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0A" w:rsidRDefault="00A2540A" w:rsidP="00471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A66D4D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471234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:rsidR="00A2540A" w:rsidRDefault="00A2540A" w:rsidP="00471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:rsidR="00A2540A" w:rsidRDefault="00A2540A" w:rsidP="00471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471234">
        <w:rPr>
          <w:rFonts w:ascii="Times New Roman" w:hAnsi="Times New Roman" w:cs="Times New Roman"/>
          <w:b/>
          <w:bCs/>
          <w:sz w:val="26"/>
          <w:szCs w:val="26"/>
        </w:rPr>
        <w:t>18 LUTEGO 2022 ROKU</w:t>
      </w:r>
    </w:p>
    <w:p w:rsidR="00A2540A" w:rsidRDefault="00A2540A" w:rsidP="00A254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0A" w:rsidRDefault="00A2540A" w:rsidP="00A254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0A" w:rsidRDefault="00A2540A" w:rsidP="001341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471234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położonej</w:t>
      </w:r>
      <w:r w:rsidR="00134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obrębie </w:t>
      </w:r>
      <w:r w:rsidR="00BB5547">
        <w:rPr>
          <w:rFonts w:ascii="Times New Roman" w:hAnsi="Times New Roman" w:cs="Times New Roman"/>
          <w:b/>
          <w:bCs/>
          <w:sz w:val="24"/>
          <w:szCs w:val="24"/>
        </w:rPr>
        <w:t>Szyleny</w:t>
      </w:r>
    </w:p>
    <w:p w:rsidR="00A2540A" w:rsidRDefault="00A2540A" w:rsidP="00A254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0A" w:rsidRDefault="00A2540A" w:rsidP="00A2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 2 </w:t>
      </w:r>
      <w:r w:rsidR="00471234">
        <w:rPr>
          <w:rFonts w:ascii="Times New Roman" w:hAnsi="Times New Roman" w:cs="Times New Roman"/>
          <w:sz w:val="24"/>
          <w:szCs w:val="24"/>
        </w:rPr>
        <w:t>pkt 9 lit ,,a</w:t>
      </w:r>
      <w:r>
        <w:rPr>
          <w:rFonts w:ascii="Times New Roman" w:hAnsi="Times New Roman" w:cs="Times New Roman"/>
          <w:sz w:val="24"/>
          <w:szCs w:val="24"/>
        </w:rPr>
        <w:t xml:space="preserve">” ustawy </w:t>
      </w:r>
      <w:r w:rsidR="00471234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8 marca 1990</w:t>
      </w:r>
      <w:r w:rsidR="00F94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F944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samorządzie gmin</w:t>
      </w:r>
      <w:r w:rsidR="00175756">
        <w:rPr>
          <w:rFonts w:ascii="Times New Roman" w:hAnsi="Times New Roman" w:cs="Times New Roman"/>
          <w:sz w:val="24"/>
          <w:szCs w:val="24"/>
        </w:rPr>
        <w:t>nym</w:t>
      </w:r>
      <w:r>
        <w:rPr>
          <w:rFonts w:ascii="Times New Roman" w:hAnsi="Times New Roman" w:cs="Times New Roman"/>
          <w:sz w:val="24"/>
          <w:szCs w:val="24"/>
        </w:rPr>
        <w:t xml:space="preserve"> (tj. Dz.U. z 202</w:t>
      </w:r>
      <w:r w:rsidR="00D65F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="00471234">
        <w:rPr>
          <w:rFonts w:ascii="Times New Roman" w:hAnsi="Times New Roman" w:cs="Times New Roman"/>
          <w:sz w:val="24"/>
          <w:szCs w:val="24"/>
        </w:rPr>
        <w:t xml:space="preserve">poz.1372) </w:t>
      </w:r>
      <w:r>
        <w:rPr>
          <w:rFonts w:ascii="Times New Roman" w:hAnsi="Times New Roman" w:cs="Times New Roman"/>
          <w:sz w:val="24"/>
          <w:szCs w:val="24"/>
        </w:rPr>
        <w:t xml:space="preserve">oraz art. 13 ust.1 i </w:t>
      </w:r>
      <w:r w:rsidR="00471234">
        <w:rPr>
          <w:rFonts w:ascii="Times New Roman" w:hAnsi="Times New Roman" w:cs="Times New Roman"/>
          <w:sz w:val="24"/>
          <w:szCs w:val="24"/>
        </w:rPr>
        <w:t>art. 37 ust</w:t>
      </w:r>
      <w:r>
        <w:rPr>
          <w:rFonts w:ascii="Times New Roman" w:hAnsi="Times New Roman" w:cs="Times New Roman"/>
          <w:sz w:val="24"/>
          <w:szCs w:val="24"/>
        </w:rPr>
        <w:t>.2 pkt 1 w związku z art. 34 ust.1 pkt.3 ustawy z dnia 21 sierpnia 1997</w:t>
      </w:r>
      <w:r w:rsidR="00F94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F944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gospodarce nieruchomościami ( t.j. Dz. U. z 202</w:t>
      </w:r>
      <w:r w:rsidR="004E17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r.,</w:t>
      </w:r>
      <w:proofErr w:type="spellStart"/>
      <w:r w:rsidR="0047123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471234">
        <w:rPr>
          <w:rFonts w:ascii="Times New Roman" w:hAnsi="Times New Roman" w:cs="Times New Roman"/>
          <w:sz w:val="24"/>
          <w:szCs w:val="24"/>
        </w:rPr>
        <w:t>. 1899) Rada</w:t>
      </w:r>
      <w:r>
        <w:rPr>
          <w:rFonts w:ascii="Times New Roman" w:hAnsi="Times New Roman" w:cs="Times New Roman"/>
          <w:sz w:val="24"/>
          <w:szCs w:val="24"/>
        </w:rPr>
        <w:t xml:space="preserve"> Gminy Braniewo uchwala, co następuję</w:t>
      </w:r>
      <w:r w:rsidR="00416E35">
        <w:rPr>
          <w:rFonts w:ascii="Times New Roman" w:hAnsi="Times New Roman" w:cs="Times New Roman"/>
          <w:sz w:val="24"/>
          <w:szCs w:val="24"/>
        </w:rPr>
        <w:t>:</w:t>
      </w:r>
    </w:p>
    <w:p w:rsidR="00A2540A" w:rsidRDefault="00A2540A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0A" w:rsidRDefault="00A2540A" w:rsidP="00A25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A2540A" w:rsidRDefault="00A2540A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0A" w:rsidRDefault="00A2540A" w:rsidP="00A25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</w:t>
      </w:r>
      <w:r w:rsidR="00BB5547">
        <w:rPr>
          <w:rFonts w:ascii="Times New Roman" w:hAnsi="Times New Roman" w:cs="Times New Roman"/>
          <w:sz w:val="24"/>
          <w:szCs w:val="24"/>
        </w:rPr>
        <w:t>2</w:t>
      </w:r>
      <w:r w:rsidR="00FC5000">
        <w:rPr>
          <w:rFonts w:ascii="Times New Roman" w:hAnsi="Times New Roman" w:cs="Times New Roman"/>
          <w:sz w:val="24"/>
          <w:szCs w:val="24"/>
        </w:rPr>
        <w:t xml:space="preserve">, o pow. uż. 59,50 </w:t>
      </w:r>
      <w:r w:rsidR="00471234">
        <w:rPr>
          <w:rFonts w:ascii="Times New Roman" w:hAnsi="Times New Roman" w:cs="Times New Roman"/>
          <w:sz w:val="24"/>
          <w:szCs w:val="24"/>
        </w:rPr>
        <w:t>m</w:t>
      </w:r>
      <w:r w:rsidR="00471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1234">
        <w:rPr>
          <w:rFonts w:ascii="Times New Roman" w:hAnsi="Times New Roman" w:cs="Times New Roman"/>
          <w:sz w:val="24"/>
          <w:szCs w:val="24"/>
        </w:rPr>
        <w:t xml:space="preserve"> położonego</w:t>
      </w:r>
      <w:r w:rsidR="00FC5000">
        <w:rPr>
          <w:rFonts w:ascii="Times New Roman" w:hAnsi="Times New Roman" w:cs="Times New Roman"/>
          <w:sz w:val="24"/>
          <w:szCs w:val="24"/>
        </w:rPr>
        <w:t xml:space="preserve"> w budynku mieszkalnym wielorodzinnym Rydzówka 1 </w:t>
      </w:r>
      <w:r>
        <w:rPr>
          <w:rFonts w:ascii="Times New Roman" w:hAnsi="Times New Roman" w:cs="Times New Roman"/>
          <w:sz w:val="24"/>
          <w:szCs w:val="24"/>
        </w:rPr>
        <w:t xml:space="preserve">na nieruchomości o powierzchni </w:t>
      </w:r>
      <w:r w:rsidR="00175756">
        <w:rPr>
          <w:rFonts w:ascii="Times New Roman" w:hAnsi="Times New Roman" w:cs="Times New Roman"/>
          <w:sz w:val="24"/>
          <w:szCs w:val="24"/>
        </w:rPr>
        <w:t>0,</w:t>
      </w:r>
      <w:r w:rsidR="003B495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471234">
        <w:rPr>
          <w:rFonts w:ascii="Times New Roman" w:hAnsi="Times New Roman" w:cs="Times New Roman"/>
          <w:sz w:val="24"/>
          <w:szCs w:val="24"/>
        </w:rPr>
        <w:t>oznaczonej, jako</w:t>
      </w:r>
      <w:r>
        <w:rPr>
          <w:rFonts w:ascii="Times New Roman" w:hAnsi="Times New Roman" w:cs="Times New Roman"/>
          <w:sz w:val="24"/>
          <w:szCs w:val="24"/>
        </w:rPr>
        <w:t xml:space="preserve"> działka </w:t>
      </w:r>
      <w:r w:rsidR="00175756">
        <w:rPr>
          <w:rFonts w:ascii="Times New Roman" w:hAnsi="Times New Roman" w:cs="Times New Roman"/>
          <w:sz w:val="24"/>
          <w:szCs w:val="24"/>
        </w:rPr>
        <w:t xml:space="preserve">nr </w:t>
      </w:r>
      <w:r w:rsidR="003B495A">
        <w:rPr>
          <w:rFonts w:ascii="Times New Roman" w:hAnsi="Times New Roman" w:cs="Times New Roman"/>
          <w:sz w:val="24"/>
          <w:szCs w:val="24"/>
        </w:rPr>
        <w:t>251/2</w:t>
      </w:r>
      <w:r>
        <w:rPr>
          <w:rFonts w:ascii="Times New Roman" w:hAnsi="Times New Roman" w:cs="Times New Roman"/>
          <w:sz w:val="24"/>
          <w:szCs w:val="24"/>
        </w:rPr>
        <w:t>, obręb</w:t>
      </w:r>
      <w:r w:rsidR="001341EB">
        <w:rPr>
          <w:rFonts w:ascii="Times New Roman" w:hAnsi="Times New Roman" w:cs="Times New Roman"/>
          <w:sz w:val="24"/>
          <w:szCs w:val="24"/>
        </w:rPr>
        <w:t xml:space="preserve"> </w:t>
      </w:r>
      <w:r w:rsidR="003B495A">
        <w:rPr>
          <w:rFonts w:ascii="Times New Roman" w:hAnsi="Times New Roman" w:cs="Times New Roman"/>
          <w:sz w:val="24"/>
          <w:szCs w:val="24"/>
        </w:rPr>
        <w:t>Szyleny</w:t>
      </w:r>
      <w:r>
        <w:rPr>
          <w:rFonts w:ascii="Times New Roman" w:hAnsi="Times New Roman" w:cs="Times New Roman"/>
          <w:sz w:val="24"/>
          <w:szCs w:val="24"/>
        </w:rPr>
        <w:t>, dla której Sąd Rejonowy w Braniewie prowadzi</w:t>
      </w:r>
      <w:r w:rsidR="00416E35">
        <w:rPr>
          <w:rFonts w:ascii="Times New Roman" w:hAnsi="Times New Roman" w:cs="Times New Roman"/>
          <w:sz w:val="24"/>
          <w:szCs w:val="24"/>
        </w:rPr>
        <w:t xml:space="preserve"> księgę wieczystą numer EL1B/</w:t>
      </w:r>
      <w:r w:rsidR="003B495A">
        <w:rPr>
          <w:rFonts w:ascii="Times New Roman" w:hAnsi="Times New Roman" w:cs="Times New Roman"/>
          <w:sz w:val="24"/>
          <w:szCs w:val="24"/>
        </w:rPr>
        <w:t>00030777/6</w:t>
      </w:r>
      <w:r>
        <w:rPr>
          <w:rFonts w:ascii="Times New Roman" w:hAnsi="Times New Roman" w:cs="Times New Roman"/>
          <w:sz w:val="24"/>
          <w:szCs w:val="24"/>
        </w:rPr>
        <w:t xml:space="preserve"> wraz z udziałem </w:t>
      </w:r>
      <w:r w:rsidR="003B495A">
        <w:rPr>
          <w:rFonts w:ascii="Times New Roman" w:hAnsi="Times New Roman" w:cs="Times New Roman"/>
          <w:sz w:val="24"/>
          <w:szCs w:val="24"/>
        </w:rPr>
        <w:t>42/100</w:t>
      </w:r>
      <w:r>
        <w:rPr>
          <w:rFonts w:ascii="Times New Roman" w:hAnsi="Times New Roman" w:cs="Times New Roman"/>
          <w:sz w:val="24"/>
          <w:szCs w:val="24"/>
        </w:rPr>
        <w:t xml:space="preserve"> w częściach wspólnych budynku i we współwłasności nieruchomości.</w:t>
      </w:r>
    </w:p>
    <w:p w:rsidR="00A2540A" w:rsidRDefault="00A2540A" w:rsidP="00A25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A2540A" w:rsidRDefault="00A2540A" w:rsidP="00A25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0A" w:rsidRDefault="00A2540A" w:rsidP="00471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A2540A" w:rsidRDefault="00A2540A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0A" w:rsidRDefault="00A2540A" w:rsidP="00A25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A2540A" w:rsidRDefault="00A2540A" w:rsidP="00471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0A" w:rsidRDefault="00A2540A" w:rsidP="00471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2540A" w:rsidRDefault="00A2540A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0A" w:rsidRDefault="00A2540A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234" w:rsidRDefault="00471234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234" w:rsidRDefault="00471234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234" w:rsidRDefault="00471234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234" w:rsidRDefault="00471234" w:rsidP="00A2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0A" w:rsidRDefault="00A2540A" w:rsidP="00A2540A">
      <w:bookmarkStart w:id="0" w:name="_GoBack"/>
      <w:bookmarkEnd w:id="0"/>
    </w:p>
    <w:p w:rsidR="00A2540A" w:rsidRDefault="00A2540A" w:rsidP="00A2540A"/>
    <w:p w:rsidR="00D42BA5" w:rsidRDefault="00D42BA5"/>
    <w:sectPr w:rsidR="00D42BA5" w:rsidSect="002772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B6" w:rsidRDefault="00264CB6" w:rsidP="00674F26">
      <w:pPr>
        <w:spacing w:after="0" w:line="240" w:lineRule="auto"/>
      </w:pPr>
      <w:r>
        <w:separator/>
      </w:r>
    </w:p>
  </w:endnote>
  <w:endnote w:type="continuationSeparator" w:id="0">
    <w:p w:rsidR="00264CB6" w:rsidRDefault="00264CB6" w:rsidP="0067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B6" w:rsidRDefault="00264CB6" w:rsidP="00674F26">
      <w:pPr>
        <w:spacing w:after="0" w:line="240" w:lineRule="auto"/>
      </w:pPr>
      <w:r>
        <w:separator/>
      </w:r>
    </w:p>
  </w:footnote>
  <w:footnote w:type="continuationSeparator" w:id="0">
    <w:p w:rsidR="00264CB6" w:rsidRDefault="00264CB6" w:rsidP="0067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6" w:rsidRDefault="00674F26" w:rsidP="00674F26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674F26" w:rsidRDefault="00674F26" w:rsidP="00674F26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674F26" w:rsidRDefault="00674F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0A"/>
    <w:rsid w:val="001341EB"/>
    <w:rsid w:val="00175756"/>
    <w:rsid w:val="00264CB6"/>
    <w:rsid w:val="00277256"/>
    <w:rsid w:val="00385B66"/>
    <w:rsid w:val="003B495A"/>
    <w:rsid w:val="00416E35"/>
    <w:rsid w:val="00471234"/>
    <w:rsid w:val="004D0CB4"/>
    <w:rsid w:val="004E176C"/>
    <w:rsid w:val="00512739"/>
    <w:rsid w:val="00543840"/>
    <w:rsid w:val="00544B07"/>
    <w:rsid w:val="00624409"/>
    <w:rsid w:val="00674F26"/>
    <w:rsid w:val="006B132C"/>
    <w:rsid w:val="00751652"/>
    <w:rsid w:val="00985749"/>
    <w:rsid w:val="00A2540A"/>
    <w:rsid w:val="00A66D4D"/>
    <w:rsid w:val="00B9139B"/>
    <w:rsid w:val="00BB5547"/>
    <w:rsid w:val="00D42BA5"/>
    <w:rsid w:val="00D65F03"/>
    <w:rsid w:val="00E11777"/>
    <w:rsid w:val="00F30706"/>
    <w:rsid w:val="00F6511F"/>
    <w:rsid w:val="00F944AF"/>
    <w:rsid w:val="00F94A41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E7FDE-41BE-45D2-B6FB-23703C57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0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6"/>
  </w:style>
  <w:style w:type="paragraph" w:styleId="Stopka">
    <w:name w:val="footer"/>
    <w:basedOn w:val="Normalny"/>
    <w:link w:val="StopkaZnak"/>
    <w:uiPriority w:val="99"/>
    <w:unhideWhenUsed/>
    <w:rsid w:val="0067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6"/>
  </w:style>
  <w:style w:type="paragraph" w:styleId="NormalnyWeb">
    <w:name w:val="Normal (Web)"/>
    <w:basedOn w:val="Normalny"/>
    <w:uiPriority w:val="99"/>
    <w:semiHidden/>
    <w:unhideWhenUsed/>
    <w:rsid w:val="00674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Żak</dc:creator>
  <cp:lastModifiedBy>Ania</cp:lastModifiedBy>
  <cp:revision>14</cp:revision>
  <cp:lastPrinted>2022-01-25T10:11:00Z</cp:lastPrinted>
  <dcterms:created xsi:type="dcterms:W3CDTF">2022-01-25T10:16:00Z</dcterms:created>
  <dcterms:modified xsi:type="dcterms:W3CDTF">2022-02-21T06:57:00Z</dcterms:modified>
</cp:coreProperties>
</file>