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A889F" w14:textId="77777777" w:rsidR="00CF2204" w:rsidRDefault="00CF2204" w:rsidP="00CF22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</w:pPr>
    </w:p>
    <w:p w14:paraId="56ACED7D" w14:textId="7A6F8098" w:rsidR="00C64EF6" w:rsidRPr="00C64EF6" w:rsidRDefault="00C64EF6" w:rsidP="00CF22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</w:pPr>
      <w:r w:rsidRPr="00C64EF6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>UCHWAŁA NR</w:t>
      </w:r>
      <w:r w:rsidR="006A531E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 xml:space="preserve"> 89</w:t>
      </w:r>
      <w:r w:rsidRPr="00C64EF6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>/VIII/2022</w:t>
      </w:r>
    </w:p>
    <w:p w14:paraId="431FAE2D" w14:textId="77777777" w:rsidR="00C64EF6" w:rsidRPr="00C64EF6" w:rsidRDefault="00C64EF6" w:rsidP="00CF22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</w:pPr>
      <w:r w:rsidRPr="00C64EF6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>RADY GMINY BRANIEWO</w:t>
      </w:r>
    </w:p>
    <w:p w14:paraId="3169BF0D" w14:textId="5978EAB8" w:rsidR="00C64EF6" w:rsidRPr="00C64EF6" w:rsidRDefault="00C64EF6" w:rsidP="00CF22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</w:pPr>
      <w:r w:rsidRPr="00C64EF6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 xml:space="preserve">Z </w:t>
      </w:r>
      <w:r w:rsidR="006B6AA3" w:rsidRPr="00C64EF6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>DNIA 28 PAŹDZIERNIKA</w:t>
      </w:r>
      <w:r w:rsidRPr="00C64EF6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 xml:space="preserve"> 2022 ROKU</w:t>
      </w:r>
    </w:p>
    <w:p w14:paraId="60928A8A" w14:textId="77777777" w:rsidR="00470B20" w:rsidRPr="00470B20" w:rsidRDefault="00470B20" w:rsidP="00470B20">
      <w:pPr>
        <w:suppressAutoHyphens/>
        <w:autoSpaceDN w:val="0"/>
        <w:spacing w:after="0" w:line="360" w:lineRule="atLeast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</w:pPr>
    </w:p>
    <w:p w14:paraId="70D9B223" w14:textId="77777777" w:rsidR="00470B20" w:rsidRPr="00470B20" w:rsidRDefault="00470B20" w:rsidP="00470B20">
      <w:pPr>
        <w:suppressAutoHyphens/>
        <w:autoSpaceDN w:val="0"/>
        <w:spacing w:after="0" w:line="360" w:lineRule="atLeast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</w:pPr>
    </w:p>
    <w:p w14:paraId="6A93D908" w14:textId="3ED9EDBC" w:rsidR="00470B20" w:rsidRPr="00470B20" w:rsidRDefault="00470B20" w:rsidP="00C64EF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</w:pPr>
      <w:r w:rsidRPr="00470B20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>w sprawie przyznania pierwszeństwa w nabyciu nieruchomości zabudowa</w:t>
      </w:r>
      <w:r w:rsidR="008A5457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>nej</w:t>
      </w:r>
      <w:r w:rsidRPr="00470B20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 xml:space="preserve"> </w:t>
      </w:r>
      <w:r w:rsidR="00C64EF6" w:rsidRPr="00470B20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>budynkami gospodarczymi</w:t>
      </w:r>
      <w:r w:rsidRPr="00470B20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 xml:space="preserve"> </w:t>
      </w:r>
      <w:r w:rsidR="00C64EF6" w:rsidRPr="00470B20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>położon</w:t>
      </w:r>
      <w:r w:rsidR="00C64EF6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>ej</w:t>
      </w:r>
      <w:r w:rsidR="00C64EF6" w:rsidRPr="00470B20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 xml:space="preserve"> w</w:t>
      </w:r>
      <w:r w:rsidRPr="00470B20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 xml:space="preserve"> </w:t>
      </w:r>
      <w:r w:rsidR="00A12312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 xml:space="preserve">miejscowości </w:t>
      </w:r>
      <w:r w:rsidR="000C310E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>Gronówko</w:t>
      </w:r>
    </w:p>
    <w:p w14:paraId="44F9EC89" w14:textId="77777777" w:rsidR="00470B20" w:rsidRPr="00470B20" w:rsidRDefault="00470B20" w:rsidP="00470B20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</w:pPr>
    </w:p>
    <w:p w14:paraId="42F41B70" w14:textId="579F6F85" w:rsidR="00470B20" w:rsidRPr="00470B20" w:rsidRDefault="00470B20" w:rsidP="00470B20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pl-PL" w:bidi="pl-PL"/>
        </w:rPr>
        <w:t xml:space="preserve">Na podstawie art. 18 ust. 2 pkt 9 lit. a ustawy z dnia 8 marca 1990 r. o samorządzie gminnym </w:t>
      </w:r>
      <w:r w:rsidRPr="00470B20">
        <w:rPr>
          <w:rFonts w:ascii="Times New Roman" w:eastAsia="Lucida Sans Unicode" w:hAnsi="Times New Roman" w:cs="Times New Roman"/>
          <w:kern w:val="3"/>
          <w:sz w:val="24"/>
          <w:szCs w:val="24"/>
          <w:lang w:eastAsia="pl-PL" w:bidi="pl-PL"/>
        </w:rPr>
        <w:t>(</w:t>
      </w:r>
      <w:r w:rsidRPr="00470B20">
        <w:rPr>
          <w:rFonts w:ascii="Times New Roman" w:hAnsi="Times New Roman" w:cs="Times New Roman"/>
          <w:sz w:val="24"/>
          <w:szCs w:val="24"/>
        </w:rPr>
        <w:t>t.j. Dz. z 202</w:t>
      </w:r>
      <w:r w:rsidR="000C310E">
        <w:rPr>
          <w:rFonts w:ascii="Times New Roman" w:hAnsi="Times New Roman" w:cs="Times New Roman"/>
          <w:sz w:val="24"/>
          <w:szCs w:val="24"/>
        </w:rPr>
        <w:t>2</w:t>
      </w:r>
      <w:r w:rsidRPr="00470B20">
        <w:rPr>
          <w:rFonts w:ascii="Times New Roman" w:hAnsi="Times New Roman" w:cs="Times New Roman"/>
          <w:sz w:val="24"/>
          <w:szCs w:val="24"/>
        </w:rPr>
        <w:t xml:space="preserve"> r., poz.</w:t>
      </w:r>
      <w:r w:rsidR="000C310E">
        <w:rPr>
          <w:rFonts w:ascii="Times New Roman" w:hAnsi="Times New Roman" w:cs="Times New Roman"/>
          <w:sz w:val="24"/>
          <w:szCs w:val="24"/>
        </w:rPr>
        <w:t xml:space="preserve"> 559</w:t>
      </w:r>
      <w:r w:rsidR="00523B72">
        <w:rPr>
          <w:rFonts w:ascii="Times New Roman" w:hAnsi="Times New Roman" w:cs="Times New Roman"/>
          <w:sz w:val="24"/>
          <w:szCs w:val="24"/>
        </w:rPr>
        <w:t xml:space="preserve"> z</w:t>
      </w:r>
      <w:r w:rsidR="000C310E">
        <w:rPr>
          <w:rFonts w:ascii="Times New Roman" w:hAnsi="Times New Roman" w:cs="Times New Roman"/>
          <w:sz w:val="24"/>
          <w:szCs w:val="24"/>
        </w:rPr>
        <w:t xml:space="preserve"> późn.</w:t>
      </w:r>
      <w:r w:rsidR="00523B72">
        <w:rPr>
          <w:rFonts w:ascii="Times New Roman" w:hAnsi="Times New Roman" w:cs="Times New Roman"/>
          <w:sz w:val="24"/>
          <w:szCs w:val="24"/>
        </w:rPr>
        <w:t xml:space="preserve"> zm.</w:t>
      </w:r>
      <w:r w:rsidRPr="00470B20">
        <w:rPr>
          <w:rFonts w:ascii="Times New Roman" w:eastAsia="Lucida Sans Unicode" w:hAnsi="Times New Roman" w:cs="Times New Roman"/>
          <w:kern w:val="3"/>
          <w:sz w:val="24"/>
          <w:szCs w:val="24"/>
          <w:lang w:eastAsia="pl-PL" w:bidi="pl-PL"/>
        </w:rPr>
        <w:t>)</w:t>
      </w:r>
      <w:r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pl-PL" w:bidi="pl-PL"/>
        </w:rPr>
        <w:t xml:space="preserve"> oraz </w:t>
      </w:r>
      <w:r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art. 34 ust. 6a ustawy z dnia 21 sierpnia 1997 r. o gospodarce nieruchomościami (t.j. Dz. U. z 2021 r., 1899 z późn. zm.), Rada Gminy </w:t>
      </w:r>
      <w:bookmarkStart w:id="0" w:name="Tekst41"/>
      <w:r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B</w:t>
      </w:r>
      <w:bookmarkEnd w:id="0"/>
      <w:r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raniewo uchwala, co następuje:</w:t>
      </w:r>
    </w:p>
    <w:p w14:paraId="29CD5F19" w14:textId="4F542019" w:rsidR="00470B20" w:rsidRPr="00C64EF6" w:rsidRDefault="00470B20" w:rsidP="00470B20">
      <w:pPr>
        <w:widowControl w:val="0"/>
        <w:suppressAutoHyphens/>
        <w:autoSpaceDN w:val="0"/>
        <w:spacing w:after="120" w:line="276" w:lineRule="auto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</w:pPr>
      <w:r w:rsidRPr="00C64EF6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 xml:space="preserve">                                                                </w:t>
      </w:r>
      <w:r w:rsidR="005A42D2" w:rsidRPr="00C64EF6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 xml:space="preserve">       </w:t>
      </w:r>
      <w:r w:rsidRPr="00C64EF6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 xml:space="preserve">  § 1.</w:t>
      </w:r>
    </w:p>
    <w:p w14:paraId="340299C5" w14:textId="7F44DD48" w:rsidR="00470B20" w:rsidRPr="00C64EF6" w:rsidRDefault="00470B20" w:rsidP="00C64EF6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Przyznaje się najemcy pomieszcz</w:t>
      </w:r>
      <w:r w:rsidR="00934285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eń</w:t>
      </w:r>
      <w:r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 gospodarcz</w:t>
      </w:r>
      <w:r w:rsidR="00934285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ych</w:t>
      </w:r>
      <w:r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 w</w:t>
      </w:r>
      <w:r w:rsidR="000C310E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 Gronówku</w:t>
      </w:r>
      <w:r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 pierwszeństwo w nabyciu nieruchomości oznaczon</w:t>
      </w:r>
      <w:r w:rsidR="008A5457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ej</w:t>
      </w:r>
      <w:r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 </w:t>
      </w:r>
      <w:r w:rsidR="00523B72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w ewidencji gruntów i budynków </w:t>
      </w:r>
      <w:r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jako działk</w:t>
      </w:r>
      <w:r w:rsidR="000C310E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a 20/20</w:t>
      </w:r>
      <w:r w:rsidR="00582C3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, obręb Wola Lipowska </w:t>
      </w:r>
      <w:r w:rsidRPr="00523B72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dla któr</w:t>
      </w:r>
      <w:r w:rsidR="00DB730B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ej</w:t>
      </w:r>
      <w:r w:rsidRPr="00523B72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 Sąd Rejonowy w Braniewie prowadzi księgę wieczystą </w:t>
      </w:r>
      <w:r w:rsidRPr="00523B72">
        <w:rPr>
          <w:rFonts w:ascii="Times New Roman" w:eastAsia="Lucida Sans Unicode" w:hAnsi="Times New Roman" w:cs="Tahoma"/>
          <w:kern w:val="3"/>
          <w:sz w:val="24"/>
          <w:szCs w:val="24"/>
          <w:lang w:eastAsia="pl-PL" w:bidi="pl-PL"/>
        </w:rPr>
        <w:t>o numerze EL1B/000</w:t>
      </w:r>
      <w:r w:rsidR="00DA5BAA">
        <w:rPr>
          <w:rFonts w:ascii="Times New Roman" w:eastAsia="Lucida Sans Unicode" w:hAnsi="Times New Roman" w:cs="Tahoma"/>
          <w:kern w:val="3"/>
          <w:sz w:val="24"/>
          <w:szCs w:val="24"/>
          <w:lang w:eastAsia="pl-PL" w:bidi="pl-PL"/>
        </w:rPr>
        <w:t>23511/2</w:t>
      </w:r>
      <w:r w:rsidR="00523B72">
        <w:rPr>
          <w:rFonts w:ascii="Times New Roman" w:eastAsia="Lucida Sans Unicode" w:hAnsi="Times New Roman" w:cs="Tahoma"/>
          <w:kern w:val="3"/>
          <w:sz w:val="24"/>
          <w:szCs w:val="24"/>
          <w:lang w:eastAsia="pl-PL" w:bidi="pl-PL"/>
        </w:rPr>
        <w:t>.</w:t>
      </w:r>
    </w:p>
    <w:p w14:paraId="278C5A24" w14:textId="4732B48A" w:rsidR="00470B20" w:rsidRPr="00C64EF6" w:rsidRDefault="00470B20" w:rsidP="00C64EF6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</w:pPr>
      <w:r w:rsidRPr="00C64EF6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>§ 2.</w:t>
      </w:r>
    </w:p>
    <w:p w14:paraId="4E6AE800" w14:textId="77777777" w:rsidR="00470B20" w:rsidRPr="00470B20" w:rsidRDefault="00470B20" w:rsidP="00470B20">
      <w:pPr>
        <w:widowControl w:val="0"/>
        <w:suppressAutoHyphens/>
        <w:autoSpaceDN w:val="0"/>
        <w:spacing w:after="0" w:line="276" w:lineRule="auto"/>
        <w:ind w:left="-708" w:firstLine="357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    </w:t>
      </w:r>
      <w:r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ab/>
        <w:t>Wykonanie uchwały powierza się Wójtowi Gminy Braniewo</w:t>
      </w:r>
    </w:p>
    <w:p w14:paraId="7653286E" w14:textId="77777777" w:rsidR="00470B20" w:rsidRPr="00470B20" w:rsidRDefault="00470B20" w:rsidP="00470B20">
      <w:pPr>
        <w:widowControl w:val="0"/>
        <w:suppressAutoHyphens/>
        <w:autoSpaceDN w:val="0"/>
        <w:spacing w:after="0" w:line="276" w:lineRule="auto"/>
        <w:ind w:left="-708" w:firstLine="357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77B34035" w14:textId="3B18F318" w:rsidR="00470B20" w:rsidRPr="00C64EF6" w:rsidRDefault="00470B20" w:rsidP="00C64EF6">
      <w:pPr>
        <w:widowControl w:val="0"/>
        <w:suppressAutoHyphens/>
        <w:autoSpaceDN w:val="0"/>
        <w:spacing w:after="0" w:line="276" w:lineRule="auto"/>
        <w:ind w:left="-708" w:firstLine="357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  <w:r w:rsidRPr="00C64EF6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zh-CN" w:bidi="hi-IN"/>
        </w:rPr>
        <w:tab/>
      </w:r>
      <w:r w:rsidRPr="00C64EF6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>§ 3.</w:t>
      </w:r>
    </w:p>
    <w:p w14:paraId="32B32E76" w14:textId="77777777" w:rsidR="00470B20" w:rsidRPr="00470B20" w:rsidRDefault="00470B20" w:rsidP="00470B2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pl-PL" w:bidi="pl-PL"/>
        </w:rPr>
        <w:t xml:space="preserve">Uchwała wchodzi w życie z dniem podjęcia.  </w:t>
      </w:r>
    </w:p>
    <w:p w14:paraId="1F0A2C6D" w14:textId="77777777" w:rsidR="00470B20" w:rsidRPr="00470B20" w:rsidRDefault="00470B20" w:rsidP="00470B2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14:paraId="645716FB" w14:textId="77777777" w:rsidR="00470B20" w:rsidRPr="00470B20" w:rsidRDefault="00470B20" w:rsidP="00470B20">
      <w:pPr>
        <w:pStyle w:val="Standard"/>
      </w:pPr>
    </w:p>
    <w:p w14:paraId="2C911A9B" w14:textId="77777777" w:rsidR="005A42D2" w:rsidRDefault="005A42D2" w:rsidP="00470B20">
      <w:pPr>
        <w:pStyle w:val="Standard"/>
      </w:pPr>
    </w:p>
    <w:p w14:paraId="40D3333C" w14:textId="77777777" w:rsidR="00C64EF6" w:rsidRDefault="00C64EF6" w:rsidP="00470B20">
      <w:pPr>
        <w:pStyle w:val="Standard"/>
      </w:pPr>
    </w:p>
    <w:p w14:paraId="016152A7" w14:textId="77777777" w:rsidR="00C64EF6" w:rsidRDefault="00C64EF6" w:rsidP="00240BBE">
      <w:pPr>
        <w:pStyle w:val="Standard"/>
        <w:jc w:val="right"/>
      </w:pPr>
      <w:bookmarkStart w:id="1" w:name="_GoBack"/>
      <w:bookmarkEnd w:id="1"/>
    </w:p>
    <w:p w14:paraId="0DAC7995" w14:textId="77777777" w:rsidR="00C64EF6" w:rsidRDefault="00C64EF6" w:rsidP="00470B20">
      <w:pPr>
        <w:pStyle w:val="Standard"/>
      </w:pPr>
    </w:p>
    <w:p w14:paraId="2CC1035A" w14:textId="77777777" w:rsidR="00C64EF6" w:rsidRDefault="00C64EF6" w:rsidP="00470B20">
      <w:pPr>
        <w:pStyle w:val="Standard"/>
      </w:pPr>
    </w:p>
    <w:p w14:paraId="03AA57D9" w14:textId="77777777" w:rsidR="00C64EF6" w:rsidRDefault="00C64EF6" w:rsidP="00470B20">
      <w:pPr>
        <w:pStyle w:val="Standard"/>
      </w:pPr>
    </w:p>
    <w:p w14:paraId="49F9A5C7" w14:textId="77777777" w:rsidR="00470B20" w:rsidRPr="00470B20" w:rsidRDefault="00470B20" w:rsidP="00470B20">
      <w:pPr>
        <w:pStyle w:val="Standard"/>
      </w:pPr>
    </w:p>
    <w:p w14:paraId="330E1AD9" w14:textId="77777777" w:rsidR="00945894" w:rsidRDefault="00945894"/>
    <w:sectPr w:rsidR="009458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47F71" w14:textId="77777777" w:rsidR="008E3C7D" w:rsidRDefault="008E3C7D" w:rsidP="00743016">
      <w:pPr>
        <w:spacing w:after="0" w:line="240" w:lineRule="auto"/>
      </w:pPr>
      <w:r>
        <w:separator/>
      </w:r>
    </w:p>
  </w:endnote>
  <w:endnote w:type="continuationSeparator" w:id="0">
    <w:p w14:paraId="07809477" w14:textId="77777777" w:rsidR="008E3C7D" w:rsidRDefault="008E3C7D" w:rsidP="00743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D4437" w14:textId="77777777" w:rsidR="008E3C7D" w:rsidRDefault="008E3C7D" w:rsidP="00743016">
      <w:pPr>
        <w:spacing w:after="0" w:line="240" w:lineRule="auto"/>
      </w:pPr>
      <w:r>
        <w:separator/>
      </w:r>
    </w:p>
  </w:footnote>
  <w:footnote w:type="continuationSeparator" w:id="0">
    <w:p w14:paraId="7FC0620C" w14:textId="77777777" w:rsidR="008E3C7D" w:rsidRDefault="008E3C7D" w:rsidP="00743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CBCDE" w14:textId="77777777" w:rsidR="00743016" w:rsidRPr="00743016" w:rsidRDefault="00743016" w:rsidP="00743016">
    <w:pPr>
      <w:pageBreakBefore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743016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>RADA GMINY</w:t>
    </w:r>
  </w:p>
  <w:p w14:paraId="1A068457" w14:textId="77777777" w:rsidR="00743016" w:rsidRPr="00743016" w:rsidRDefault="00743016" w:rsidP="00743016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743016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 xml:space="preserve"> BRANIEWO</w:t>
    </w:r>
  </w:p>
  <w:p w14:paraId="1796E74D" w14:textId="77777777" w:rsidR="00743016" w:rsidRDefault="007430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1B60"/>
    <w:multiLevelType w:val="hybridMultilevel"/>
    <w:tmpl w:val="CB368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B20"/>
    <w:rsid w:val="00071E36"/>
    <w:rsid w:val="000C310E"/>
    <w:rsid w:val="00154FD1"/>
    <w:rsid w:val="00240BBE"/>
    <w:rsid w:val="00250BE2"/>
    <w:rsid w:val="003005E2"/>
    <w:rsid w:val="00453E55"/>
    <w:rsid w:val="00470B20"/>
    <w:rsid w:val="0050544E"/>
    <w:rsid w:val="00523B72"/>
    <w:rsid w:val="00582C30"/>
    <w:rsid w:val="005A42D2"/>
    <w:rsid w:val="006A531E"/>
    <w:rsid w:val="006B6AA3"/>
    <w:rsid w:val="00743016"/>
    <w:rsid w:val="007A123E"/>
    <w:rsid w:val="008A5457"/>
    <w:rsid w:val="008E3C7D"/>
    <w:rsid w:val="00934285"/>
    <w:rsid w:val="00945894"/>
    <w:rsid w:val="009A6BA0"/>
    <w:rsid w:val="009E5B8A"/>
    <w:rsid w:val="00A12312"/>
    <w:rsid w:val="00B328BD"/>
    <w:rsid w:val="00C42C93"/>
    <w:rsid w:val="00C64EF6"/>
    <w:rsid w:val="00CF2204"/>
    <w:rsid w:val="00DA5BAA"/>
    <w:rsid w:val="00DB730B"/>
    <w:rsid w:val="00DC464B"/>
    <w:rsid w:val="00F9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D641"/>
  <w15:docId w15:val="{E0E07410-113A-47BC-9B0C-B7BEE4B6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B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70B2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523B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3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016"/>
  </w:style>
  <w:style w:type="paragraph" w:styleId="Stopka">
    <w:name w:val="footer"/>
    <w:basedOn w:val="Normalny"/>
    <w:link w:val="StopkaZnak"/>
    <w:uiPriority w:val="99"/>
    <w:unhideWhenUsed/>
    <w:rsid w:val="00743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Ania</cp:lastModifiedBy>
  <cp:revision>17</cp:revision>
  <cp:lastPrinted>2022-03-09T06:56:00Z</cp:lastPrinted>
  <dcterms:created xsi:type="dcterms:W3CDTF">2022-03-08T13:07:00Z</dcterms:created>
  <dcterms:modified xsi:type="dcterms:W3CDTF">2022-10-26T09:28:00Z</dcterms:modified>
</cp:coreProperties>
</file>