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4482" w14:textId="5DBC151D" w:rsidR="003D510C" w:rsidRPr="00CE4019" w:rsidRDefault="003D510C" w:rsidP="007738E4">
      <w:pPr>
        <w:pStyle w:val="Tekstpodstawowy"/>
        <w:spacing w:after="0"/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>
        <w:rPr>
          <w:rStyle w:val="fontstyle01"/>
          <w:b/>
        </w:rPr>
        <w:tab/>
      </w:r>
      <w:r w:rsidR="00CE4019">
        <w:rPr>
          <w:rStyle w:val="fontstyle01"/>
          <w:b/>
        </w:rPr>
        <w:tab/>
      </w:r>
      <w:r w:rsidRPr="00CE4019">
        <w:rPr>
          <w:rStyle w:val="fontstyle01"/>
          <w:b/>
          <w:sz w:val="28"/>
          <w:szCs w:val="28"/>
        </w:rPr>
        <w:t xml:space="preserve"> </w:t>
      </w:r>
    </w:p>
    <w:p w14:paraId="6A0DC3EB" w14:textId="73E05865" w:rsidR="00B855FA" w:rsidRPr="00B855FA" w:rsidRDefault="00B855FA" w:rsidP="00B855FA">
      <w:pPr>
        <w:pStyle w:val="Tekstpodstawowy"/>
        <w:spacing w:after="0"/>
        <w:jc w:val="center"/>
        <w:rPr>
          <w:rStyle w:val="fontstyle01"/>
          <w:b/>
        </w:rPr>
      </w:pPr>
      <w:r w:rsidRPr="00B855FA">
        <w:rPr>
          <w:rStyle w:val="fontstyle01"/>
          <w:b/>
        </w:rPr>
        <w:t xml:space="preserve">UCHWAŁA NR </w:t>
      </w:r>
      <w:r>
        <w:rPr>
          <w:rStyle w:val="fontstyle01"/>
          <w:b/>
        </w:rPr>
        <w:t>81</w:t>
      </w:r>
      <w:r w:rsidRPr="00B855FA">
        <w:rPr>
          <w:rStyle w:val="fontstyle01"/>
          <w:b/>
        </w:rPr>
        <w:t>/VIII/2023</w:t>
      </w:r>
    </w:p>
    <w:p w14:paraId="2D220728" w14:textId="77777777" w:rsidR="00B855FA" w:rsidRPr="00B855FA" w:rsidRDefault="00B855FA" w:rsidP="00B855FA">
      <w:pPr>
        <w:pStyle w:val="Tekstpodstawowy"/>
        <w:spacing w:after="0"/>
        <w:jc w:val="center"/>
        <w:rPr>
          <w:rStyle w:val="fontstyle01"/>
          <w:b/>
        </w:rPr>
      </w:pPr>
      <w:r w:rsidRPr="00B855FA">
        <w:rPr>
          <w:rStyle w:val="fontstyle01"/>
          <w:b/>
        </w:rPr>
        <w:t>RADY GMINY BRANIEWO</w:t>
      </w:r>
    </w:p>
    <w:p w14:paraId="65BC5C44" w14:textId="0D795BE1" w:rsidR="003D510C" w:rsidRPr="00C326B9" w:rsidRDefault="00B855FA" w:rsidP="00B855FA">
      <w:pPr>
        <w:pStyle w:val="Tekstpodstawowy"/>
        <w:spacing w:after="0"/>
        <w:jc w:val="center"/>
        <w:rPr>
          <w:rStyle w:val="Pogrubienie"/>
          <w:b w:val="0"/>
          <w:bCs w:val="0"/>
        </w:rPr>
      </w:pPr>
      <w:r w:rsidRPr="00B855FA">
        <w:rPr>
          <w:rStyle w:val="fontstyle01"/>
          <w:b/>
        </w:rPr>
        <w:t>Z DNIA 31 SIERPNIA 2023 ROKU</w:t>
      </w:r>
      <w:r w:rsidR="003D510C" w:rsidRPr="00C326B9">
        <w:rPr>
          <w:b/>
          <w:color w:val="000000"/>
        </w:rPr>
        <w:br/>
      </w:r>
    </w:p>
    <w:p w14:paraId="062C90C6" w14:textId="07A52866" w:rsidR="003D510C" w:rsidRPr="007E0366" w:rsidRDefault="003D510C" w:rsidP="00B855FA">
      <w:pPr>
        <w:pStyle w:val="Tekstpodstawowy"/>
        <w:spacing w:after="0"/>
        <w:jc w:val="both"/>
        <w:rPr>
          <w:b/>
        </w:rPr>
      </w:pPr>
      <w:proofErr w:type="gramStart"/>
      <w:r w:rsidRPr="00C326B9">
        <w:rPr>
          <w:b/>
        </w:rPr>
        <w:t>w</w:t>
      </w:r>
      <w:proofErr w:type="gramEnd"/>
      <w:r w:rsidRPr="00C326B9">
        <w:rPr>
          <w:b/>
        </w:rPr>
        <w:t xml:space="preserve"> sprawie</w:t>
      </w:r>
      <w:r w:rsidR="005374E5">
        <w:rPr>
          <w:b/>
        </w:rPr>
        <w:t xml:space="preserve"> </w:t>
      </w:r>
      <w:r w:rsidR="003D3B44">
        <w:rPr>
          <w:b/>
        </w:rPr>
        <w:t>wymagań, jakie</w:t>
      </w:r>
      <w:r w:rsidR="00613D92">
        <w:rPr>
          <w:b/>
        </w:rPr>
        <w:t xml:space="preserve"> powinien spełniać przedsiębiorca ubiegający się o uzyskanie </w:t>
      </w:r>
      <w:r w:rsidR="003D3B44">
        <w:rPr>
          <w:b/>
        </w:rPr>
        <w:t>zezwolenia w</w:t>
      </w:r>
      <w:r w:rsidR="000C20C9">
        <w:rPr>
          <w:b/>
        </w:rPr>
        <w:t xml:space="preserve"> zakresie opróżniania zbiorników bezodpływowych </w:t>
      </w:r>
      <w:r w:rsidR="00D22EAB">
        <w:rPr>
          <w:b/>
        </w:rPr>
        <w:t xml:space="preserve">oraz osadników w instalacjach przydomowych oczyszczalni ścieków </w:t>
      </w:r>
      <w:r w:rsidR="004E536E">
        <w:rPr>
          <w:b/>
        </w:rPr>
        <w:t>i transportu nieczystości ciekłych na terenie Gminy Braniewo</w:t>
      </w:r>
    </w:p>
    <w:p w14:paraId="76BAADE7" w14:textId="77777777" w:rsidR="003D510C" w:rsidRPr="00C326B9" w:rsidRDefault="003D510C" w:rsidP="004E536E">
      <w:pPr>
        <w:pStyle w:val="Tekstpodstawowy"/>
        <w:spacing w:after="0" w:line="360" w:lineRule="auto"/>
        <w:jc w:val="both"/>
      </w:pPr>
      <w:r w:rsidRPr="00C326B9">
        <w:t> </w:t>
      </w:r>
    </w:p>
    <w:p w14:paraId="2FBE8F7E" w14:textId="77777777" w:rsidR="00B855FA" w:rsidRDefault="003D510C" w:rsidP="00B855FA">
      <w:pPr>
        <w:pStyle w:val="Tekstpodstawowy"/>
        <w:spacing w:after="0"/>
        <w:jc w:val="both"/>
      </w:pPr>
      <w:r w:rsidRPr="00C326B9">
        <w:t xml:space="preserve">Na </w:t>
      </w:r>
      <w:r w:rsidR="003D3B44" w:rsidRPr="00C326B9">
        <w:t>podstawie</w:t>
      </w:r>
      <w:r w:rsidR="003D3B44">
        <w:t xml:space="preserve"> art</w:t>
      </w:r>
      <w:r w:rsidR="00A977B4">
        <w:t>. 18 ust. 2 pkt 15 ustawy z dnia 8 marca 1990 r. o samorządzie gminnym (</w:t>
      </w:r>
      <w:proofErr w:type="spellStart"/>
      <w:r w:rsidR="00A977B4">
        <w:t>t.j</w:t>
      </w:r>
      <w:proofErr w:type="spellEnd"/>
      <w:r w:rsidR="00A977B4">
        <w:t>.</w:t>
      </w:r>
      <w:r w:rsidR="00B2670B">
        <w:t xml:space="preserve"> Dz.U. </w:t>
      </w:r>
      <w:proofErr w:type="gramStart"/>
      <w:r w:rsidR="00A977B4">
        <w:t>z</w:t>
      </w:r>
      <w:proofErr w:type="gramEnd"/>
      <w:r w:rsidR="00A977B4">
        <w:t xml:space="preserve"> 2023 r., poz. 40 ze zm.)</w:t>
      </w:r>
      <w:r w:rsidR="002637F5">
        <w:t xml:space="preserve">, </w:t>
      </w:r>
      <w:r w:rsidR="002A20B6">
        <w:t>art. 7 ust. 3a ustawy z dnia 13 września 1996 r. o utrzymaniu czystości i porządku w gminach (</w:t>
      </w:r>
      <w:proofErr w:type="spellStart"/>
      <w:r w:rsidR="002A20B6">
        <w:t>t.j</w:t>
      </w:r>
      <w:proofErr w:type="spellEnd"/>
      <w:r w:rsidR="002A20B6">
        <w:t xml:space="preserve">. Dz.U. </w:t>
      </w:r>
      <w:proofErr w:type="gramStart"/>
      <w:r w:rsidR="002A20B6">
        <w:t>z</w:t>
      </w:r>
      <w:proofErr w:type="gramEnd"/>
      <w:r w:rsidR="002A20B6">
        <w:t xml:space="preserve"> 2023 r., poz. </w:t>
      </w:r>
      <w:r w:rsidR="0001447D">
        <w:t xml:space="preserve">1469) </w:t>
      </w:r>
      <w:r w:rsidR="002637F5">
        <w:t>oraz</w:t>
      </w:r>
      <w:r w:rsidR="00580E38">
        <w:t xml:space="preserve"> §1</w:t>
      </w:r>
      <w:r w:rsidR="002637F5">
        <w:t xml:space="preserve"> rozporządzenia</w:t>
      </w:r>
      <w:r w:rsidR="00580E38">
        <w:t xml:space="preserve"> Ministra </w:t>
      </w:r>
      <w:r w:rsidR="00E8029A">
        <w:t>Klimatu i Środowiska z dnia 16 lutego 2023 r. w sprawie szczegółowego sposobu określenia wymagań</w:t>
      </w:r>
      <w:r w:rsidR="00261CC0">
        <w:t xml:space="preserve">, jakie powinien spełniać przedsiębiorca ubiegający się o uzyskanie zezwolenia w zakresie opróżniania </w:t>
      </w:r>
      <w:r w:rsidR="00B87952">
        <w:t>zbiorników bezodpływowych lub osadników w instalacjach przydomowych oczyszczalni ścieków i transportu nieczystości ciekłych</w:t>
      </w:r>
      <w:r w:rsidR="00CE3758">
        <w:t xml:space="preserve"> (Dz.U. </w:t>
      </w:r>
      <w:proofErr w:type="gramStart"/>
      <w:r w:rsidR="00CE3758">
        <w:t>z</w:t>
      </w:r>
      <w:proofErr w:type="gramEnd"/>
      <w:r w:rsidR="00CE3758">
        <w:t xml:space="preserve"> 2023 r., poz. 322)</w:t>
      </w:r>
      <w:r w:rsidR="00C32494">
        <w:t>, Rada Gminy Braniewo uchwala, co następuje:</w:t>
      </w:r>
      <w:r w:rsidR="00CE3758">
        <w:t xml:space="preserve"> </w:t>
      </w:r>
    </w:p>
    <w:p w14:paraId="13CF2B49" w14:textId="3C9390F1" w:rsidR="002A20B6" w:rsidRDefault="00E8029A" w:rsidP="00B855FA">
      <w:pPr>
        <w:pStyle w:val="Tekstpodstawowy"/>
        <w:spacing w:after="0"/>
        <w:jc w:val="both"/>
      </w:pPr>
      <w:r>
        <w:t xml:space="preserve"> </w:t>
      </w:r>
      <w:r w:rsidR="002637F5">
        <w:t xml:space="preserve"> </w:t>
      </w:r>
      <w:r w:rsidR="00310056">
        <w:t xml:space="preserve"> </w:t>
      </w:r>
      <w:r w:rsidR="0001447D">
        <w:t xml:space="preserve"> </w:t>
      </w:r>
      <w:r w:rsidR="002A20B6">
        <w:t xml:space="preserve">  </w:t>
      </w:r>
      <w:r w:rsidR="003D510C" w:rsidRPr="00C326B9">
        <w:t xml:space="preserve"> </w:t>
      </w:r>
    </w:p>
    <w:p w14:paraId="31A36465" w14:textId="3856F64C" w:rsidR="003D510C" w:rsidRPr="00B855FA" w:rsidRDefault="00B855FA" w:rsidP="00DE04EA">
      <w:pPr>
        <w:pStyle w:val="Tekstpodstawowy"/>
        <w:spacing w:after="0" w:line="360" w:lineRule="auto"/>
        <w:jc w:val="center"/>
        <w:rPr>
          <w:bCs/>
        </w:rPr>
      </w:pPr>
      <w:r w:rsidRPr="00B855FA">
        <w:rPr>
          <w:rStyle w:val="Pogrubienie"/>
          <w:bCs w:val="0"/>
        </w:rPr>
        <w:t xml:space="preserve">§ </w:t>
      </w:r>
      <w:r w:rsidR="003D510C" w:rsidRPr="00B855FA">
        <w:rPr>
          <w:rStyle w:val="Pogrubienie"/>
          <w:bCs w:val="0"/>
        </w:rPr>
        <w:t>1</w:t>
      </w:r>
      <w:r w:rsidRPr="00B855FA">
        <w:rPr>
          <w:rStyle w:val="Pogrubienie"/>
          <w:bCs w:val="0"/>
        </w:rPr>
        <w:t>.</w:t>
      </w:r>
    </w:p>
    <w:p w14:paraId="644F3AE0" w14:textId="6A6153D6" w:rsidR="003D510C" w:rsidRDefault="003F3A8C" w:rsidP="00B855FA">
      <w:pPr>
        <w:pStyle w:val="Tekstpodstawowy"/>
        <w:spacing w:after="0"/>
        <w:jc w:val="both"/>
      </w:pPr>
      <w:r>
        <w:t xml:space="preserve">Określa się wymagania, jakie powinien spełniać przedsiębiorca </w:t>
      </w:r>
      <w:r w:rsidR="00392ACC">
        <w:t xml:space="preserve">ubiegający się o uzyskanie zezwolenia w zakresie opróżniania zbiorników bezodpływowych lub </w:t>
      </w:r>
      <w:r w:rsidR="003D3B44">
        <w:t>osadników w</w:t>
      </w:r>
      <w:r w:rsidR="00392ACC">
        <w:t xml:space="preserve"> instalacjach przydomowych oczyszczalni ścieków </w:t>
      </w:r>
      <w:r w:rsidR="00047F1C">
        <w:t xml:space="preserve">i transportu nieczystości ciekłych na terenie Gminy Braniewo, stanowiące </w:t>
      </w:r>
      <w:r w:rsidR="00AD0965">
        <w:t>Z</w:t>
      </w:r>
      <w:r w:rsidR="00047F1C">
        <w:t xml:space="preserve">ałącznik nr 1 do </w:t>
      </w:r>
      <w:r w:rsidR="00AD0965">
        <w:t>u</w:t>
      </w:r>
      <w:r w:rsidR="00047F1C">
        <w:t>chwały</w:t>
      </w:r>
      <w:r w:rsidR="00AD0965">
        <w:t>.</w:t>
      </w:r>
      <w:r w:rsidR="00047F1C">
        <w:t xml:space="preserve"> </w:t>
      </w:r>
      <w:r>
        <w:t xml:space="preserve"> </w:t>
      </w:r>
    </w:p>
    <w:p w14:paraId="042C41ED" w14:textId="77777777" w:rsidR="00B855FA" w:rsidRPr="00C326B9" w:rsidRDefault="00B855FA" w:rsidP="00B855FA">
      <w:pPr>
        <w:pStyle w:val="Tekstpodstawowy"/>
        <w:spacing w:after="0"/>
        <w:jc w:val="both"/>
        <w:rPr>
          <w:rStyle w:val="Pogrubienie"/>
          <w:rFonts w:eastAsia="MS Mincho"/>
          <w:b w:val="0"/>
          <w:bCs w:val="0"/>
        </w:rPr>
      </w:pPr>
    </w:p>
    <w:p w14:paraId="499583A8" w14:textId="4B48865A" w:rsidR="003D510C" w:rsidRPr="00B855FA" w:rsidRDefault="00B855FA" w:rsidP="00DE04EA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</w:rPr>
      </w:pPr>
      <w:r w:rsidRPr="00B855FA">
        <w:rPr>
          <w:rFonts w:eastAsia="Times New Roman"/>
          <w:b/>
          <w:bCs/>
          <w:kern w:val="0"/>
        </w:rPr>
        <w:t xml:space="preserve">§ </w:t>
      </w:r>
      <w:r w:rsidR="003D510C" w:rsidRPr="00B855FA">
        <w:rPr>
          <w:rFonts w:eastAsia="Times New Roman"/>
          <w:b/>
          <w:bCs/>
          <w:kern w:val="0"/>
        </w:rPr>
        <w:t>2</w:t>
      </w:r>
      <w:r w:rsidRPr="00B855FA">
        <w:rPr>
          <w:rFonts w:eastAsia="Times New Roman"/>
          <w:b/>
          <w:bCs/>
          <w:kern w:val="0"/>
        </w:rPr>
        <w:t>.</w:t>
      </w:r>
    </w:p>
    <w:p w14:paraId="07E8A418" w14:textId="77777777" w:rsidR="003D510C" w:rsidRPr="00C326B9" w:rsidRDefault="003D510C" w:rsidP="00DE04EA">
      <w:pPr>
        <w:pStyle w:val="Tekstpodstawowy"/>
        <w:spacing w:after="0" w:line="360" w:lineRule="auto"/>
        <w:jc w:val="both"/>
        <w:rPr>
          <w:rStyle w:val="Pogrubienie"/>
        </w:rPr>
      </w:pPr>
      <w:r w:rsidRPr="00C326B9">
        <w:t xml:space="preserve">Wykonanie uchwały powierza się </w:t>
      </w:r>
      <w:r>
        <w:t>Wójtowi Gminy Braniewo</w:t>
      </w:r>
      <w:r w:rsidRPr="00C326B9">
        <w:t>.</w:t>
      </w:r>
    </w:p>
    <w:p w14:paraId="2D3B78E4" w14:textId="24E6F4C2" w:rsidR="003D510C" w:rsidRPr="00000706" w:rsidRDefault="00B855FA" w:rsidP="00DE04EA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B855FA">
        <w:rPr>
          <w:rStyle w:val="Pogrubienie"/>
          <w:bCs w:val="0"/>
        </w:rPr>
        <w:t xml:space="preserve">§ </w:t>
      </w:r>
      <w:r w:rsidR="003D510C" w:rsidRPr="00B855FA">
        <w:rPr>
          <w:rStyle w:val="Pogrubienie"/>
          <w:bCs w:val="0"/>
        </w:rPr>
        <w:t>3</w:t>
      </w:r>
      <w:r>
        <w:rPr>
          <w:rStyle w:val="Pogrubienie"/>
          <w:b w:val="0"/>
          <w:bCs w:val="0"/>
        </w:rPr>
        <w:t>.</w:t>
      </w:r>
    </w:p>
    <w:p w14:paraId="709ADEC0" w14:textId="7DBE8580" w:rsidR="00AD0965" w:rsidRDefault="0021177C" w:rsidP="00B855FA">
      <w:pPr>
        <w:pStyle w:val="Tekstpodstawowy"/>
        <w:spacing w:after="0"/>
        <w:jc w:val="both"/>
        <w:rPr>
          <w:rStyle w:val="Pogrubienie"/>
          <w:b w:val="0"/>
          <w:bCs w:val="0"/>
        </w:rPr>
      </w:pPr>
      <w:r w:rsidRPr="0021177C">
        <w:rPr>
          <w:rStyle w:val="Pogrubienie"/>
          <w:b w:val="0"/>
          <w:bCs w:val="0"/>
        </w:rPr>
        <w:t xml:space="preserve">Traci moc </w:t>
      </w:r>
      <w:r>
        <w:rPr>
          <w:rStyle w:val="Pogrubienie"/>
          <w:b w:val="0"/>
          <w:bCs w:val="0"/>
        </w:rPr>
        <w:t xml:space="preserve">uchwała Nr 9/VII/2018 Rady Gminy Braniewo z dnia </w:t>
      </w:r>
      <w:r w:rsidR="00277B87">
        <w:rPr>
          <w:rStyle w:val="Pogrubienie"/>
          <w:b w:val="0"/>
          <w:bCs w:val="0"/>
        </w:rPr>
        <w:t>16</w:t>
      </w:r>
      <w:r w:rsidR="005F7628">
        <w:rPr>
          <w:rStyle w:val="Pogrubienie"/>
          <w:b w:val="0"/>
          <w:bCs w:val="0"/>
        </w:rPr>
        <w:t xml:space="preserve"> lutego </w:t>
      </w:r>
      <w:r w:rsidR="00277B87">
        <w:rPr>
          <w:rStyle w:val="Pogrubienie"/>
          <w:b w:val="0"/>
          <w:bCs w:val="0"/>
        </w:rPr>
        <w:t xml:space="preserve">2018 </w:t>
      </w:r>
      <w:r w:rsidR="00B855FA">
        <w:rPr>
          <w:rStyle w:val="Pogrubienie"/>
          <w:b w:val="0"/>
          <w:bCs w:val="0"/>
        </w:rPr>
        <w:t>r. w</w:t>
      </w:r>
      <w:r w:rsidR="00F40C3E">
        <w:rPr>
          <w:rStyle w:val="Pogrubienie"/>
          <w:b w:val="0"/>
          <w:bCs w:val="0"/>
        </w:rPr>
        <w:t xml:space="preserve"> sprawie </w:t>
      </w:r>
      <w:r w:rsidR="00B855FA">
        <w:rPr>
          <w:rStyle w:val="Pogrubienie"/>
          <w:b w:val="0"/>
          <w:bCs w:val="0"/>
        </w:rPr>
        <w:t>wymagań, jakie</w:t>
      </w:r>
      <w:r w:rsidR="00F40C3E">
        <w:rPr>
          <w:rStyle w:val="Pogrubienie"/>
          <w:b w:val="0"/>
          <w:bCs w:val="0"/>
        </w:rPr>
        <w:t xml:space="preserve"> powinien spełniać przedsiębiorca ubiegający się o uzyskanie zezwolenia na opróżnianie zbiorników </w:t>
      </w:r>
      <w:r w:rsidR="006B36B4">
        <w:rPr>
          <w:rStyle w:val="Pogrubienie"/>
          <w:b w:val="0"/>
          <w:bCs w:val="0"/>
        </w:rPr>
        <w:t>bezodpływowych i transport nieczystości ciekłych na terenie Gminy Braniewo.</w:t>
      </w:r>
      <w:r>
        <w:rPr>
          <w:rStyle w:val="Pogrubienie"/>
          <w:b w:val="0"/>
          <w:bCs w:val="0"/>
        </w:rPr>
        <w:t xml:space="preserve"> </w:t>
      </w:r>
    </w:p>
    <w:p w14:paraId="34C34BA6" w14:textId="44950B80" w:rsidR="00961D31" w:rsidRPr="00B855FA" w:rsidRDefault="006B36B4" w:rsidP="00DE04EA">
      <w:pPr>
        <w:pStyle w:val="Tekstpodstawowy"/>
        <w:spacing w:after="0" w:line="360" w:lineRule="auto"/>
        <w:jc w:val="both"/>
        <w:rPr>
          <w:rStyle w:val="Pogrubienie"/>
          <w:bCs w:val="0"/>
        </w:rPr>
      </w:pP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 w:rsidR="007738E4" w:rsidRPr="00B855FA">
        <w:rPr>
          <w:rStyle w:val="Pogrubienie"/>
          <w:bCs w:val="0"/>
        </w:rPr>
        <w:t>§</w:t>
      </w:r>
      <w:r w:rsidR="00B855FA" w:rsidRPr="00B855FA">
        <w:rPr>
          <w:rStyle w:val="Pogrubienie"/>
          <w:bCs w:val="0"/>
        </w:rPr>
        <w:t xml:space="preserve"> </w:t>
      </w:r>
      <w:r w:rsidR="007738E4" w:rsidRPr="00B855FA">
        <w:rPr>
          <w:rStyle w:val="Pogrubienie"/>
          <w:bCs w:val="0"/>
        </w:rPr>
        <w:t>4</w:t>
      </w:r>
      <w:r w:rsidR="00B855FA" w:rsidRPr="00B855FA">
        <w:rPr>
          <w:rStyle w:val="Pogrubienie"/>
          <w:bCs w:val="0"/>
        </w:rPr>
        <w:t>.</w:t>
      </w:r>
      <w:r w:rsidRPr="00B855FA">
        <w:rPr>
          <w:rStyle w:val="Pogrubienie"/>
          <w:bCs w:val="0"/>
        </w:rPr>
        <w:tab/>
      </w:r>
    </w:p>
    <w:p w14:paraId="5D9989C9" w14:textId="46E1DD5E" w:rsidR="003D510C" w:rsidRPr="00C326B9" w:rsidRDefault="003D510C" w:rsidP="00B855FA">
      <w:pPr>
        <w:pStyle w:val="Tekstpodstawowy"/>
        <w:spacing w:after="0"/>
        <w:jc w:val="both"/>
      </w:pPr>
      <w:r w:rsidRPr="00C326B9">
        <w:t xml:space="preserve">Uchwała wchodzi w życie </w:t>
      </w:r>
      <w:r w:rsidR="007738E4">
        <w:t>po upływie 14 dni</w:t>
      </w:r>
      <w:r w:rsidR="00ED6040">
        <w:t xml:space="preserve"> </w:t>
      </w:r>
      <w:r w:rsidR="007738E4">
        <w:t xml:space="preserve">od dnia ogłoszenia w </w:t>
      </w:r>
      <w:r w:rsidR="005F7628">
        <w:t>D</w:t>
      </w:r>
      <w:r w:rsidR="007738E4">
        <w:t>zienniku Urzędowym Województwa Warmińsko-mazurskiego</w:t>
      </w:r>
    </w:p>
    <w:p w14:paraId="6647D562" w14:textId="77777777" w:rsidR="003D510C" w:rsidRDefault="003D510C" w:rsidP="003D510C">
      <w:pPr>
        <w:pStyle w:val="Tekstpodstawowy"/>
        <w:spacing w:after="0" w:line="360" w:lineRule="auto"/>
        <w:jc w:val="center"/>
      </w:pPr>
    </w:p>
    <w:p w14:paraId="7765D7E6" w14:textId="2A146180" w:rsidR="00B855FA" w:rsidRDefault="00B855FA" w:rsidP="00B855FA">
      <w:pPr>
        <w:pStyle w:val="Tekstpodstawowy"/>
        <w:tabs>
          <w:tab w:val="left" w:pos="6405"/>
        </w:tabs>
        <w:spacing w:after="0" w:line="360" w:lineRule="auto"/>
      </w:pPr>
    </w:p>
    <w:p w14:paraId="19189B27" w14:textId="77777777" w:rsidR="00B855FA" w:rsidRDefault="00B855FA" w:rsidP="003D510C">
      <w:pPr>
        <w:pStyle w:val="Tekstpodstawowy"/>
        <w:spacing w:after="0" w:line="360" w:lineRule="auto"/>
        <w:jc w:val="center"/>
      </w:pPr>
    </w:p>
    <w:p w14:paraId="5CB8F503" w14:textId="77777777" w:rsidR="0022309E" w:rsidRDefault="0022309E" w:rsidP="003D510C">
      <w:pPr>
        <w:pStyle w:val="Tekstpodstawowy"/>
        <w:spacing w:after="0" w:line="360" w:lineRule="auto"/>
        <w:jc w:val="center"/>
      </w:pPr>
    </w:p>
    <w:p w14:paraId="3E9C6AED" w14:textId="77777777" w:rsidR="0022309E" w:rsidRDefault="0022309E" w:rsidP="003D510C">
      <w:pPr>
        <w:pStyle w:val="Tekstpodstawowy"/>
        <w:spacing w:after="0" w:line="360" w:lineRule="auto"/>
        <w:jc w:val="center"/>
      </w:pPr>
    </w:p>
    <w:p w14:paraId="11BEE316" w14:textId="77777777" w:rsidR="0022309E" w:rsidRDefault="0022309E" w:rsidP="003D510C">
      <w:pPr>
        <w:pStyle w:val="Tekstpodstawowy"/>
        <w:spacing w:after="0" w:line="360" w:lineRule="auto"/>
        <w:jc w:val="center"/>
      </w:pPr>
      <w:bookmarkStart w:id="0" w:name="_GoBack"/>
      <w:bookmarkEnd w:id="0"/>
    </w:p>
    <w:p w14:paraId="6004DFBD" w14:textId="77777777" w:rsidR="00B855FA" w:rsidRDefault="00B855FA" w:rsidP="003D510C">
      <w:pPr>
        <w:pStyle w:val="Tekstpodstawowy"/>
        <w:spacing w:after="0" w:line="360" w:lineRule="auto"/>
        <w:jc w:val="center"/>
      </w:pPr>
    </w:p>
    <w:p w14:paraId="6CD209FC" w14:textId="77777777" w:rsidR="003D510C" w:rsidRPr="00C326B9" w:rsidRDefault="003D510C" w:rsidP="00B855FA">
      <w:pPr>
        <w:pStyle w:val="Tekstpodstawowy"/>
        <w:spacing w:after="0" w:line="360" w:lineRule="auto"/>
      </w:pPr>
    </w:p>
    <w:p w14:paraId="20C69BA4" w14:textId="77777777" w:rsidR="00B855FA" w:rsidRPr="00B855FA" w:rsidRDefault="00B855FA" w:rsidP="00B855FA">
      <w:pPr>
        <w:widowControl/>
        <w:suppressAutoHyphens w:val="0"/>
        <w:autoSpaceDE w:val="0"/>
        <w:autoSpaceDN w:val="0"/>
        <w:adjustRightInd w:val="0"/>
        <w:ind w:left="3544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855FA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lastRenderedPageBreak/>
        <w:t>ZAŁĄCZNIK NR 1</w:t>
      </w:r>
    </w:p>
    <w:p w14:paraId="7E4D9F0B" w14:textId="05BD5132" w:rsidR="00B855FA" w:rsidRPr="00B855FA" w:rsidRDefault="00B855FA" w:rsidP="00B855FA">
      <w:pPr>
        <w:widowControl/>
        <w:suppressAutoHyphens w:val="0"/>
        <w:autoSpaceDE w:val="0"/>
        <w:autoSpaceDN w:val="0"/>
        <w:adjustRightInd w:val="0"/>
        <w:ind w:left="3544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855FA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 xml:space="preserve">DO UCHWAŁY NR </w:t>
      </w:r>
      <w:r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>81</w:t>
      </w:r>
      <w:r w:rsidRPr="00B855FA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>/VIII/2023</w:t>
      </w:r>
    </w:p>
    <w:p w14:paraId="02DB593E" w14:textId="77777777" w:rsidR="00B855FA" w:rsidRPr="00B855FA" w:rsidRDefault="00B855FA" w:rsidP="00B855FA">
      <w:pPr>
        <w:widowControl/>
        <w:suppressAutoHyphens w:val="0"/>
        <w:autoSpaceDE w:val="0"/>
        <w:autoSpaceDN w:val="0"/>
        <w:adjustRightInd w:val="0"/>
        <w:ind w:left="3544" w:hanging="2551"/>
        <w:jc w:val="right"/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</w:pPr>
      <w:r w:rsidRPr="00B855FA">
        <w:rPr>
          <w:rFonts w:eastAsia="Calibri"/>
          <w:b/>
          <w:bCs/>
          <w:color w:val="000000"/>
          <w:kern w:val="0"/>
          <w:sz w:val="20"/>
          <w:szCs w:val="20"/>
          <w:lang w:eastAsia="en-US"/>
        </w:rPr>
        <w:t xml:space="preserve">RADY GMINY BRANIEWO </w:t>
      </w:r>
    </w:p>
    <w:p w14:paraId="103892F9" w14:textId="4FA73FED" w:rsidR="002779AE" w:rsidRPr="00B855FA" w:rsidRDefault="00B855FA" w:rsidP="00B855FA">
      <w:pPr>
        <w:widowControl/>
        <w:suppressAutoHyphens w:val="0"/>
        <w:spacing w:after="160" w:line="259" w:lineRule="auto"/>
        <w:ind w:left="3544" w:hanging="2551"/>
        <w:jc w:val="right"/>
        <w:rPr>
          <w:rFonts w:eastAsia="Calibri"/>
          <w:b/>
          <w:bCs/>
          <w:kern w:val="0"/>
          <w:sz w:val="20"/>
          <w:szCs w:val="20"/>
          <w:lang w:eastAsia="en-US"/>
        </w:rPr>
      </w:pPr>
      <w:r w:rsidRPr="00B855FA">
        <w:rPr>
          <w:rFonts w:eastAsia="Calibri"/>
          <w:b/>
          <w:bCs/>
          <w:kern w:val="0"/>
          <w:sz w:val="20"/>
          <w:szCs w:val="20"/>
          <w:lang w:eastAsia="en-US"/>
        </w:rPr>
        <w:t>Z DNIA 31 SIERPNIA 2023 ROKU</w:t>
      </w:r>
    </w:p>
    <w:p w14:paraId="6914DD0A" w14:textId="77777777" w:rsidR="003D510C" w:rsidRPr="00C326B9" w:rsidRDefault="003D510C" w:rsidP="00DE04EA">
      <w:pPr>
        <w:pStyle w:val="Tekstpodstawowy"/>
        <w:spacing w:after="0" w:line="360" w:lineRule="auto"/>
        <w:jc w:val="both"/>
      </w:pPr>
    </w:p>
    <w:p w14:paraId="6070C430" w14:textId="6081E5F5" w:rsidR="003D510C" w:rsidRDefault="002779AE" w:rsidP="00B855FA">
      <w:pPr>
        <w:pStyle w:val="Tekstpodstawowy"/>
        <w:spacing w:after="0"/>
        <w:jc w:val="both"/>
      </w:pPr>
      <w:r>
        <w:t xml:space="preserve">Wymagania, jakie powinien spełniać </w:t>
      </w:r>
      <w:r w:rsidR="002649C6">
        <w:t xml:space="preserve">przedsiębiorca ubiegający się o uzyskanie </w:t>
      </w:r>
      <w:proofErr w:type="gramStart"/>
      <w:r w:rsidR="002649C6">
        <w:t xml:space="preserve">zezwolenia </w:t>
      </w:r>
      <w:r w:rsidR="00B855FA">
        <w:t xml:space="preserve">       </w:t>
      </w:r>
      <w:r w:rsidR="002649C6">
        <w:t>w</w:t>
      </w:r>
      <w:proofErr w:type="gramEnd"/>
      <w:r w:rsidR="002649C6">
        <w:t xml:space="preserve"> zakresie opróżniania zbiorników bezodpływowych lub osadników</w:t>
      </w:r>
      <w:r w:rsidR="00FA3172">
        <w:t xml:space="preserve"> w instalacjach przydomowych oczyszczalni cieków i transportu nieczystości ciekłych na terenie Gminy Braniewo</w:t>
      </w:r>
      <w:r w:rsidR="00E41B21">
        <w:t>:</w:t>
      </w:r>
      <w:r w:rsidR="002649C6">
        <w:t xml:space="preserve"> </w:t>
      </w:r>
      <w:r>
        <w:t xml:space="preserve"> </w:t>
      </w:r>
    </w:p>
    <w:p w14:paraId="19C85951" w14:textId="77777777" w:rsidR="00B80C2A" w:rsidRDefault="007B2F1C" w:rsidP="00B855FA">
      <w:pPr>
        <w:pStyle w:val="Tekstpodstawowy"/>
        <w:numPr>
          <w:ilvl w:val="0"/>
          <w:numId w:val="2"/>
        </w:numPr>
        <w:spacing w:after="0"/>
        <w:ind w:left="567" w:hanging="567"/>
        <w:jc w:val="both"/>
      </w:pPr>
      <w:proofErr w:type="gramStart"/>
      <w:r>
        <w:t>w</w:t>
      </w:r>
      <w:proofErr w:type="gramEnd"/>
      <w:r>
        <w:t xml:space="preserve"> zakresie wyposażenia technicznego </w:t>
      </w:r>
      <w:r w:rsidR="00B80C2A">
        <w:t>dysponować pojazdem lub pojazdami asenizacyjnymi:</w:t>
      </w:r>
    </w:p>
    <w:p w14:paraId="2F6E195E" w14:textId="77777777" w:rsidR="005C1D97" w:rsidRDefault="005C1D97" w:rsidP="00B855FA">
      <w:pPr>
        <w:pStyle w:val="Akapitzlist"/>
        <w:numPr>
          <w:ilvl w:val="0"/>
          <w:numId w:val="3"/>
        </w:numPr>
        <w:ind w:left="567" w:hanging="567"/>
        <w:jc w:val="both"/>
      </w:pPr>
      <w:proofErr w:type="gramStart"/>
      <w:r w:rsidRPr="005C1D97">
        <w:t>spełniającymi</w:t>
      </w:r>
      <w:proofErr w:type="gramEnd"/>
      <w:r w:rsidRPr="005C1D97">
        <w:t xml:space="preserve"> wymagania techniczne określone w przepisach szczególnych, w tym dotyczących pojazdów asenizacyjnych,</w:t>
      </w:r>
    </w:p>
    <w:p w14:paraId="5F9A0533" w14:textId="4CDA793E" w:rsidR="00612792" w:rsidRDefault="00612792" w:rsidP="00B855FA">
      <w:pPr>
        <w:pStyle w:val="Akapitzlist"/>
        <w:numPr>
          <w:ilvl w:val="0"/>
          <w:numId w:val="3"/>
        </w:numPr>
        <w:ind w:left="567" w:hanging="567"/>
        <w:jc w:val="both"/>
      </w:pPr>
      <w:proofErr w:type="gramStart"/>
      <w:r>
        <w:t>wyposażonymi</w:t>
      </w:r>
      <w:proofErr w:type="gramEnd"/>
      <w:r>
        <w:t xml:space="preserve"> w odpowiednie środki techniczne </w:t>
      </w:r>
      <w:r w:rsidR="00DB08B5">
        <w:t xml:space="preserve">umożliwiające usunięcie ewentualnych zanieczyszczeń powstałych w procesie opróżniania zbiorników bezodpływowych lub osadników w instalacjach przydomowych oczyszczalni ścieków i transportu </w:t>
      </w:r>
      <w:r w:rsidR="000C0EE8">
        <w:t>nieczystości ciekłych,</w:t>
      </w:r>
    </w:p>
    <w:p w14:paraId="2DC93927" w14:textId="675A92A1" w:rsidR="00C319A4" w:rsidRDefault="00E752D3" w:rsidP="00B855FA">
      <w:pPr>
        <w:pStyle w:val="Akapitzlist"/>
        <w:numPr>
          <w:ilvl w:val="0"/>
          <w:numId w:val="2"/>
        </w:numPr>
        <w:ind w:left="567" w:hanging="567"/>
        <w:jc w:val="both"/>
      </w:pPr>
      <w:proofErr w:type="gramStart"/>
      <w:r>
        <w:t>w</w:t>
      </w:r>
      <w:proofErr w:type="gramEnd"/>
      <w:r w:rsidR="00D85F69">
        <w:t xml:space="preserve"> zakresie wyposażenia technicznego </w:t>
      </w:r>
      <w:r w:rsidR="009962C8">
        <w:t xml:space="preserve">niezbędnego do realizacji zadań dysponować </w:t>
      </w:r>
      <w:r w:rsidR="00C319A4">
        <w:t>bazą transportową:</w:t>
      </w:r>
    </w:p>
    <w:p w14:paraId="3745AFE4" w14:textId="019AD7CA" w:rsidR="00127996" w:rsidRDefault="00127996" w:rsidP="00B855FA">
      <w:pPr>
        <w:pStyle w:val="Akapitzlist"/>
        <w:numPr>
          <w:ilvl w:val="0"/>
          <w:numId w:val="4"/>
        </w:numPr>
        <w:ind w:left="567" w:hanging="567"/>
        <w:jc w:val="both"/>
      </w:pPr>
      <w:proofErr w:type="gramStart"/>
      <w:r>
        <w:t>do</w:t>
      </w:r>
      <w:proofErr w:type="gramEnd"/>
      <w:r>
        <w:t xml:space="preserve"> której</w:t>
      </w:r>
      <w:r w:rsidR="000F3AE2">
        <w:t xml:space="preserve"> podmiot </w:t>
      </w:r>
      <w:r>
        <w:t>ma tytuł prawny,</w:t>
      </w:r>
    </w:p>
    <w:p w14:paraId="0332655C" w14:textId="62E30C78" w:rsidR="00FD545A" w:rsidRDefault="00FD545A" w:rsidP="00B855FA">
      <w:pPr>
        <w:pStyle w:val="Akapitzlist"/>
        <w:numPr>
          <w:ilvl w:val="0"/>
          <w:numId w:val="4"/>
        </w:numPr>
        <w:ind w:left="567" w:hanging="567"/>
        <w:jc w:val="both"/>
      </w:pPr>
      <w:proofErr w:type="gramStart"/>
      <w:r>
        <w:t>ogrodz</w:t>
      </w:r>
      <w:r w:rsidR="008F2B36">
        <w:t>oną</w:t>
      </w:r>
      <w:proofErr w:type="gramEnd"/>
      <w:r w:rsidR="008F2B36">
        <w:t xml:space="preserve">, </w:t>
      </w:r>
      <w:r w:rsidR="005721E2">
        <w:t>zabezpieczoną przed dostępem osób postronnych,</w:t>
      </w:r>
      <w:r w:rsidR="008F2B36">
        <w:t xml:space="preserve"> </w:t>
      </w:r>
    </w:p>
    <w:p w14:paraId="78542F55" w14:textId="0182B955" w:rsidR="00127996" w:rsidRDefault="00144E9E" w:rsidP="00B855FA">
      <w:pPr>
        <w:pStyle w:val="Akapitzlist"/>
        <w:numPr>
          <w:ilvl w:val="0"/>
          <w:numId w:val="4"/>
        </w:numPr>
        <w:ind w:left="567" w:hanging="567"/>
        <w:jc w:val="both"/>
      </w:pPr>
      <w:proofErr w:type="gramStart"/>
      <w:r>
        <w:t>posiadającą</w:t>
      </w:r>
      <w:proofErr w:type="gramEnd"/>
      <w:r>
        <w:t xml:space="preserve"> miejsca do </w:t>
      </w:r>
      <w:r w:rsidR="00030600">
        <w:t>postoju lub garażowania pojazdów po zakończonej pracy</w:t>
      </w:r>
      <w:r w:rsidR="00B273AE">
        <w:t xml:space="preserve">, dostosowane </w:t>
      </w:r>
      <w:r w:rsidR="00965324">
        <w:t xml:space="preserve">do ilości i wielkości pojazdów </w:t>
      </w:r>
      <w:r w:rsidR="003456E7">
        <w:t>oraz pozostałych urządzeń specjalistycznych,</w:t>
      </w:r>
    </w:p>
    <w:p w14:paraId="7210FE29" w14:textId="43CEB63E" w:rsidR="003456E7" w:rsidRDefault="002A117A" w:rsidP="00B855FA">
      <w:pPr>
        <w:pStyle w:val="Akapitzlist"/>
        <w:numPr>
          <w:ilvl w:val="0"/>
          <w:numId w:val="4"/>
        </w:numPr>
        <w:ind w:left="567" w:hanging="567"/>
        <w:jc w:val="both"/>
      </w:pPr>
      <w:proofErr w:type="gramStart"/>
      <w:r>
        <w:t>posiadającą</w:t>
      </w:r>
      <w:proofErr w:type="gramEnd"/>
      <w:r>
        <w:t xml:space="preserve"> na placu manewrowym oraz miejscach postojowych lub garażowania nawierzchnię szczelną, zapewniającą ochron</w:t>
      </w:r>
      <w:r w:rsidR="0063325C">
        <w:t>ę przed zanieczyszczeniami gruntu i wody,</w:t>
      </w:r>
    </w:p>
    <w:p w14:paraId="612339CD" w14:textId="1A9D7A2F" w:rsidR="00D07D01" w:rsidRDefault="0063325C" w:rsidP="00B855FA">
      <w:pPr>
        <w:pStyle w:val="Akapitzlist"/>
        <w:numPr>
          <w:ilvl w:val="0"/>
          <w:numId w:val="4"/>
        </w:numPr>
        <w:ind w:left="567" w:hanging="567"/>
        <w:jc w:val="both"/>
      </w:pPr>
      <w:proofErr w:type="gramStart"/>
      <w:r>
        <w:t>z</w:t>
      </w:r>
      <w:proofErr w:type="gramEnd"/>
      <w:r>
        <w:t xml:space="preserve"> miejscem do mycia</w:t>
      </w:r>
      <w:r w:rsidR="00D059CE">
        <w:t xml:space="preserve"> </w:t>
      </w:r>
      <w:r w:rsidR="00B855FA">
        <w:t>i dezynfekcji</w:t>
      </w:r>
      <w:r w:rsidR="00752A2F">
        <w:t xml:space="preserve"> pojazdów, spełniaj</w:t>
      </w:r>
      <w:r w:rsidR="00571C12">
        <w:t xml:space="preserve">ącym wymagania ochrony środowiska, w przypadku braku możliwości wykonywania usługi </w:t>
      </w:r>
      <w:r w:rsidR="00F0167F">
        <w:t>sanitarnej na terenie bazy transportowej, przedsiębiorca jest zobowiązany posiadać umowę z uprawnioną firmą na wykonywanie usługi mycia i dezynfekcji pojazdów asenizacyjnych</w:t>
      </w:r>
      <w:r w:rsidR="00D07D01">
        <w:t>.</w:t>
      </w:r>
    </w:p>
    <w:p w14:paraId="63D4F036" w14:textId="52E2E165" w:rsidR="00591D00" w:rsidRDefault="00B9085E" w:rsidP="00B855FA">
      <w:pPr>
        <w:pStyle w:val="Akapitzlist"/>
        <w:numPr>
          <w:ilvl w:val="0"/>
          <w:numId w:val="2"/>
        </w:numPr>
        <w:ind w:left="567" w:hanging="567"/>
        <w:jc w:val="both"/>
      </w:pPr>
      <w:proofErr w:type="gramStart"/>
      <w:r>
        <w:t>w</w:t>
      </w:r>
      <w:proofErr w:type="gramEnd"/>
      <w:r>
        <w:t xml:space="preserve"> </w:t>
      </w:r>
      <w:r w:rsidR="00B855FA">
        <w:t>zakresie zabiegów</w:t>
      </w:r>
      <w:r>
        <w:t xml:space="preserve"> sanitarnych i porządkowych</w:t>
      </w:r>
      <w:r w:rsidR="00591D00">
        <w:t xml:space="preserve"> związanych ze świadczonymi usługami:</w:t>
      </w:r>
    </w:p>
    <w:p w14:paraId="48D987D8" w14:textId="77777777" w:rsidR="004533DC" w:rsidRDefault="006E1B13" w:rsidP="00B855FA">
      <w:pPr>
        <w:pStyle w:val="Akapitzlist"/>
        <w:numPr>
          <w:ilvl w:val="0"/>
          <w:numId w:val="5"/>
        </w:numPr>
        <w:ind w:left="567" w:hanging="567"/>
        <w:jc w:val="both"/>
      </w:pPr>
      <w:proofErr w:type="gramStart"/>
      <w:r>
        <w:t>zapewnić</w:t>
      </w:r>
      <w:proofErr w:type="gramEnd"/>
      <w:r>
        <w:t xml:space="preserve"> warunki umożliwiające mycie i odkażanie pojazdów w sposób zgodny z wymogami rozporządzenia Ministra Infrastruktury z dnia </w:t>
      </w:r>
      <w:r w:rsidR="007B70DE">
        <w:t>12 listopada 2002 r. w sprawie wymagań dla pojazdów asenizacyjnych (Dz.U.</w:t>
      </w:r>
      <w:r w:rsidR="004533DC">
        <w:t xml:space="preserve"> </w:t>
      </w:r>
      <w:proofErr w:type="gramStart"/>
      <w:r w:rsidR="004533DC">
        <w:t>z</w:t>
      </w:r>
      <w:proofErr w:type="gramEnd"/>
      <w:r w:rsidR="004533DC">
        <w:t xml:space="preserve"> 2002 r.</w:t>
      </w:r>
      <w:r w:rsidR="007B70DE">
        <w:t xml:space="preserve"> Nr 193, poz. 1617</w:t>
      </w:r>
      <w:r w:rsidR="004533DC">
        <w:t>),</w:t>
      </w:r>
    </w:p>
    <w:p w14:paraId="7B954CE8" w14:textId="77777777" w:rsidR="00650654" w:rsidRDefault="008000BD" w:rsidP="00B855FA">
      <w:pPr>
        <w:pStyle w:val="Akapitzlist"/>
        <w:numPr>
          <w:ilvl w:val="0"/>
          <w:numId w:val="5"/>
        </w:numPr>
        <w:ind w:left="567" w:hanging="567"/>
        <w:jc w:val="both"/>
      </w:pPr>
      <w:proofErr w:type="gramStart"/>
      <w:r>
        <w:t>zapewnić</w:t>
      </w:r>
      <w:proofErr w:type="gramEnd"/>
      <w:r>
        <w:t xml:space="preserve"> sprzęt oraz środki umożliwiające natychmiastowe usuwanie zanieczyszczeń z miejsc, które zostaną zanieczyszczone podczas opróżniania zbiorników</w:t>
      </w:r>
      <w:r w:rsidR="0024391E">
        <w:t xml:space="preserve"> bezodpływowych lub osadników w instalacjach przydomowych oczyszczalni ścieków i transportu nieczystości ciekłych</w:t>
      </w:r>
      <w:r w:rsidR="00650654">
        <w:t>,</w:t>
      </w:r>
    </w:p>
    <w:p w14:paraId="5F9316AC" w14:textId="7B373935" w:rsidR="0063325C" w:rsidRDefault="00BA2DDA" w:rsidP="00B855FA">
      <w:pPr>
        <w:pStyle w:val="Akapitzlist"/>
        <w:numPr>
          <w:ilvl w:val="0"/>
          <w:numId w:val="2"/>
        </w:numPr>
        <w:ind w:left="567" w:hanging="567"/>
        <w:jc w:val="both"/>
      </w:pPr>
      <w:proofErr w:type="gramStart"/>
      <w:r>
        <w:t>w</w:t>
      </w:r>
      <w:proofErr w:type="gramEnd"/>
      <w:r>
        <w:t xml:space="preserve"> zakresie przekazywania nieczystości </w:t>
      </w:r>
      <w:r w:rsidR="00135B8F">
        <w:t xml:space="preserve">ciekłych </w:t>
      </w:r>
      <w:r w:rsidR="00EF5609">
        <w:t xml:space="preserve">przedsiębiorca </w:t>
      </w:r>
      <w:r w:rsidR="00135B8F">
        <w:t xml:space="preserve">ma obowiązek zapewnić </w:t>
      </w:r>
      <w:r w:rsidR="0091731A">
        <w:t xml:space="preserve">ich </w:t>
      </w:r>
      <w:r w:rsidR="00135B8F">
        <w:t>odbiór</w:t>
      </w:r>
      <w:r w:rsidR="0091731A">
        <w:t xml:space="preserve"> w stacjach zlewnych spełniających wymagania określone odrębnymi przepisami prawa</w:t>
      </w:r>
      <w:r w:rsidR="003C7069">
        <w:t xml:space="preserve"> oraz udokumentować gotowość odbioru nieczystości ciekłych z terenu Gminy Braniewo przez stację zlewną.</w:t>
      </w:r>
      <w:r w:rsidR="00135B8F">
        <w:t xml:space="preserve">  </w:t>
      </w:r>
      <w:r w:rsidR="007B70DE">
        <w:t xml:space="preserve"> </w:t>
      </w:r>
      <w:r w:rsidR="00752A2F">
        <w:t xml:space="preserve">  </w:t>
      </w:r>
      <w:r w:rsidR="00D059CE">
        <w:t xml:space="preserve"> </w:t>
      </w:r>
    </w:p>
    <w:p w14:paraId="6384546A" w14:textId="3419CC22" w:rsidR="00FD74EF" w:rsidRPr="0022309E" w:rsidRDefault="007011E8" w:rsidP="0022309E">
      <w:pPr>
        <w:widowControl/>
        <w:suppressAutoHyphens w:val="0"/>
        <w:spacing w:before="102" w:line="360" w:lineRule="auto"/>
        <w:ind w:left="3686" w:firstLine="992"/>
        <w:jc w:val="center"/>
        <w:rPr>
          <w:rFonts w:eastAsia="Times New Roman"/>
          <w:kern w:val="0"/>
          <w:sz w:val="22"/>
          <w:szCs w:val="22"/>
        </w:rPr>
      </w:pPr>
      <w:r w:rsidRPr="00033997">
        <w:rPr>
          <w:sz w:val="20"/>
          <w:szCs w:val="20"/>
        </w:rPr>
        <w:t xml:space="preserve"> </w:t>
      </w:r>
    </w:p>
    <w:sectPr w:rsidR="00FD74EF" w:rsidRPr="002230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88384" w14:textId="77777777" w:rsidR="006B4680" w:rsidRDefault="006B4680" w:rsidP="003D3B44">
      <w:r>
        <w:separator/>
      </w:r>
    </w:p>
  </w:endnote>
  <w:endnote w:type="continuationSeparator" w:id="0">
    <w:p w14:paraId="3EDEE10F" w14:textId="77777777" w:rsidR="006B4680" w:rsidRDefault="006B4680" w:rsidP="003D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5FAF0" w14:textId="77777777" w:rsidR="006B4680" w:rsidRDefault="006B4680" w:rsidP="003D3B44">
      <w:r>
        <w:separator/>
      </w:r>
    </w:p>
  </w:footnote>
  <w:footnote w:type="continuationSeparator" w:id="0">
    <w:p w14:paraId="00EE22E0" w14:textId="77777777" w:rsidR="006B4680" w:rsidRDefault="006B4680" w:rsidP="003D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69B11" w14:textId="77777777" w:rsidR="00B855FA" w:rsidRDefault="00B855FA" w:rsidP="00B855FA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14:paraId="49D79518" w14:textId="77777777" w:rsidR="00B855FA" w:rsidRDefault="00B855FA" w:rsidP="00B855FA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14:paraId="66D52039" w14:textId="77777777" w:rsidR="00B855FA" w:rsidRDefault="00B85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BA3"/>
    <w:multiLevelType w:val="hybridMultilevel"/>
    <w:tmpl w:val="591A99B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5CD"/>
    <w:multiLevelType w:val="hybridMultilevel"/>
    <w:tmpl w:val="B4F2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3D6"/>
    <w:multiLevelType w:val="hybridMultilevel"/>
    <w:tmpl w:val="9F364DDA"/>
    <w:lvl w:ilvl="0" w:tplc="3D24EF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71457"/>
    <w:multiLevelType w:val="hybridMultilevel"/>
    <w:tmpl w:val="C728C8AC"/>
    <w:lvl w:ilvl="0" w:tplc="CE6821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7057C3"/>
    <w:multiLevelType w:val="hybridMultilevel"/>
    <w:tmpl w:val="22CE82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0C"/>
    <w:rsid w:val="00000706"/>
    <w:rsid w:val="0001447D"/>
    <w:rsid w:val="000271F2"/>
    <w:rsid w:val="00027569"/>
    <w:rsid w:val="00030600"/>
    <w:rsid w:val="00033997"/>
    <w:rsid w:val="00047F1C"/>
    <w:rsid w:val="00094430"/>
    <w:rsid w:val="000C0EE8"/>
    <w:rsid w:val="000C20C9"/>
    <w:rsid w:val="000C4317"/>
    <w:rsid w:val="000F3AE2"/>
    <w:rsid w:val="0012767F"/>
    <w:rsid w:val="00127996"/>
    <w:rsid w:val="00135B8F"/>
    <w:rsid w:val="00144E9E"/>
    <w:rsid w:val="001D0F3F"/>
    <w:rsid w:val="001D1296"/>
    <w:rsid w:val="0021177C"/>
    <w:rsid w:val="0022309E"/>
    <w:rsid w:val="0024308E"/>
    <w:rsid w:val="0024391E"/>
    <w:rsid w:val="00261CC0"/>
    <w:rsid w:val="002637F5"/>
    <w:rsid w:val="002649C6"/>
    <w:rsid w:val="002653AC"/>
    <w:rsid w:val="002779AE"/>
    <w:rsid w:val="00277B87"/>
    <w:rsid w:val="00282278"/>
    <w:rsid w:val="002A117A"/>
    <w:rsid w:val="002A20B6"/>
    <w:rsid w:val="00301DF1"/>
    <w:rsid w:val="00304501"/>
    <w:rsid w:val="00310056"/>
    <w:rsid w:val="00311366"/>
    <w:rsid w:val="003456E7"/>
    <w:rsid w:val="00392ACC"/>
    <w:rsid w:val="003C7069"/>
    <w:rsid w:val="003D3B44"/>
    <w:rsid w:val="003D510C"/>
    <w:rsid w:val="003F3A8C"/>
    <w:rsid w:val="004528C9"/>
    <w:rsid w:val="004533DC"/>
    <w:rsid w:val="004B667B"/>
    <w:rsid w:val="004E536E"/>
    <w:rsid w:val="005374E5"/>
    <w:rsid w:val="00571C12"/>
    <w:rsid w:val="005721E2"/>
    <w:rsid w:val="00580E38"/>
    <w:rsid w:val="00591D00"/>
    <w:rsid w:val="00597EB6"/>
    <w:rsid w:val="005A4C02"/>
    <w:rsid w:val="005A71AB"/>
    <w:rsid w:val="005C1D97"/>
    <w:rsid w:val="005E1409"/>
    <w:rsid w:val="005F7628"/>
    <w:rsid w:val="0061092A"/>
    <w:rsid w:val="00612792"/>
    <w:rsid w:val="00613D92"/>
    <w:rsid w:val="0063325C"/>
    <w:rsid w:val="00650654"/>
    <w:rsid w:val="006B36B4"/>
    <w:rsid w:val="006B4680"/>
    <w:rsid w:val="006E1B13"/>
    <w:rsid w:val="007011E8"/>
    <w:rsid w:val="00712AD8"/>
    <w:rsid w:val="00743B22"/>
    <w:rsid w:val="00752A2F"/>
    <w:rsid w:val="00772417"/>
    <w:rsid w:val="007738E4"/>
    <w:rsid w:val="007B2F1C"/>
    <w:rsid w:val="007B70DE"/>
    <w:rsid w:val="007D2D5F"/>
    <w:rsid w:val="007D7EB3"/>
    <w:rsid w:val="007E6CBC"/>
    <w:rsid w:val="007F6D46"/>
    <w:rsid w:val="008000BD"/>
    <w:rsid w:val="00817CB9"/>
    <w:rsid w:val="008401C3"/>
    <w:rsid w:val="00886C61"/>
    <w:rsid w:val="008F2018"/>
    <w:rsid w:val="008F2B36"/>
    <w:rsid w:val="0091731A"/>
    <w:rsid w:val="009605E9"/>
    <w:rsid w:val="00961D31"/>
    <w:rsid w:val="00965324"/>
    <w:rsid w:val="009762F6"/>
    <w:rsid w:val="0099623C"/>
    <w:rsid w:val="009962C8"/>
    <w:rsid w:val="009C28FB"/>
    <w:rsid w:val="00A32B15"/>
    <w:rsid w:val="00A977B4"/>
    <w:rsid w:val="00AB0A14"/>
    <w:rsid w:val="00AD0965"/>
    <w:rsid w:val="00AF3D25"/>
    <w:rsid w:val="00B1295E"/>
    <w:rsid w:val="00B1404A"/>
    <w:rsid w:val="00B2670B"/>
    <w:rsid w:val="00B273AE"/>
    <w:rsid w:val="00B80C2A"/>
    <w:rsid w:val="00B855FA"/>
    <w:rsid w:val="00B87952"/>
    <w:rsid w:val="00B9085E"/>
    <w:rsid w:val="00BA2DDA"/>
    <w:rsid w:val="00C319A4"/>
    <w:rsid w:val="00C32494"/>
    <w:rsid w:val="00C37657"/>
    <w:rsid w:val="00C5142C"/>
    <w:rsid w:val="00C64B76"/>
    <w:rsid w:val="00C73FA9"/>
    <w:rsid w:val="00C91EC1"/>
    <w:rsid w:val="00CB14C5"/>
    <w:rsid w:val="00CC4A5F"/>
    <w:rsid w:val="00CE3758"/>
    <w:rsid w:val="00CE4019"/>
    <w:rsid w:val="00CE6F9B"/>
    <w:rsid w:val="00D026C2"/>
    <w:rsid w:val="00D059CE"/>
    <w:rsid w:val="00D064A7"/>
    <w:rsid w:val="00D07D01"/>
    <w:rsid w:val="00D22EAB"/>
    <w:rsid w:val="00D41C5F"/>
    <w:rsid w:val="00D55658"/>
    <w:rsid w:val="00D85F69"/>
    <w:rsid w:val="00DA3B39"/>
    <w:rsid w:val="00DB08B5"/>
    <w:rsid w:val="00DE04EA"/>
    <w:rsid w:val="00E11373"/>
    <w:rsid w:val="00E41B21"/>
    <w:rsid w:val="00E62BE3"/>
    <w:rsid w:val="00E752D3"/>
    <w:rsid w:val="00E8029A"/>
    <w:rsid w:val="00ED6040"/>
    <w:rsid w:val="00EF5609"/>
    <w:rsid w:val="00F0167F"/>
    <w:rsid w:val="00F40C3E"/>
    <w:rsid w:val="00FA3172"/>
    <w:rsid w:val="00FA7458"/>
    <w:rsid w:val="00FD545A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C74"/>
  <w15:chartTrackingRefBased/>
  <w15:docId w15:val="{12264E55-8E38-4854-B90C-B42C7E99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10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D510C"/>
    <w:rPr>
      <w:b/>
      <w:bCs/>
    </w:rPr>
  </w:style>
  <w:style w:type="paragraph" w:styleId="Tekstpodstawowy">
    <w:name w:val="Body Text"/>
    <w:basedOn w:val="Normalny"/>
    <w:link w:val="TekstpodstawowyZnak"/>
    <w:rsid w:val="003D51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D510C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character" w:customStyle="1" w:styleId="fontstyle01">
    <w:name w:val="fontstyle01"/>
    <w:basedOn w:val="Domylnaczcionkaakapitu"/>
    <w:rsid w:val="003D51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D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B44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3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B44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855FA"/>
    <w:pPr>
      <w:widowControl/>
      <w:suppressAutoHyphens w:val="0"/>
      <w:spacing w:before="100" w:beforeAutospacing="1" w:after="119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Ania</cp:lastModifiedBy>
  <cp:revision>4</cp:revision>
  <dcterms:created xsi:type="dcterms:W3CDTF">2023-08-23T11:17:00Z</dcterms:created>
  <dcterms:modified xsi:type="dcterms:W3CDTF">2023-08-23T11:18:00Z</dcterms:modified>
</cp:coreProperties>
</file>