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DB843" w14:textId="77777777" w:rsidR="000D4EFB" w:rsidRDefault="000D4EFB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2A0E9" w14:textId="77777777" w:rsidR="000D4EFB" w:rsidRDefault="000D4EFB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ADDD3" w14:textId="5DD73664" w:rsidR="00D23C79" w:rsidRP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7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E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3C79">
        <w:rPr>
          <w:rFonts w:ascii="Times New Roman" w:hAnsi="Times New Roman" w:cs="Times New Roman"/>
          <w:b/>
          <w:bCs/>
          <w:sz w:val="24"/>
          <w:szCs w:val="24"/>
        </w:rPr>
        <w:t>/VIII/2024</w:t>
      </w:r>
    </w:p>
    <w:p w14:paraId="794C9D73" w14:textId="77777777" w:rsidR="00D23C79" w:rsidRP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79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5EA78978" w14:textId="77777777" w:rsid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79">
        <w:rPr>
          <w:rFonts w:ascii="Times New Roman" w:hAnsi="Times New Roman" w:cs="Times New Roman"/>
          <w:b/>
          <w:bCs/>
          <w:sz w:val="24"/>
          <w:szCs w:val="24"/>
        </w:rPr>
        <w:t>Z DNIA 23 LUTEGO 2024 ROKU</w:t>
      </w:r>
    </w:p>
    <w:p w14:paraId="0D13B177" w14:textId="77777777" w:rsidR="000D4EFB" w:rsidRDefault="000D4EFB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9B9F8" w14:textId="77777777" w:rsidR="00D23C79" w:rsidRDefault="00D23C79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9345" w14:textId="2F3A4664" w:rsidR="00C40611" w:rsidRDefault="00C40611" w:rsidP="00D23C7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740D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0D4EFB">
        <w:rPr>
          <w:rFonts w:ascii="Times New Roman" w:hAnsi="Times New Roman" w:cs="Times New Roman"/>
          <w:b/>
          <w:bCs/>
          <w:sz w:val="24"/>
          <w:szCs w:val="24"/>
        </w:rPr>
        <w:t>wyznaczenia przedstawicieli do Stowarzyszenia Warmińsko-Mazurskich Gmin Pogranicza</w:t>
      </w:r>
    </w:p>
    <w:p w14:paraId="4435C5C1" w14:textId="77777777" w:rsidR="00757F66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C38EC" w14:textId="1EC66C44" w:rsidR="002343FC" w:rsidRPr="000D4EFB" w:rsidRDefault="00C40611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0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D4EFB">
        <w:rPr>
          <w:rFonts w:ascii="Times New Roman" w:hAnsi="Times New Roman" w:cs="Times New Roman"/>
          <w:sz w:val="24"/>
          <w:szCs w:val="24"/>
        </w:rPr>
        <w:t xml:space="preserve">§ 10 ust. 2 Statutu Stowarzyszenia </w:t>
      </w:r>
      <w:r w:rsidR="000D4EFB" w:rsidRPr="000D4EFB">
        <w:rPr>
          <w:rFonts w:ascii="Times New Roman" w:hAnsi="Times New Roman" w:cs="Times New Roman"/>
          <w:bCs/>
          <w:sz w:val="24"/>
          <w:szCs w:val="24"/>
        </w:rPr>
        <w:t>Warmińsko-Mazurskich Gmin Pogranicza</w:t>
      </w:r>
      <w:r w:rsidR="000D4EFB">
        <w:rPr>
          <w:rFonts w:ascii="Times New Roman" w:hAnsi="Times New Roman" w:cs="Times New Roman"/>
          <w:bCs/>
          <w:sz w:val="24"/>
          <w:szCs w:val="24"/>
        </w:rPr>
        <w:t>, Rada Gminy Braniewo uchwala, co następuje:</w:t>
      </w:r>
    </w:p>
    <w:p w14:paraId="5DF0620A" w14:textId="77777777" w:rsidR="00757F66" w:rsidRPr="0089740D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C2E45" w14:textId="0B30A82A" w:rsidR="00757F66" w:rsidRPr="00D23C79" w:rsidRDefault="00A950D0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9610501" w14:textId="0CDCE400" w:rsidR="009D7E2E" w:rsidRDefault="000D4EFB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Wyznacza się dwóch przedstawicieli Gminy Braniewo do Walnego Zgromadzenia Członków Stowarzyszenia </w:t>
      </w:r>
      <w:r w:rsidRPr="000D4EFB">
        <w:rPr>
          <w:rFonts w:ascii="Times New Roman" w:hAnsi="Times New Roman" w:cs="Times New Roman"/>
          <w:bCs/>
          <w:sz w:val="24"/>
          <w:szCs w:val="24"/>
        </w:rPr>
        <w:t>Warmińsko-Mazurskich Gmin Pogranicza</w:t>
      </w:r>
      <w:r>
        <w:rPr>
          <w:rFonts w:ascii="Times New Roman" w:hAnsi="Times New Roman" w:cs="Times New Roman"/>
          <w:bCs/>
          <w:sz w:val="24"/>
          <w:szCs w:val="24"/>
        </w:rPr>
        <w:t xml:space="preserve"> w osobach:</w:t>
      </w:r>
    </w:p>
    <w:p w14:paraId="112389BB" w14:textId="77777777" w:rsidR="000D4EFB" w:rsidRDefault="000D4EFB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DB12E" w14:textId="3CE5FEC6" w:rsidR="000D4EFB" w:rsidRDefault="000D4EFB" w:rsidP="00253497">
      <w:pPr>
        <w:pStyle w:val="Akapitzlist"/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Wójt Gminy Braniewo</w:t>
      </w:r>
    </w:p>
    <w:p w14:paraId="64CD8EA3" w14:textId="57B41E73" w:rsidR="000D4EFB" w:rsidRPr="000D4EFB" w:rsidRDefault="000D4EFB" w:rsidP="00253497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Widzicka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Pracownik Gminnego Ośrodka Pomocy Społecznej </w:t>
      </w:r>
      <w:r w:rsidR="00F44B87">
        <w:rPr>
          <w:rFonts w:ascii="Times New Roman" w:hAnsi="Times New Roman" w:cs="Times New Roman"/>
          <w:sz w:val="24"/>
          <w:szCs w:val="24"/>
        </w:rPr>
        <w:t>w Braniewie</w:t>
      </w:r>
    </w:p>
    <w:p w14:paraId="163ED4C4" w14:textId="77777777" w:rsidR="00D23C79" w:rsidRPr="0055750E" w:rsidRDefault="00D23C79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E0D2C" w14:textId="64B01844" w:rsidR="00757F66" w:rsidRDefault="00ED6B19" w:rsidP="00D23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9806019"/>
      <w:r w:rsidRPr="00ED6B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0"/>
    </w:p>
    <w:p w14:paraId="4C36A75F" w14:textId="7267F5ED" w:rsidR="009D7E2E" w:rsidRPr="000D4EFB" w:rsidRDefault="000D4EFB" w:rsidP="000D4E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FB">
        <w:rPr>
          <w:rFonts w:ascii="Times New Roman" w:hAnsi="Times New Roman" w:cs="Times New Roman"/>
          <w:bCs/>
          <w:sz w:val="24"/>
          <w:szCs w:val="24"/>
        </w:rPr>
        <w:t>Uchwała wchodzi w życie z dniem podjęcia</w:t>
      </w:r>
      <w:r>
        <w:rPr>
          <w:rFonts w:ascii="Times New Roman" w:hAnsi="Times New Roman" w:cs="Times New Roman"/>
          <w:bCs/>
          <w:sz w:val="24"/>
          <w:szCs w:val="24"/>
        </w:rPr>
        <w:t xml:space="preserve"> i podlega ogłoszeniu w sposób zwyczajowo przyjęty</w:t>
      </w:r>
    </w:p>
    <w:p w14:paraId="3A09BBC6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CF6C" w14:textId="77777777" w:rsidR="00C42582" w:rsidRDefault="00C42582" w:rsidP="00A95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611E1" w14:textId="1EE2B253" w:rsidR="008F4D2F" w:rsidRDefault="008F4D2F" w:rsidP="00A95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FE11B" w14:textId="1CCBC98A" w:rsidR="008F4D2F" w:rsidRDefault="008F4D2F" w:rsidP="008F4D2F">
      <w:pPr>
        <w:rPr>
          <w:rFonts w:ascii="Times New Roman" w:hAnsi="Times New Roman" w:cs="Times New Roman"/>
          <w:sz w:val="24"/>
          <w:szCs w:val="24"/>
        </w:rPr>
      </w:pPr>
    </w:p>
    <w:p w14:paraId="50FF6901" w14:textId="716C3C34" w:rsidR="008F4D2F" w:rsidRDefault="008F4D2F" w:rsidP="008F4D2F">
      <w:pPr>
        <w:rPr>
          <w:rFonts w:ascii="Times New Roman" w:hAnsi="Times New Roman" w:cs="Times New Roman"/>
          <w:sz w:val="24"/>
          <w:szCs w:val="24"/>
        </w:rPr>
      </w:pPr>
    </w:p>
    <w:p w14:paraId="1D1322A1" w14:textId="77777777" w:rsidR="008F4D2F" w:rsidRPr="008F4D2F" w:rsidRDefault="008F4D2F" w:rsidP="008F4D2F">
      <w:pPr>
        <w:rPr>
          <w:rFonts w:ascii="Times New Roman" w:eastAsia="Times New Roman" w:hAnsi="Times New Roman" w:cs="Tahoma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025E37" w14:textId="11017131" w:rsidR="008F4D2F" w:rsidRPr="008F4D2F" w:rsidRDefault="008F4D2F" w:rsidP="00F54232">
      <w:pPr>
        <w:suppressAutoHyphens/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D2F">
        <w:rPr>
          <w:rFonts w:ascii="Times New Roman" w:eastAsia="Times New Roman" w:hAnsi="Times New Roman" w:cs="Tahoma"/>
          <w:color w:val="00000A"/>
          <w:sz w:val="24"/>
          <w:szCs w:val="24"/>
          <w:lang w:eastAsia="pl-PL"/>
        </w:rPr>
        <w:tab/>
      </w:r>
    </w:p>
    <w:p w14:paraId="604E85DC" w14:textId="3F722336" w:rsidR="00C42582" w:rsidRPr="008F4D2F" w:rsidRDefault="00C42582" w:rsidP="008F4D2F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42582" w:rsidRPr="008F4D2F" w:rsidSect="00603E70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C6A33" w14:textId="77777777" w:rsidR="00B36D48" w:rsidRDefault="00B36D48" w:rsidP="00D23C79">
      <w:pPr>
        <w:spacing w:after="0" w:line="240" w:lineRule="auto"/>
      </w:pPr>
      <w:r>
        <w:separator/>
      </w:r>
    </w:p>
  </w:endnote>
  <w:endnote w:type="continuationSeparator" w:id="0">
    <w:p w14:paraId="174440EA" w14:textId="77777777" w:rsidR="00B36D48" w:rsidRDefault="00B36D48" w:rsidP="00D2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3493" w14:textId="77777777" w:rsidR="00B36D48" w:rsidRDefault="00B36D48" w:rsidP="00D23C79">
      <w:pPr>
        <w:spacing w:after="0" w:line="240" w:lineRule="auto"/>
      </w:pPr>
      <w:r>
        <w:separator/>
      </w:r>
    </w:p>
  </w:footnote>
  <w:footnote w:type="continuationSeparator" w:id="0">
    <w:p w14:paraId="58E39337" w14:textId="77777777" w:rsidR="00B36D48" w:rsidRDefault="00B36D48" w:rsidP="00D2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9FB8" w14:textId="77777777" w:rsidR="00D23C79" w:rsidRPr="00D23C79" w:rsidRDefault="00D23C79" w:rsidP="00D23C79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D23C79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14:paraId="3560262B" w14:textId="44A50EAC" w:rsidR="00D23C79" w:rsidRPr="00D23C79" w:rsidRDefault="00D23C79" w:rsidP="00D23C79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D23C79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14:paraId="67CCD4C9" w14:textId="77777777" w:rsidR="00D23C79" w:rsidRDefault="00D23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B7946B5"/>
    <w:multiLevelType w:val="hybridMultilevel"/>
    <w:tmpl w:val="5B7E86EC"/>
    <w:lvl w:ilvl="0" w:tplc="5C629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F1E9D"/>
    <w:multiLevelType w:val="hybridMultilevel"/>
    <w:tmpl w:val="11FA1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77"/>
    <w:rsid w:val="00003CBC"/>
    <w:rsid w:val="00042E65"/>
    <w:rsid w:val="000829E5"/>
    <w:rsid w:val="000C2013"/>
    <w:rsid w:val="000D49A9"/>
    <w:rsid w:val="000D4EFB"/>
    <w:rsid w:val="000E3D77"/>
    <w:rsid w:val="000E5E41"/>
    <w:rsid w:val="0010590A"/>
    <w:rsid w:val="00164AD5"/>
    <w:rsid w:val="002343FC"/>
    <w:rsid w:val="002505E9"/>
    <w:rsid w:val="00253497"/>
    <w:rsid w:val="00284A5E"/>
    <w:rsid w:val="002B3C25"/>
    <w:rsid w:val="002D034D"/>
    <w:rsid w:val="002E5BF3"/>
    <w:rsid w:val="00306CF9"/>
    <w:rsid w:val="003125E3"/>
    <w:rsid w:val="00317EE3"/>
    <w:rsid w:val="003E4BC5"/>
    <w:rsid w:val="004D2AD1"/>
    <w:rsid w:val="0055750E"/>
    <w:rsid w:val="00575FCC"/>
    <w:rsid w:val="005B6FBE"/>
    <w:rsid w:val="005E5A32"/>
    <w:rsid w:val="005F6FAB"/>
    <w:rsid w:val="00603E70"/>
    <w:rsid w:val="0063724F"/>
    <w:rsid w:val="00682766"/>
    <w:rsid w:val="007519B7"/>
    <w:rsid w:val="00757F66"/>
    <w:rsid w:val="00777644"/>
    <w:rsid w:val="007B1906"/>
    <w:rsid w:val="007C00C6"/>
    <w:rsid w:val="007C7BB2"/>
    <w:rsid w:val="007D1162"/>
    <w:rsid w:val="007E1AB4"/>
    <w:rsid w:val="0083021B"/>
    <w:rsid w:val="0087226D"/>
    <w:rsid w:val="008C3662"/>
    <w:rsid w:val="008E615C"/>
    <w:rsid w:val="008F4D2F"/>
    <w:rsid w:val="0095023D"/>
    <w:rsid w:val="009D7E2E"/>
    <w:rsid w:val="00A27316"/>
    <w:rsid w:val="00A950D0"/>
    <w:rsid w:val="00B162C2"/>
    <w:rsid w:val="00B36D48"/>
    <w:rsid w:val="00B45860"/>
    <w:rsid w:val="00BE68E6"/>
    <w:rsid w:val="00C40611"/>
    <w:rsid w:val="00C42582"/>
    <w:rsid w:val="00CC5C51"/>
    <w:rsid w:val="00D03EAA"/>
    <w:rsid w:val="00D23C79"/>
    <w:rsid w:val="00D67614"/>
    <w:rsid w:val="00DA1CBF"/>
    <w:rsid w:val="00DC6320"/>
    <w:rsid w:val="00DD5E41"/>
    <w:rsid w:val="00DF0A94"/>
    <w:rsid w:val="00E03CE2"/>
    <w:rsid w:val="00E66571"/>
    <w:rsid w:val="00EB541D"/>
    <w:rsid w:val="00ED5BFF"/>
    <w:rsid w:val="00ED6B19"/>
    <w:rsid w:val="00F32E96"/>
    <w:rsid w:val="00F44B87"/>
    <w:rsid w:val="00F52356"/>
    <w:rsid w:val="00F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7598"/>
  <w15:docId w15:val="{2841914E-25B4-44BB-9F7B-CDA2BFB2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C79"/>
  </w:style>
  <w:style w:type="paragraph" w:styleId="Stopka">
    <w:name w:val="footer"/>
    <w:basedOn w:val="Normalny"/>
    <w:link w:val="StopkaZnak"/>
    <w:uiPriority w:val="99"/>
    <w:unhideWhenUsed/>
    <w:rsid w:val="00D2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C79"/>
  </w:style>
  <w:style w:type="paragraph" w:styleId="Tekstdymka">
    <w:name w:val="Balloon Text"/>
    <w:basedOn w:val="Normalny"/>
    <w:link w:val="TekstdymkaZnak"/>
    <w:uiPriority w:val="99"/>
    <w:semiHidden/>
    <w:unhideWhenUsed/>
    <w:rsid w:val="00F4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Jodko</dc:creator>
  <cp:lastModifiedBy>Ania</cp:lastModifiedBy>
  <cp:revision>35</cp:revision>
  <cp:lastPrinted>2024-02-23T10:53:00Z</cp:lastPrinted>
  <dcterms:created xsi:type="dcterms:W3CDTF">2021-08-20T08:10:00Z</dcterms:created>
  <dcterms:modified xsi:type="dcterms:W3CDTF">2024-02-23T10:54:00Z</dcterms:modified>
</cp:coreProperties>
</file>