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7292D" w14:textId="6B80DEFF" w:rsidR="00AB1CA0" w:rsidRPr="00AB1CA0" w:rsidRDefault="00AB1CA0" w:rsidP="00AB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1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 w:rsidR="00675D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034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bookmarkStart w:id="0" w:name="_GoBack"/>
      <w:bookmarkEnd w:id="0"/>
      <w:r w:rsidRPr="00AB1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DC58A8" w:rsidRPr="00DC58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</w:t>
      </w:r>
      <w:r w:rsidRPr="00AB1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/2024</w:t>
      </w:r>
    </w:p>
    <w:p w14:paraId="19538BA7" w14:textId="77777777" w:rsidR="00AB1CA0" w:rsidRPr="00AB1CA0" w:rsidRDefault="00AB1CA0" w:rsidP="00AB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1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BRANIEWO</w:t>
      </w:r>
    </w:p>
    <w:p w14:paraId="35213327" w14:textId="2F2B6E57" w:rsidR="00AB1CA0" w:rsidRPr="00AB1CA0" w:rsidRDefault="00AB1CA0" w:rsidP="00AB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1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</w:t>
      </w:r>
      <w:r w:rsidR="00675D6E" w:rsidRPr="00AB1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675D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19 </w:t>
      </w:r>
      <w:r w:rsidR="00675D6E" w:rsidRPr="00AB1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 w:rsidRPr="00AB1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 ROKU</w:t>
      </w:r>
    </w:p>
    <w:p w14:paraId="1FF33AE8" w14:textId="77777777" w:rsidR="008E70A8" w:rsidRDefault="008E70A8" w:rsidP="008E70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7A40E" w14:textId="77777777" w:rsidR="008E70A8" w:rsidRDefault="008E70A8" w:rsidP="00AB1CA0">
      <w:pPr>
        <w:jc w:val="both"/>
        <w:rPr>
          <w:rFonts w:ascii="Times New Roman" w:hAnsi="Times New Roman" w:cs="Times New Roman"/>
          <w:b/>
        </w:rPr>
      </w:pPr>
      <w:bookmarkStart w:id="1" w:name="_Hlk80005352"/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sprawie ustalenia dopłat do taryfowych cen wody i ścieków obowiązujących w Przedsiębiorstwie Eksploatacji i Rozwoju Infrastruktury Gospodarczej Spółka z o. o.                         w Młotecznie</w:t>
      </w:r>
    </w:p>
    <w:bookmarkEnd w:id="1"/>
    <w:p w14:paraId="78CD9BC0" w14:textId="2E1C5886" w:rsidR="008E70A8" w:rsidRDefault="008E70A8" w:rsidP="008E7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7 ust. 1 </w:t>
      </w:r>
      <w:r w:rsidR="00AB1CA0">
        <w:rPr>
          <w:rFonts w:ascii="Times New Roman" w:hAnsi="Times New Roman" w:cs="Times New Roman"/>
        </w:rPr>
        <w:t>pkt 3 i</w:t>
      </w:r>
      <w:r>
        <w:rPr>
          <w:rFonts w:ascii="Times New Roman" w:hAnsi="Times New Roman" w:cs="Times New Roman"/>
        </w:rPr>
        <w:t xml:space="preserve"> art. 18 ust. 2 pkt 15 ustawy z dnia 8 marca 1990 r. o samorządzie gminy (tekst jednolity Dz.U. z 2023 r., poz. 40) oraz art. 24 ust. 6 ustawy z dnia 7 czerwca 2001 r., o zbiorowym zaopatrzeniu w wodę i zbiorowym odprowadzeniu ścieków (tekst jednolity Dz.U z 2023 r., poz. 537), na wniosek Przedsiębiorstwa Eksploatacji i Rozwoju Infrastruktury Gospodarczej Spółka z o. o. w Młotecznie, Rada Gminy Braniewo zgodnie z decyzją GD.RZT.70.8.2023.JM.9 Państwowe Gospodarstwo Wodne Wody Polskie uchwala, co następuje:</w:t>
      </w:r>
    </w:p>
    <w:p w14:paraId="02DD1FD2" w14:textId="1FF26D07" w:rsidR="008E70A8" w:rsidRDefault="008E70A8" w:rsidP="008E7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AB1CA0">
        <w:rPr>
          <w:rFonts w:ascii="Times New Roman" w:hAnsi="Times New Roman" w:cs="Times New Roman"/>
          <w:b/>
        </w:rPr>
        <w:t xml:space="preserve"> § 1</w:t>
      </w:r>
    </w:p>
    <w:p w14:paraId="781A738F" w14:textId="050EDA07" w:rsidR="008E70A8" w:rsidRDefault="008E70A8" w:rsidP="008E7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Ustala się dopłatę do ceny wody ponoszonej przez odbiorców z terenu gminy Braniewo zgodnie z obowiązująca taryfą w Przedsiębiorstwie Eksploatacji i Rozwoju Infrastruktury Gospodarczej Spółka z o. o. w Młotecznie 12A na okres od dnia </w:t>
      </w:r>
      <w:r w:rsidR="002040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czerwca 202</w:t>
      </w:r>
      <w:r w:rsidR="002040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r., do 31 maja 202</w:t>
      </w:r>
      <w:r w:rsidR="002040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</w:p>
    <w:p w14:paraId="29D01E9A" w14:textId="77777777" w:rsidR="008E70A8" w:rsidRDefault="008E70A8" w:rsidP="008E7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Dopłata, o której mowa w ust.1 wynosi:</w:t>
      </w:r>
    </w:p>
    <w:p w14:paraId="3032C8D9" w14:textId="6D4D65B7" w:rsidR="008E70A8" w:rsidRPr="00AB1CA0" w:rsidRDefault="008E70A8" w:rsidP="00AB1CA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B1CA0">
        <w:rPr>
          <w:rFonts w:ascii="Times New Roman" w:hAnsi="Times New Roman" w:cs="Times New Roman"/>
        </w:rPr>
        <w:t>grupa taryfowa W1 – odbiorcy wody odczytywani raz w miesiącu – cel bytowy :</w:t>
      </w:r>
      <w:r w:rsidR="00B03053" w:rsidRPr="00AB1CA0">
        <w:rPr>
          <w:rFonts w:ascii="Times New Roman" w:hAnsi="Times New Roman" w:cs="Times New Roman"/>
        </w:rPr>
        <w:t xml:space="preserve"> 0,</w:t>
      </w:r>
      <w:r w:rsidR="002040AA" w:rsidRPr="00AB1CA0">
        <w:rPr>
          <w:rFonts w:ascii="Times New Roman" w:hAnsi="Times New Roman" w:cs="Times New Roman"/>
        </w:rPr>
        <w:t>16</w:t>
      </w:r>
      <w:r w:rsidR="00B03053" w:rsidRPr="00AB1CA0">
        <w:rPr>
          <w:rFonts w:ascii="Times New Roman" w:hAnsi="Times New Roman" w:cs="Times New Roman"/>
        </w:rPr>
        <w:t xml:space="preserve"> </w:t>
      </w:r>
      <w:r w:rsidRPr="00AB1CA0">
        <w:rPr>
          <w:rFonts w:ascii="Times New Roman" w:hAnsi="Times New Roman" w:cs="Times New Roman"/>
        </w:rPr>
        <w:t>zł/m³,</w:t>
      </w:r>
    </w:p>
    <w:p w14:paraId="274FEA93" w14:textId="524619AC" w:rsidR="008E70A8" w:rsidRPr="00AB1CA0" w:rsidRDefault="008E70A8" w:rsidP="00AB1CA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B1CA0">
        <w:rPr>
          <w:rFonts w:ascii="Times New Roman" w:hAnsi="Times New Roman" w:cs="Times New Roman"/>
        </w:rPr>
        <w:t xml:space="preserve">grupa taryfowa W2 – odbiorcy wody odczytywani co dwa miesiące- cel bytowy </w:t>
      </w:r>
      <w:r w:rsidR="00B03053" w:rsidRPr="00AB1CA0">
        <w:rPr>
          <w:rFonts w:ascii="Times New Roman" w:hAnsi="Times New Roman" w:cs="Times New Roman"/>
        </w:rPr>
        <w:t xml:space="preserve">: 0,00 </w:t>
      </w:r>
      <w:r w:rsidRPr="00AB1CA0">
        <w:rPr>
          <w:rFonts w:ascii="Times New Roman" w:hAnsi="Times New Roman" w:cs="Times New Roman"/>
        </w:rPr>
        <w:t>zł/m³.</w:t>
      </w:r>
    </w:p>
    <w:p w14:paraId="3FE6D6A7" w14:textId="53A4E5F1" w:rsidR="008E70A8" w:rsidRPr="00AB1CA0" w:rsidRDefault="008E70A8" w:rsidP="00AB1CA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B1CA0">
        <w:rPr>
          <w:rFonts w:ascii="Times New Roman" w:hAnsi="Times New Roman" w:cs="Times New Roman"/>
        </w:rPr>
        <w:t xml:space="preserve">grupa taryfowa W3 – odbiorcy </w:t>
      </w:r>
      <w:r w:rsidR="00AB1CA0" w:rsidRPr="00AB1CA0">
        <w:rPr>
          <w:rFonts w:ascii="Times New Roman" w:hAnsi="Times New Roman" w:cs="Times New Roman"/>
        </w:rPr>
        <w:t>wody odczytywani</w:t>
      </w:r>
      <w:r w:rsidRPr="00AB1CA0">
        <w:rPr>
          <w:rFonts w:ascii="Times New Roman" w:hAnsi="Times New Roman" w:cs="Times New Roman"/>
        </w:rPr>
        <w:t xml:space="preserve"> raz w miesiącu – cel pozostały </w:t>
      </w:r>
      <w:r w:rsidR="00B03053" w:rsidRPr="00AB1CA0">
        <w:rPr>
          <w:rFonts w:ascii="Times New Roman" w:hAnsi="Times New Roman" w:cs="Times New Roman"/>
        </w:rPr>
        <w:t>: 0,1</w:t>
      </w:r>
      <w:r w:rsidR="002040AA" w:rsidRPr="00AB1CA0">
        <w:rPr>
          <w:rFonts w:ascii="Times New Roman" w:hAnsi="Times New Roman" w:cs="Times New Roman"/>
        </w:rPr>
        <w:t>8</w:t>
      </w:r>
      <w:r w:rsidRPr="00AB1CA0">
        <w:rPr>
          <w:rFonts w:ascii="Times New Roman" w:hAnsi="Times New Roman" w:cs="Times New Roman"/>
        </w:rPr>
        <w:t xml:space="preserve"> zł/m³.</w:t>
      </w:r>
    </w:p>
    <w:p w14:paraId="15C5A8ED" w14:textId="77777777" w:rsidR="008E70A8" w:rsidRDefault="008E70A8" w:rsidP="008E7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5AEE40EC" w14:textId="60C97388" w:rsidR="008E70A8" w:rsidRDefault="008E70A8" w:rsidP="008E70A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AB1CA0"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  <w:b/>
        </w:rPr>
        <w:t xml:space="preserve"> </w:t>
      </w:r>
    </w:p>
    <w:p w14:paraId="013D79C0" w14:textId="73779EF7" w:rsidR="008E70A8" w:rsidRPr="008E70A8" w:rsidRDefault="008E70A8" w:rsidP="008E70A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Ustala się dopłatę do ceny ścieków ponoszonej przez odbiorców z terenu Gminy Braniewo zgodnie z obowiązującą taryfą w Przedsiębiorstwie Eksploatacji i Rozwoju Infrastruktury Gospodarczej Spółka z o. o. w Młotecznie na okres od </w:t>
      </w:r>
      <w:r w:rsidR="002040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czerwca 202</w:t>
      </w:r>
      <w:r w:rsidR="002040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r., do 31 maja 202</w:t>
      </w:r>
      <w:r w:rsidR="002040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roku. </w:t>
      </w:r>
    </w:p>
    <w:p w14:paraId="2E747053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Dopłata o której mowa w ust. 1 wynosi :</w:t>
      </w:r>
    </w:p>
    <w:p w14:paraId="4405F51F" w14:textId="6FED0E2F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B1CA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)   grupa Ś1 -  wszyscy odbiorcy, od których ścieki odprowadzone są do oczyszczalni    </w:t>
      </w:r>
    </w:p>
    <w:p w14:paraId="33998ADB" w14:textId="112C9A82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9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ścieków w Braniewie- odczytywani raz w miesiącu: </w:t>
      </w:r>
      <w:r w:rsidR="002040AA">
        <w:rPr>
          <w:rFonts w:ascii="Times New Roman" w:hAnsi="Times New Roman" w:cs="Times New Roman"/>
        </w:rPr>
        <w:t xml:space="preserve">8,24 </w:t>
      </w:r>
      <w:r>
        <w:rPr>
          <w:rFonts w:ascii="Times New Roman" w:hAnsi="Times New Roman" w:cs="Times New Roman"/>
        </w:rPr>
        <w:t>zł/m³,</w:t>
      </w:r>
    </w:p>
    <w:p w14:paraId="2470B499" w14:textId="17DAC0E5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93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)   grupa Ś2 -  wszyscy odbiorcy, od których ścieki odprowadzone są do oczyszczalni    </w:t>
      </w:r>
    </w:p>
    <w:p w14:paraId="12CD1E89" w14:textId="0E7CF2E2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9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ścieków w Braniewie- </w:t>
      </w:r>
      <w:r w:rsidR="00E57937">
        <w:rPr>
          <w:rFonts w:ascii="Times New Roman" w:hAnsi="Times New Roman" w:cs="Times New Roman"/>
        </w:rPr>
        <w:t>odczytywani, co</w:t>
      </w:r>
      <w:r>
        <w:rPr>
          <w:rFonts w:ascii="Times New Roman" w:hAnsi="Times New Roman" w:cs="Times New Roman"/>
        </w:rPr>
        <w:t xml:space="preserve"> drugi miesiąc: </w:t>
      </w:r>
      <w:r w:rsidR="002040AA">
        <w:rPr>
          <w:rFonts w:ascii="Times New Roman" w:hAnsi="Times New Roman" w:cs="Times New Roman"/>
        </w:rPr>
        <w:t xml:space="preserve">8,22 </w:t>
      </w:r>
      <w:r>
        <w:rPr>
          <w:rFonts w:ascii="Times New Roman" w:hAnsi="Times New Roman" w:cs="Times New Roman"/>
        </w:rPr>
        <w:t>zł/m³,</w:t>
      </w:r>
    </w:p>
    <w:p w14:paraId="62193626" w14:textId="729E0B68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9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)   grupa ŚL3 – wszyscy odbiorcy, od których ścieki odprowadzone są do oczyszczalni                      </w:t>
      </w:r>
    </w:p>
    <w:p w14:paraId="7C3F3B79" w14:textId="10C7F4E8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93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ścieków w Lipowinie- odczytywani raz w miesiącu :</w:t>
      </w:r>
      <w:r w:rsidR="002040AA">
        <w:rPr>
          <w:rFonts w:ascii="Times New Roman" w:hAnsi="Times New Roman" w:cs="Times New Roman"/>
        </w:rPr>
        <w:t xml:space="preserve">0,18 </w:t>
      </w:r>
      <w:r>
        <w:rPr>
          <w:rFonts w:ascii="Times New Roman" w:hAnsi="Times New Roman" w:cs="Times New Roman"/>
        </w:rPr>
        <w:t>zł/m³,</w:t>
      </w:r>
    </w:p>
    <w:p w14:paraId="20D991D6" w14:textId="14559462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9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)   grupa ŚL4 – wszyscy odbiorcy, od których ścieki odprowadzone są do oczyszczalni                      </w:t>
      </w:r>
    </w:p>
    <w:p w14:paraId="55BC8267" w14:textId="61459B5A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93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ścieków w Lipowinie- </w:t>
      </w:r>
      <w:r w:rsidR="00E57937">
        <w:rPr>
          <w:rFonts w:ascii="Times New Roman" w:hAnsi="Times New Roman" w:cs="Times New Roman"/>
        </w:rPr>
        <w:t>odczytywani co</w:t>
      </w:r>
      <w:r>
        <w:rPr>
          <w:rFonts w:ascii="Times New Roman" w:hAnsi="Times New Roman" w:cs="Times New Roman"/>
        </w:rPr>
        <w:t xml:space="preserve"> drugi miesiąc :</w:t>
      </w:r>
      <w:r w:rsidR="002040AA">
        <w:rPr>
          <w:rFonts w:ascii="Times New Roman" w:hAnsi="Times New Roman" w:cs="Times New Roman"/>
        </w:rPr>
        <w:t xml:space="preserve"> 0,00 </w:t>
      </w:r>
      <w:r>
        <w:rPr>
          <w:rFonts w:ascii="Times New Roman" w:hAnsi="Times New Roman" w:cs="Times New Roman"/>
        </w:rPr>
        <w:t>zł/m³,</w:t>
      </w:r>
    </w:p>
    <w:p w14:paraId="3BE38415" w14:textId="16AB561F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9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)  grupa ŚG5– wszyscy odbiorcy, od których ścieki odprowadzone są do oczyszczalni    </w:t>
      </w:r>
    </w:p>
    <w:p w14:paraId="224EEB3A" w14:textId="45D3FBB3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93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ścieków w Gronowie- odczytywani raz w miesiącu : </w:t>
      </w:r>
      <w:r w:rsidR="002040AA">
        <w:rPr>
          <w:rFonts w:ascii="Times New Roman" w:hAnsi="Times New Roman" w:cs="Times New Roman"/>
        </w:rPr>
        <w:t xml:space="preserve">6,48 </w:t>
      </w:r>
      <w:r>
        <w:rPr>
          <w:rFonts w:ascii="Times New Roman" w:hAnsi="Times New Roman" w:cs="Times New Roman"/>
        </w:rPr>
        <w:t>zł/m³,</w:t>
      </w:r>
    </w:p>
    <w:p w14:paraId="48A2E27E" w14:textId="796DB81D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93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)  grupa ŚG6– wszyscy odbiorcy, od których ścieki odprowadzone są do oczyszczalni    </w:t>
      </w:r>
    </w:p>
    <w:p w14:paraId="2BD7CE1F" w14:textId="73633663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793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ścieków w Gronowie odczytywani co drugi miesiąc : </w:t>
      </w:r>
      <w:r w:rsidR="002040AA">
        <w:rPr>
          <w:rFonts w:ascii="Times New Roman" w:hAnsi="Times New Roman" w:cs="Times New Roman"/>
        </w:rPr>
        <w:t xml:space="preserve">6,32 </w:t>
      </w:r>
      <w:r>
        <w:rPr>
          <w:rFonts w:ascii="Times New Roman" w:hAnsi="Times New Roman" w:cs="Times New Roman"/>
        </w:rPr>
        <w:t>zł/m³.</w:t>
      </w:r>
    </w:p>
    <w:p w14:paraId="110B46A5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</w:p>
    <w:p w14:paraId="78A1D113" w14:textId="6DCE5096" w:rsidR="008E70A8" w:rsidRDefault="008E70A8" w:rsidP="008E70A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="00AB1CA0">
        <w:rPr>
          <w:rFonts w:ascii="Times New Roman" w:hAnsi="Times New Roman" w:cs="Times New Roman"/>
          <w:b/>
        </w:rPr>
        <w:t xml:space="preserve">                            § 3</w:t>
      </w:r>
    </w:p>
    <w:p w14:paraId="72DEBB63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 Dopłaty, o których mowa w § </w:t>
      </w:r>
      <w:r w:rsidR="002E50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i </w:t>
      </w:r>
      <w:r w:rsidR="002E50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będą przekazywane na rachunek bankowy Przedsiębiorstwa    </w:t>
      </w:r>
    </w:p>
    <w:p w14:paraId="65C7BDF9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Eksploatacji i Rozwoju Infrastruktury Gospodarczej Spółka z o.o. w Młotecznie 12A w terminie 30  </w:t>
      </w:r>
    </w:p>
    <w:p w14:paraId="3ACFE0C9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dnia od daty otrzymania faktury VAT.</w:t>
      </w:r>
    </w:p>
    <w:p w14:paraId="53EF4500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Szczegółowe rozliczenie dopłat, o których mowa w ust.1 dokonywane będzie w oparciu o faktyczną  </w:t>
      </w:r>
    </w:p>
    <w:p w14:paraId="1D3703DE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sprzedaż wody i odprowadzanie ścieków po zakończeniu każdego miesiąca na podstawie odczytów   </w:t>
      </w:r>
    </w:p>
    <w:p w14:paraId="629C2095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wodomierzy u odbiorców oraz przeciętnych norm zużycia wody dla odbiorców nieopomiarowanych.</w:t>
      </w:r>
    </w:p>
    <w:p w14:paraId="1A9AD22B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6DF8679" w14:textId="702003D8" w:rsidR="008E70A8" w:rsidRPr="00866E96" w:rsidRDefault="008E70A8" w:rsidP="008E70A8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AB1CA0">
        <w:rPr>
          <w:rFonts w:ascii="Times New Roman" w:hAnsi="Times New Roman" w:cs="Times New Roman"/>
          <w:b/>
          <w:bCs/>
        </w:rPr>
        <w:t xml:space="preserve">                            § 4</w:t>
      </w:r>
    </w:p>
    <w:p w14:paraId="0FC45AD5" w14:textId="69A1E6C3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Ustalona w § </w:t>
      </w:r>
      <w:r w:rsidR="002E50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i </w:t>
      </w:r>
      <w:r w:rsidR="002E50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wysokość dopłat nie zawiera podatku od towarów i usług.</w:t>
      </w:r>
    </w:p>
    <w:p w14:paraId="7ADD665B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Podatek od towarów i usług będzie naliczony zgodnie z obowiązującymi przepisami.</w:t>
      </w:r>
    </w:p>
    <w:p w14:paraId="1AACAE1E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</w:p>
    <w:p w14:paraId="6DA06E84" w14:textId="1CA79369" w:rsidR="008E70A8" w:rsidRDefault="008E70A8" w:rsidP="008E70A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AB1CA0">
        <w:rPr>
          <w:rFonts w:ascii="Times New Roman" w:hAnsi="Times New Roman" w:cs="Times New Roman"/>
          <w:b/>
          <w:bCs/>
        </w:rPr>
        <w:t xml:space="preserve">                           § 5</w:t>
      </w:r>
    </w:p>
    <w:p w14:paraId="3EBCB1F1" w14:textId="7AB44773" w:rsidR="008E70A8" w:rsidRDefault="008E70A8" w:rsidP="008E70A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Traci moc uchwała nr 54/</w:t>
      </w:r>
      <w:r w:rsidR="00AB1CA0">
        <w:rPr>
          <w:rFonts w:ascii="Times New Roman" w:hAnsi="Times New Roman" w:cs="Times New Roman"/>
        </w:rPr>
        <w:t>VIII/2023 Rady</w:t>
      </w:r>
      <w:r>
        <w:rPr>
          <w:rFonts w:ascii="Times New Roman" w:hAnsi="Times New Roman" w:cs="Times New Roman"/>
        </w:rPr>
        <w:t xml:space="preserve"> Gminy Braniewo z </w:t>
      </w:r>
      <w:r w:rsidR="002040A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czerwca 202</w:t>
      </w:r>
      <w:r w:rsidR="002040A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roku w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sprawie ustalenia dopłat do taryfowych cen wody i ścieków obowiązujących w Przedsiębiorstwie Eksploatacji i Rozwoju Infrastruktury Gospodarczej Spółka z o. o.  w Młotecznie.</w:t>
      </w:r>
    </w:p>
    <w:p w14:paraId="68034B48" w14:textId="159E4ECD" w:rsidR="008E70A8" w:rsidRDefault="008E70A8" w:rsidP="008E70A8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AB1CA0">
        <w:rPr>
          <w:rFonts w:ascii="Times New Roman" w:hAnsi="Times New Roman" w:cs="Times New Roman"/>
          <w:b/>
          <w:bCs/>
        </w:rPr>
        <w:t xml:space="preserve">                            § 6</w:t>
      </w:r>
    </w:p>
    <w:p w14:paraId="616BF61A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</w:p>
    <w:p w14:paraId="05CD2156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Wójtowi Gminy Braniewo.</w:t>
      </w:r>
    </w:p>
    <w:p w14:paraId="29848436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</w:p>
    <w:p w14:paraId="7353C0F9" w14:textId="7844273A" w:rsidR="008E70A8" w:rsidRPr="00866E96" w:rsidRDefault="008E70A8" w:rsidP="008E70A8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AB1CA0">
        <w:rPr>
          <w:rFonts w:ascii="Times New Roman" w:hAnsi="Times New Roman" w:cs="Times New Roman"/>
          <w:b/>
          <w:bCs/>
        </w:rPr>
        <w:t xml:space="preserve">                            § 7</w:t>
      </w:r>
    </w:p>
    <w:p w14:paraId="6F1F0438" w14:textId="052ED491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Uchwała podlega ogłoszeniu na tablicy </w:t>
      </w:r>
      <w:r w:rsidR="00AB1CA0">
        <w:rPr>
          <w:rFonts w:ascii="Times New Roman" w:hAnsi="Times New Roman" w:cs="Times New Roman"/>
        </w:rPr>
        <w:t>ogłoszeń Urzędu</w:t>
      </w:r>
      <w:r>
        <w:rPr>
          <w:rFonts w:ascii="Times New Roman" w:hAnsi="Times New Roman" w:cs="Times New Roman"/>
        </w:rPr>
        <w:t xml:space="preserve"> Gminy w Braniewie,</w:t>
      </w:r>
    </w:p>
    <w:p w14:paraId="13F1CA9D" w14:textId="12F8649D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Uchwała wchodzi w życie dni</w:t>
      </w:r>
      <w:r w:rsidR="001E4226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</w:t>
      </w:r>
      <w:r w:rsidR="002040AA">
        <w:rPr>
          <w:rFonts w:ascii="Times New Roman" w:hAnsi="Times New Roman" w:cs="Times New Roman"/>
        </w:rPr>
        <w:t>1</w:t>
      </w:r>
      <w:r w:rsidR="00EC0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czerwca 202</w:t>
      </w:r>
      <w:r w:rsidR="002040A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38E4DF01" w14:textId="77777777" w:rsidR="008E70A8" w:rsidRDefault="008E70A8" w:rsidP="008E70A8">
      <w:pPr>
        <w:spacing w:after="0"/>
        <w:jc w:val="both"/>
        <w:rPr>
          <w:rFonts w:ascii="Times New Roman" w:hAnsi="Times New Roman" w:cs="Times New Roman"/>
        </w:rPr>
      </w:pPr>
    </w:p>
    <w:p w14:paraId="709D69AF" w14:textId="77777777" w:rsidR="00AB1CA0" w:rsidRDefault="00AB1CA0" w:rsidP="008E70A8">
      <w:pPr>
        <w:spacing w:after="0"/>
        <w:jc w:val="both"/>
        <w:rPr>
          <w:rFonts w:ascii="Times New Roman" w:hAnsi="Times New Roman" w:cs="Times New Roman"/>
        </w:rPr>
      </w:pPr>
    </w:p>
    <w:sectPr w:rsidR="00AB1C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4B40C" w14:textId="77777777" w:rsidR="00407DD6" w:rsidRDefault="00407DD6" w:rsidP="00AB1CA0">
      <w:pPr>
        <w:spacing w:after="0" w:line="240" w:lineRule="auto"/>
      </w:pPr>
      <w:r>
        <w:separator/>
      </w:r>
    </w:p>
  </w:endnote>
  <w:endnote w:type="continuationSeparator" w:id="0">
    <w:p w14:paraId="6CC0F7E6" w14:textId="77777777" w:rsidR="00407DD6" w:rsidRDefault="00407DD6" w:rsidP="00AB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67686" w14:textId="77777777" w:rsidR="00407DD6" w:rsidRDefault="00407DD6" w:rsidP="00AB1CA0">
      <w:pPr>
        <w:spacing w:after="0" w:line="240" w:lineRule="auto"/>
      </w:pPr>
      <w:r>
        <w:separator/>
      </w:r>
    </w:p>
  </w:footnote>
  <w:footnote w:type="continuationSeparator" w:id="0">
    <w:p w14:paraId="5D48D09B" w14:textId="77777777" w:rsidR="00407DD6" w:rsidRDefault="00407DD6" w:rsidP="00AB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65C65" w14:textId="77777777" w:rsidR="00AB1CA0" w:rsidRPr="00AB1CA0" w:rsidRDefault="00AB1CA0" w:rsidP="00AB1CA0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AB1CA0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14:paraId="6DA375B7" w14:textId="77777777" w:rsidR="00AB1CA0" w:rsidRPr="00AB1CA0" w:rsidRDefault="00AB1CA0" w:rsidP="00AB1CA0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AB1CA0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14:paraId="555D0B58" w14:textId="77777777" w:rsidR="00AB1CA0" w:rsidRDefault="00AB1C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986"/>
    <w:multiLevelType w:val="hybridMultilevel"/>
    <w:tmpl w:val="18246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46F1"/>
    <w:multiLevelType w:val="hybridMultilevel"/>
    <w:tmpl w:val="BA083982"/>
    <w:lvl w:ilvl="0" w:tplc="C9207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A8"/>
    <w:rsid w:val="001E4226"/>
    <w:rsid w:val="002040AA"/>
    <w:rsid w:val="002E5036"/>
    <w:rsid w:val="00303BFD"/>
    <w:rsid w:val="003934A1"/>
    <w:rsid w:val="003D563E"/>
    <w:rsid w:val="003E2B5E"/>
    <w:rsid w:val="00407DD6"/>
    <w:rsid w:val="004C4B9F"/>
    <w:rsid w:val="004F3762"/>
    <w:rsid w:val="005034AC"/>
    <w:rsid w:val="0064310E"/>
    <w:rsid w:val="006439DE"/>
    <w:rsid w:val="00675D6E"/>
    <w:rsid w:val="006D1621"/>
    <w:rsid w:val="0077277A"/>
    <w:rsid w:val="00866E96"/>
    <w:rsid w:val="008A017B"/>
    <w:rsid w:val="008E70A8"/>
    <w:rsid w:val="009475AB"/>
    <w:rsid w:val="009478C5"/>
    <w:rsid w:val="00AB1CA0"/>
    <w:rsid w:val="00AC6115"/>
    <w:rsid w:val="00B03053"/>
    <w:rsid w:val="00C848A3"/>
    <w:rsid w:val="00DC58A8"/>
    <w:rsid w:val="00DE39AC"/>
    <w:rsid w:val="00E57937"/>
    <w:rsid w:val="00EC0D70"/>
    <w:rsid w:val="00F4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5969"/>
  <w15:chartTrackingRefBased/>
  <w15:docId w15:val="{78C5D618-787F-4BFE-9393-15F3EC1A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0A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1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CA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1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CA0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B1C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7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8C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18</cp:revision>
  <cp:lastPrinted>2024-04-11T07:02:00Z</cp:lastPrinted>
  <dcterms:created xsi:type="dcterms:W3CDTF">2024-03-27T07:04:00Z</dcterms:created>
  <dcterms:modified xsi:type="dcterms:W3CDTF">2024-04-11T12:45:00Z</dcterms:modified>
</cp:coreProperties>
</file>