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04D" w:rsidRDefault="0070704D" w:rsidP="0070704D">
      <w:pPr>
        <w:pStyle w:val="NormalnyWeb"/>
        <w:spacing w:before="0" w:beforeAutospacing="0" w:after="0"/>
        <w:jc w:val="center"/>
      </w:pPr>
      <w:bookmarkStart w:id="0" w:name="_GoBack"/>
      <w:bookmarkEnd w:id="0"/>
      <w:r>
        <w:rPr>
          <w:b/>
          <w:bCs/>
        </w:rPr>
        <w:t>UCHWAŁA NR 1/IX/2024</w:t>
      </w:r>
    </w:p>
    <w:p w:rsidR="0070704D" w:rsidRDefault="0070704D" w:rsidP="0070704D">
      <w:pPr>
        <w:pStyle w:val="NormalnyWeb"/>
        <w:spacing w:before="0" w:beforeAutospacing="0" w:after="0"/>
        <w:jc w:val="center"/>
      </w:pPr>
      <w:r>
        <w:rPr>
          <w:b/>
          <w:bCs/>
        </w:rPr>
        <w:t>RADY GMINY BRANIEWO</w:t>
      </w:r>
    </w:p>
    <w:p w:rsidR="0070704D" w:rsidRDefault="0070704D" w:rsidP="0070704D">
      <w:pPr>
        <w:pStyle w:val="NormalnyWeb"/>
        <w:spacing w:before="0" w:beforeAutospacing="0" w:after="0"/>
        <w:jc w:val="center"/>
      </w:pPr>
      <w:r>
        <w:rPr>
          <w:b/>
          <w:bCs/>
        </w:rPr>
        <w:t>Z DNIA 7 MAJA 2024 ROKU</w:t>
      </w:r>
    </w:p>
    <w:p w:rsidR="0070704D" w:rsidRDefault="0070704D" w:rsidP="0070704D">
      <w:pPr>
        <w:pStyle w:val="NormalnyWeb"/>
        <w:spacing w:before="0" w:beforeAutospacing="0" w:after="0" w:line="360" w:lineRule="auto"/>
        <w:jc w:val="center"/>
      </w:pPr>
    </w:p>
    <w:p w:rsidR="0070704D" w:rsidRDefault="0070704D" w:rsidP="0070704D">
      <w:pPr>
        <w:pStyle w:val="NormalnyWeb"/>
        <w:spacing w:after="0"/>
      </w:pPr>
      <w:proofErr w:type="gramStart"/>
      <w:r>
        <w:rPr>
          <w:b/>
          <w:bCs/>
        </w:rPr>
        <w:t>w</w:t>
      </w:r>
      <w:proofErr w:type="gramEnd"/>
      <w:r>
        <w:rPr>
          <w:b/>
          <w:bCs/>
        </w:rPr>
        <w:t xml:space="preserve"> sprawie wyboru Przewodniczącego Rady Gminy Braniewo</w:t>
      </w:r>
    </w:p>
    <w:p w:rsidR="0070704D" w:rsidRDefault="0070704D" w:rsidP="0070704D">
      <w:pPr>
        <w:pStyle w:val="NormalnyWeb"/>
        <w:spacing w:after="0"/>
        <w:jc w:val="both"/>
      </w:pPr>
      <w:r>
        <w:t>Na podstawie art. 19 ust. 1 ustawy z dnia 8 marca 1990 roku o samorządzie gminnym (</w:t>
      </w:r>
      <w:proofErr w:type="spellStart"/>
      <w:r>
        <w:t>t.j</w:t>
      </w:r>
      <w:proofErr w:type="spellEnd"/>
      <w:r>
        <w:t xml:space="preserve">. Dz. U. </w:t>
      </w:r>
      <w:proofErr w:type="gramStart"/>
      <w:r>
        <w:t>z</w:t>
      </w:r>
      <w:proofErr w:type="gramEnd"/>
      <w:r>
        <w:t xml:space="preserve"> 2023 r. poz. 40 ze zm.), oraz §</w:t>
      </w:r>
      <w:r>
        <w:rPr>
          <w:b/>
          <w:bCs/>
        </w:rPr>
        <w:t xml:space="preserve"> </w:t>
      </w:r>
      <w:r>
        <w:t xml:space="preserve">11 ust. 1 załącznika nr 1 do uchwały Nr 74/VII/2016 Rady Gminy Braniewo z dnia 11 października 2016 r. w sprawie uchwalenia Statutu Gminy Braniewo (Dz. Urz. Woj. </w:t>
      </w:r>
      <w:proofErr w:type="spellStart"/>
      <w:r>
        <w:t>Warm</w:t>
      </w:r>
      <w:proofErr w:type="spellEnd"/>
      <w:r>
        <w:t>.-</w:t>
      </w:r>
      <w:proofErr w:type="spellStart"/>
      <w:r>
        <w:t>Maz</w:t>
      </w:r>
      <w:proofErr w:type="spellEnd"/>
      <w:r>
        <w:t xml:space="preserve">. </w:t>
      </w:r>
      <w:proofErr w:type="gramStart"/>
      <w:r>
        <w:t>z</w:t>
      </w:r>
      <w:proofErr w:type="gramEnd"/>
      <w:r>
        <w:t xml:space="preserve"> 2016 r., poz. 4601), Rada Gminy Braniewo uchwala, co następuje:</w:t>
      </w:r>
    </w:p>
    <w:p w:rsidR="0070704D" w:rsidRDefault="0070704D" w:rsidP="0070704D">
      <w:pPr>
        <w:pStyle w:val="NormalnyWeb"/>
        <w:spacing w:after="0"/>
        <w:jc w:val="center"/>
        <w:rPr>
          <w:b/>
          <w:bCs/>
        </w:rPr>
      </w:pPr>
      <w:r>
        <w:rPr>
          <w:b/>
          <w:bCs/>
        </w:rPr>
        <w:t>§ 1</w:t>
      </w:r>
    </w:p>
    <w:p w:rsidR="0070704D" w:rsidRPr="0070704D" w:rsidRDefault="0070704D" w:rsidP="0070704D">
      <w:pPr>
        <w:pStyle w:val="NormalnyWeb"/>
        <w:spacing w:after="0"/>
        <w:jc w:val="center"/>
        <w:rPr>
          <w:b/>
          <w:bCs/>
        </w:rPr>
      </w:pPr>
    </w:p>
    <w:p w:rsidR="0070704D" w:rsidRDefault="0070704D" w:rsidP="0070704D">
      <w:pPr>
        <w:pStyle w:val="NormalnyWeb"/>
        <w:spacing w:before="0" w:beforeAutospacing="0" w:after="0"/>
      </w:pPr>
      <w:r>
        <w:t>Stwierdza się wybór radnego Stanisława Żołędziewskiego na Przewodniczącego Rady Gminy Braniewo.</w:t>
      </w:r>
    </w:p>
    <w:p w:rsidR="0070704D" w:rsidRDefault="0070704D" w:rsidP="0070704D">
      <w:pPr>
        <w:pStyle w:val="NormalnyWeb"/>
        <w:spacing w:before="0" w:beforeAutospacing="0" w:after="0"/>
      </w:pPr>
    </w:p>
    <w:p w:rsidR="0070704D" w:rsidRDefault="0070704D" w:rsidP="0070704D">
      <w:pPr>
        <w:pStyle w:val="NormalnyWeb"/>
        <w:spacing w:after="0"/>
        <w:jc w:val="center"/>
      </w:pPr>
      <w:r>
        <w:rPr>
          <w:b/>
          <w:bCs/>
        </w:rPr>
        <w:t>§ 2</w:t>
      </w:r>
    </w:p>
    <w:p w:rsidR="0070704D" w:rsidRDefault="0070704D" w:rsidP="0070704D">
      <w:pPr>
        <w:pStyle w:val="NormalnyWeb"/>
      </w:pPr>
      <w:r>
        <w:t>Uchwała wchodzi w życie z dniem podjęcia i podlega podaniu do wiadomości publicznej poprzez wywieszenie na tablicy ogłoszeń w Urzędzie Gminy Braniewo.</w:t>
      </w:r>
    </w:p>
    <w:p w:rsidR="000325AA" w:rsidRDefault="000325AA"/>
    <w:sectPr w:rsidR="000325AA" w:rsidSect="00FB6A8A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4D"/>
    <w:rsid w:val="000325AA"/>
    <w:rsid w:val="0070704D"/>
    <w:rsid w:val="00E75C84"/>
    <w:rsid w:val="00FB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AC9A8-ACB6-43BE-92F9-7FCE9A6D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0704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640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dcterms:created xsi:type="dcterms:W3CDTF">2024-05-13T09:33:00Z</dcterms:created>
  <dcterms:modified xsi:type="dcterms:W3CDTF">2024-05-13T09:34:00Z</dcterms:modified>
</cp:coreProperties>
</file>