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UCHWAŁA NR 17/IX/2024</w:t>
      </w:r>
      <w:r/>
    </w:p>
    <w:p>
      <w:pPr>
        <w:pBdr/>
        <w:spacing w:after="0" w:line="254" w:lineRule="auto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RADY GMINY BRANIEWO</w:t>
      </w:r>
      <w:r/>
    </w:p>
    <w:p>
      <w:pPr>
        <w:pBdr/>
        <w:spacing w:after="0" w:line="254" w:lineRule="auto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Z DNIA 19 CZERWCA 2024 ROKU</w:t>
      </w:r>
      <w:r/>
    </w:p>
    <w:p>
      <w:pPr>
        <w:pBdr/>
        <w:spacing w:after="0" w:line="254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sprawie udzielenia dotacji na sfinansowanie prac konserwatorskich, restauratorskich lub robót budowlanych przy zabytku wpisanym do rejestru zabytków</w:t>
      </w:r>
      <w:r/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7 ust. 1 pkt. 9 i </w:t>
      </w:r>
      <w:r>
        <w:rPr>
          <w:rFonts w:ascii="Times New Roman" w:hAnsi="Times New Roman" w:cs="Times New Roman"/>
          <w:sz w:val="24"/>
          <w:szCs w:val="24"/>
        </w:rPr>
        <w:t xml:space="preserve">art. 18 ust. 2 pkt 15 ustawy z dnia 8 marca 1990 </w:t>
      </w:r>
      <w:r>
        <w:rPr>
          <w:rFonts w:ascii="Times New Roman" w:hAnsi="Times New Roman" w:cs="Times New Roman"/>
          <w:sz w:val="24"/>
          <w:szCs w:val="24"/>
        </w:rPr>
        <w:t xml:space="preserve">r.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samorządzie gminnym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t.j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2024 poz. 609), art. 81 ust. 1 ustawy z dnia 23 lipca 2003 r. o ochronie zabytków i opiece nad zabytkami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t.j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2022 r. poz. 840 ze zm.) oraz § 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  Uchwały Nr 44/VIII/2024 Rady Gminy Braniewo z dnia 22.03.2024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w sprawie określenia zasad udzielenia dotacji na sfinansowanie prac konserwatorskich, restauratorskich lub robót budowlanych przy zabytku wpisanym do rejestru zabytków (Dz. Urz. Woj.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Warm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2024 r. poz. 1708), uchwala się, co następuje: 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1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Udziela się Parafii greckokatolickiej p.w. Świętej Trójcy w Braniewie, ul. Moniuszki 14b/3, dotacji ce</w:t>
      </w:r>
      <w:r>
        <w:rPr>
          <w:rFonts w:ascii="Times New Roman" w:hAnsi="Times New Roman" w:cs="Times New Roman"/>
          <w:sz w:val="24"/>
          <w:szCs w:val="24"/>
        </w:rPr>
        <w:t xml:space="preserve">lowej na prace konserwatorskie przy zabytku wpisanym do rejestru zabytków decyzją z dnia 14 grudnia 1957 r. nr rej. A-427, w wysokości 119 835,74 złotych (słownie: sto dziewiętnaście tysięcy osiemset trzydzieści pięć złotych siedemdziesiąt cztery grosze). </w:t>
      </w:r>
      <w:r/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Do</w:t>
      </w:r>
      <w:r>
        <w:rPr>
          <w:rFonts w:ascii="Times New Roman" w:hAnsi="Times New Roman" w:cs="Times New Roman"/>
          <w:sz w:val="24"/>
          <w:szCs w:val="24"/>
        </w:rPr>
        <w:t xml:space="preserve">tacja udzielona zostanie na prace konserwatorskie elewacji południowo zachodniej kościoła pw. Świętej Trójcy w Braniewie, obejmujące konserwację lica ściany cerkwi o powierzchni 94 m², którego zakres został określony we wniosku z dnia 13 czerwca 2024 roku.</w:t>
      </w:r>
      <w:r/>
    </w:p>
    <w:p>
      <w:pPr>
        <w:pBdr/>
        <w:spacing w:after="0" w:line="240" w:lineRule="auto"/>
        <w:ind w:left="284"/>
        <w:jc w:val="both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Szczegółowe warunki udzielenia dotacji i jej rozliczenia zostaną określone w umowie zawartej pomiędzy Gminą Braniewo, a parafią greckokatolicką p.w. Świętej Trójcy w Braniewie.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/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5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Uchwała podlega opublikowaniu w Biuletynie Informacji Publicznej Urzędu Gminy Braniewo oraz na tablicy ogłoszeń w siedzibie Urzędu Gminy Braniewo. 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6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Uchwała wchodzi w życie z dniem podjęcia. </w:t>
      </w:r>
      <w:r/>
    </w:p>
    <w:p>
      <w:pPr>
        <w:pBdr/>
        <w:spacing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417" w:right="1417" w:bottom="1417" w:left="1417" w:header="708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Symbol">
    <w:panose1 w:val="05050102010706020507"/>
  </w:font>
  <w:font w:name="OpenSymbol">
    <w:panose1 w:val="05010000000000000000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Liberation Serif">
    <w:panose1 w:val="02020603050405020304"/>
  </w:font>
  <w:font w:name="Calibri">
    <w:panose1 w:val="020F050202020403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ageBreakBefore w:val="true"/>
      <w:pBdr/>
      <w:spacing w:after="0" w:line="240" w:lineRule="auto"/>
      <w:ind/>
      <w:rPr/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/>
  </w:p>
  <w:p>
    <w:pPr>
      <w:pBdr/>
      <w:spacing w:after="0" w:line="240" w:lineRule="auto"/>
      <w:ind/>
      <w:rPr/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 BRANIEWO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ascii="Times New Roman" w:hAnsi="Times New Roman" w:cs="Times New Roman"/>
        <w:sz w:val="24"/>
      </w:rPr>
      <w:start w:val="1"/>
      <w:suff w:val="tab"/>
    </w:lvl>
    <w:lvl w:ilvl="1">
      <w:isLgl w:val="false"/>
      <w:lvlJc w:val="left"/>
      <w:lvlText w:val="%2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3">
      <w:isLgl w:val="false"/>
      <w:lvlJc w:val="left"/>
      <w:lvlText w:val="%4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%5)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5">
      <w:isLgl w:val="false"/>
      <w:lvlJc w:val="left"/>
      <w:lvlText w:val="%6)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6">
      <w:isLgl w:val="false"/>
      <w:lvlJc w:val="left"/>
      <w:lvlText w:val="%7)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7">
      <w:isLgl w:val="false"/>
      <w:lvlJc w:val="left"/>
      <w:lvlText w:val="%8)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8">
      <w:isLgl w:val="false"/>
      <w:lvlJc w:val="left"/>
      <w:lvlText w:val="%9)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080"/>
      </w:pPr>
      <w:rPr>
        <w:rFonts w:ascii="Times New Roman" w:hAnsi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080"/>
      </w:pPr>
      <w:rPr>
        <w:rFonts w:ascii="Times New Roman" w:hAnsi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698"/>
      <w:rPr/>
      <w:start w:val="1"/>
      <w:suff w:val="nothing"/>
    </w:lvl>
    <w:lvl w:ilvl="1">
      <w:isLgl w:val="false"/>
      <w:lvlJc w:val="left"/>
      <w:lvlText w:val="⮳ʪὸý⩹뤃ⅼ墁˚①೜ȯὸý①೜墍˚쓸೜6"/>
      <w:numFmt w:val="decimal"/>
      <w:pPr>
        <w:pBdr/>
        <w:tabs>
          <w:tab w:val="num" w:leader="none" w:pos="0"/>
        </w:tabs>
        <w:spacing/>
        <w:ind w:firstLine="0" w:left="0"/>
      </w:pPr>
      <w:pStyle w:val="699"/>
      <w:rPr/>
      <w:start w:val="1"/>
      <w:suff w:val="nothing"/>
    </w:lvl>
    <w:lvl w:ilvl="2">
      <w:isLgl w:val="false"/>
      <w:lvlJc w:val="left"/>
      <w:lvlText w:val="⮳ʪὸý⩹뤃ⅼ墁˚①೜ȯὸý①೜墍˚잼೜6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⮳ʪὸý⩹뤃ⅼ墁˚①೜ȯὸý①೜墍˚잼೜6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⮳ʪὸý⩹뤃ⅼ墁˚①೜ȯὸý①೜墍˚잼೜6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⮳ʪὸý⩹뤃ⅼ墁˚①೜ȯὸý①೜墍˚잼೜6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⮳ʪὸý⩹뤃ⅼ墁˚①೜ȯὸý①೜墍˚잼೜6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⮳ʪὸý⩹뤃ⅼ墁˚①೜ȯὸý①೜墍˚잼೜6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⮳ʪὸý⩹뤃ⅼ墁˚①೜ȯὸý①೜墍˚잼೜6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pl-P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07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7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7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7"/>
    <w:link w:val="7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7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7"/>
    <w:link w:val="7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7"/>
    <w:link w:val="7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7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7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7"/>
    <w:link w:val="72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07"/>
    <w:link w:val="72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07"/>
    <w:link w:val="72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07"/>
    <w:link w:val="7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7"/>
    <w:link w:val="729"/>
    <w:uiPriority w:val="99"/>
    <w:pPr>
      <w:pBdr/>
      <w:spacing/>
      <w:ind/>
    </w:pPr>
  </w:style>
  <w:style w:type="character" w:styleId="181">
    <w:name w:val="Footnote Text Char"/>
    <w:basedOn w:val="707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07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 w:default="1">
    <w:name w:val="Normal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698">
    <w:name w:val="Heading 1"/>
    <w:basedOn w:val="894"/>
    <w:next w:val="890"/>
    <w:link w:val="710"/>
    <w:pPr>
      <w:numPr>
        <w:ilvl w:val="0"/>
        <w:numId w:val="1"/>
      </w:numPr>
      <w:pBdr/>
      <w:spacing/>
      <w:ind/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699">
    <w:name w:val="Heading 2"/>
    <w:basedOn w:val="894"/>
    <w:next w:val="890"/>
    <w:link w:val="711"/>
    <w:pPr>
      <w:numPr>
        <w:ilvl w:val="1"/>
        <w:numId w:val="1"/>
      </w:numPr>
      <w:pBdr/>
      <w:spacing w:before="200"/>
      <w:ind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  <w:pPr>
      <w:pBdr/>
      <w:spacing/>
      <w:ind/>
    </w:pPr>
  </w:style>
  <w:style w:type="table" w:styleId="7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9" w:default="1">
    <w:name w:val="No List"/>
    <w:uiPriority w:val="99"/>
    <w:semiHidden/>
    <w:unhideWhenUsed/>
    <w:pPr>
      <w:pBdr/>
      <w:spacing/>
      <w:ind/>
    </w:pPr>
  </w:style>
  <w:style w:type="character" w:styleId="710" w:customStyle="1">
    <w:name w:val="Nagłówek 1 Znak"/>
    <w:link w:val="69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1" w:customStyle="1">
    <w:name w:val="Nagłówek 2 Znak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2" w:customStyle="1">
    <w:name w:val="Nagłówek 3 Znak"/>
    <w:link w:val="70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3" w:customStyle="1">
    <w:name w:val="Nagłówek 4 Znak"/>
    <w:link w:val="70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Nagłówek 5 Znak"/>
    <w:link w:val="70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Nagłówek 6 Znak"/>
    <w:link w:val="70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Nagłówek 7 Znak"/>
    <w:link w:val="70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Nagłówek 8 Znak"/>
    <w:link w:val="70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Nagłówek 9 Znak"/>
    <w:link w:val="70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pPr>
      <w:pBdr/>
      <w:spacing/>
      <w:ind w:left="720"/>
      <w:contextualSpacing w:val="true"/>
    </w:pPr>
  </w:style>
  <w:style w:type="paragraph" w:styleId="720">
    <w:name w:val="No Spacing"/>
    <w:uiPriority w:val="1"/>
    <w:qFormat/>
    <w:pPr>
      <w:pBdr/>
      <w:spacing/>
      <w:ind/>
    </w:pPr>
  </w:style>
  <w:style w:type="paragraph" w:styleId="721">
    <w:name w:val="Title"/>
    <w:basedOn w:val="697"/>
    <w:next w:val="697"/>
    <w:link w:val="72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22" w:customStyle="1">
    <w:name w:val="Tytuł Znak"/>
    <w:link w:val="721"/>
    <w:uiPriority w:val="10"/>
    <w:pPr>
      <w:pBdr/>
      <w:spacing/>
      <w:ind/>
    </w:pPr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pBdr/>
      <w:spacing w:before="200"/>
      <w:ind/>
    </w:pPr>
    <w:rPr>
      <w:sz w:val="24"/>
      <w:szCs w:val="24"/>
    </w:rPr>
  </w:style>
  <w:style w:type="character" w:styleId="724" w:customStyle="1">
    <w:name w:val="Podtytuł Znak"/>
    <w:link w:val="723"/>
    <w:uiPriority w:val="11"/>
    <w:pPr>
      <w:pBdr/>
      <w:spacing/>
      <w:ind/>
    </w:pPr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pBdr/>
      <w:spacing/>
      <w:ind w:right="720" w:left="720"/>
    </w:pPr>
    <w:rPr>
      <w:i/>
    </w:rPr>
  </w:style>
  <w:style w:type="character" w:styleId="726" w:customStyle="1">
    <w:name w:val="Cytat Znak"/>
    <w:link w:val="725"/>
    <w:uiPriority w:val="29"/>
    <w:pPr>
      <w:pBdr/>
      <w:spacing/>
      <w:ind/>
    </w:pPr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8" w:customStyle="1">
    <w:name w:val="Cytat intensywny Znak"/>
    <w:link w:val="727"/>
    <w:uiPriority w:val="30"/>
    <w:pPr>
      <w:pBdr/>
      <w:spacing/>
      <w:ind/>
    </w:pPr>
    <w:rPr>
      <w:i/>
    </w:rPr>
  </w:style>
  <w:style w:type="paragraph" w:styleId="729">
    <w:name w:val="Header"/>
    <w:basedOn w:val="697"/>
    <w:next w:val="890"/>
    <w:link w:val="730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character" w:styleId="730" w:customStyle="1">
    <w:name w:val="Nagłówek Znak"/>
    <w:link w:val="729"/>
    <w:uiPriority w:val="99"/>
    <w:pPr>
      <w:pBdr/>
      <w:spacing/>
      <w:ind/>
    </w:pPr>
  </w:style>
  <w:style w:type="paragraph" w:styleId="731">
    <w:name w:val="Footer"/>
    <w:basedOn w:val="697"/>
    <w:link w:val="734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32" w:customStyle="1">
    <w:name w:val="Footer Char"/>
    <w:uiPriority w:val="99"/>
    <w:pPr>
      <w:pBdr/>
      <w:spacing/>
      <w:ind/>
    </w:pPr>
  </w:style>
  <w:style w:type="paragraph" w:styleId="733">
    <w:name w:val="Caption"/>
    <w:basedOn w:val="69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character" w:styleId="734" w:customStyle="1">
    <w:name w:val="Stopka Znak1"/>
    <w:link w:val="731"/>
    <w:uiPriority w:val="99"/>
    <w:pPr>
      <w:pBdr/>
      <w:spacing/>
      <w:ind/>
    </w:pPr>
  </w:style>
  <w:style w:type="table" w:styleId="735">
    <w:name w:val="Table Grid"/>
    <w:basedOn w:val="70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Table Grid Light"/>
    <w:basedOn w:val="70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70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70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1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2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3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4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5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6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1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2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3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4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5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6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1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2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3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4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5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6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1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2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3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4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5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6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1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2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3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4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5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6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1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2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3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4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5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6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1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2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3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4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5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6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1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2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3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4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5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6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1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62">
    <w:name w:val="footnote text"/>
    <w:basedOn w:val="697"/>
    <w:link w:val="86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3" w:customStyle="1">
    <w:name w:val="Tekst przypisu dolnego Znak"/>
    <w:link w:val="862"/>
    <w:uiPriority w:val="99"/>
    <w:pPr>
      <w:pBdr/>
      <w:spacing/>
      <w:ind/>
    </w:pPr>
    <w:rPr>
      <w:sz w:val="18"/>
    </w:rPr>
  </w:style>
  <w:style w:type="character" w:styleId="864">
    <w:name w:val="footnote reference"/>
    <w:pPr>
      <w:pBdr/>
      <w:spacing/>
      <w:ind/>
    </w:pPr>
    <w:rPr>
      <w:vertAlign w:val="superscript"/>
    </w:rPr>
  </w:style>
  <w:style w:type="paragraph" w:styleId="865">
    <w:name w:val="endnote text"/>
    <w:basedOn w:val="697"/>
    <w:link w:val="8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6" w:customStyle="1">
    <w:name w:val="Tekst przypisu końcowego Znak"/>
    <w:link w:val="865"/>
    <w:uiPriority w:val="99"/>
    <w:pPr>
      <w:pBdr/>
      <w:spacing/>
      <w:ind/>
    </w:pPr>
    <w:rPr>
      <w:sz w:val="20"/>
    </w:rPr>
  </w:style>
  <w:style w:type="character" w:styleId="86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toc 1"/>
    <w:basedOn w:val="697"/>
    <w:next w:val="697"/>
    <w:uiPriority w:val="39"/>
    <w:unhideWhenUsed/>
    <w:pPr>
      <w:pBdr/>
      <w:spacing w:after="57"/>
      <w:ind/>
    </w:pPr>
  </w:style>
  <w:style w:type="paragraph" w:styleId="869">
    <w:name w:val="toc 2"/>
    <w:basedOn w:val="697"/>
    <w:next w:val="697"/>
    <w:uiPriority w:val="39"/>
    <w:unhideWhenUsed/>
    <w:pPr>
      <w:pBdr/>
      <w:spacing w:after="57"/>
      <w:ind w:left="283"/>
    </w:pPr>
  </w:style>
  <w:style w:type="paragraph" w:styleId="870">
    <w:name w:val="toc 3"/>
    <w:basedOn w:val="697"/>
    <w:next w:val="697"/>
    <w:uiPriority w:val="39"/>
    <w:unhideWhenUsed/>
    <w:pPr>
      <w:pBdr/>
      <w:spacing w:after="57"/>
      <w:ind w:left="567"/>
    </w:pPr>
  </w:style>
  <w:style w:type="paragraph" w:styleId="871">
    <w:name w:val="toc 4"/>
    <w:basedOn w:val="697"/>
    <w:next w:val="697"/>
    <w:uiPriority w:val="39"/>
    <w:unhideWhenUsed/>
    <w:pPr>
      <w:pBdr/>
      <w:spacing w:after="57"/>
      <w:ind w:left="850"/>
    </w:pPr>
  </w:style>
  <w:style w:type="paragraph" w:styleId="872">
    <w:name w:val="toc 5"/>
    <w:basedOn w:val="697"/>
    <w:next w:val="697"/>
    <w:uiPriority w:val="39"/>
    <w:unhideWhenUsed/>
    <w:pPr>
      <w:pBdr/>
      <w:spacing w:after="57"/>
      <w:ind w:left="1134"/>
    </w:pPr>
  </w:style>
  <w:style w:type="paragraph" w:styleId="873">
    <w:name w:val="toc 6"/>
    <w:basedOn w:val="697"/>
    <w:next w:val="697"/>
    <w:uiPriority w:val="39"/>
    <w:unhideWhenUsed/>
    <w:pPr>
      <w:pBdr/>
      <w:spacing w:after="57"/>
      <w:ind w:left="1417"/>
    </w:pPr>
  </w:style>
  <w:style w:type="paragraph" w:styleId="874">
    <w:name w:val="toc 7"/>
    <w:basedOn w:val="697"/>
    <w:next w:val="697"/>
    <w:uiPriority w:val="39"/>
    <w:unhideWhenUsed/>
    <w:pPr>
      <w:pBdr/>
      <w:spacing w:after="57"/>
      <w:ind w:left="1701"/>
    </w:pPr>
  </w:style>
  <w:style w:type="paragraph" w:styleId="875">
    <w:name w:val="toc 8"/>
    <w:basedOn w:val="697"/>
    <w:next w:val="697"/>
    <w:uiPriority w:val="39"/>
    <w:unhideWhenUsed/>
    <w:pPr>
      <w:pBdr/>
      <w:spacing w:after="57"/>
      <w:ind w:left="1984"/>
    </w:pPr>
  </w:style>
  <w:style w:type="paragraph" w:styleId="876">
    <w:name w:val="toc 9"/>
    <w:basedOn w:val="697"/>
    <w:next w:val="697"/>
    <w:uiPriority w:val="39"/>
    <w:unhideWhenUsed/>
    <w:pPr>
      <w:pBdr/>
      <w:spacing w:after="57"/>
      <w:ind w:left="2268"/>
    </w:pPr>
  </w:style>
  <w:style w:type="paragraph" w:styleId="877">
    <w:name w:val="TOC Heading"/>
    <w:uiPriority w:val="39"/>
    <w:unhideWhenUsed/>
    <w:pPr>
      <w:pBdr/>
      <w:spacing/>
      <w:ind/>
    </w:pPr>
  </w:style>
  <w:style w:type="paragraph" w:styleId="878">
    <w:name w:val="table of figures"/>
    <w:basedOn w:val="697"/>
    <w:next w:val="697"/>
    <w:uiPriority w:val="99"/>
    <w:unhideWhenUsed/>
    <w:pPr>
      <w:pBdr/>
      <w:spacing w:after="0"/>
      <w:ind/>
    </w:pPr>
  </w:style>
  <w:style w:type="character" w:styleId="879" w:customStyle="1">
    <w:name w:val="WW8Num2z0"/>
    <w:pPr>
      <w:pBdr/>
      <w:spacing/>
      <w:ind/>
    </w:pPr>
    <w:rPr>
      <w:rFonts w:ascii="Times New Roman" w:hAnsi="Times New Roman" w:cs="Times New Roman"/>
      <w:sz w:val="24"/>
    </w:rPr>
  </w:style>
  <w:style w:type="character" w:styleId="880" w:customStyle="1">
    <w:name w:val="WW8Num5z0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881" w:customStyle="1">
    <w:name w:val="WW8Num6z0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882" w:customStyle="1">
    <w:name w:val="WW8Num1z1"/>
    <w:pPr>
      <w:pBdr/>
      <w:spacing/>
      <w:ind/>
    </w:pPr>
    <w:rPr>
      <w:rFonts w:ascii="OpenSymbol" w:hAnsi="OpenSymbol" w:cs="OpenSymbol"/>
    </w:rPr>
  </w:style>
  <w:style w:type="character" w:styleId="883" w:customStyle="1">
    <w:name w:val="WW8Num1z3"/>
    <w:pPr>
      <w:pBdr/>
      <w:spacing/>
      <w:ind/>
    </w:pPr>
    <w:rPr>
      <w:rFonts w:ascii="Symbol" w:hAnsi="Symbol" w:cs="Symbol"/>
    </w:rPr>
  </w:style>
  <w:style w:type="character" w:styleId="884" w:customStyle="1">
    <w:name w:val="Domyślna czcionka akapitu1"/>
    <w:pPr>
      <w:pBdr/>
      <w:spacing/>
      <w:ind/>
    </w:pPr>
  </w:style>
  <w:style w:type="character" w:styleId="885" w:customStyle="1">
    <w:name w:val="Znaki numeracji"/>
    <w:pPr>
      <w:pBdr/>
      <w:spacing/>
      <w:ind/>
    </w:pPr>
  </w:style>
  <w:style w:type="character" w:styleId="886" w:customStyle="1">
    <w:name w:val="Znaki wypunktowania"/>
    <w:pPr>
      <w:pBdr/>
      <w:spacing/>
      <w:ind/>
    </w:pPr>
    <w:rPr>
      <w:rFonts w:ascii="OpenSymbol" w:hAnsi="OpenSymbol" w:eastAsia="OpenSymbol" w:cs="OpenSymbol"/>
    </w:rPr>
  </w:style>
  <w:style w:type="character" w:styleId="887" w:customStyle="1">
    <w:name w:val="Znaki przypisów dolnych"/>
    <w:pPr>
      <w:pBdr/>
      <w:spacing/>
      <w:ind/>
    </w:pPr>
  </w:style>
  <w:style w:type="character" w:styleId="888" w:customStyle="1">
    <w:name w:val="Stopka Znak"/>
    <w:pPr>
      <w:pBdr/>
      <w:spacing/>
      <w:ind/>
    </w:pPr>
    <w:rPr>
      <w:rFonts w:ascii="Calibri" w:hAnsi="Calibri" w:eastAsia="Calibri" w:cs="Calibri"/>
      <w:sz w:val="22"/>
      <w:szCs w:val="22"/>
      <w:lang w:eastAsia="zh-CN"/>
    </w:rPr>
  </w:style>
  <w:style w:type="character" w:styleId="889" w:customStyle="1">
    <w:name w:val="Tekst dymka Znak"/>
    <w:pPr>
      <w:pBdr/>
      <w:spacing/>
      <w:ind/>
    </w:pPr>
    <w:rPr>
      <w:rFonts w:ascii="Segoe UI" w:hAnsi="Segoe UI" w:eastAsia="Calibri" w:cs="Segoe UI"/>
      <w:sz w:val="18"/>
      <w:szCs w:val="18"/>
      <w:lang w:eastAsia="zh-CN"/>
    </w:rPr>
  </w:style>
  <w:style w:type="paragraph" w:styleId="890" w:customStyle="1">
    <w:name w:val="Treść tekstu"/>
    <w:basedOn w:val="697"/>
    <w:pPr>
      <w:pBdr/>
      <w:spacing w:after="140"/>
      <w:ind/>
    </w:pPr>
  </w:style>
  <w:style w:type="paragraph" w:styleId="891">
    <w:name w:val="List"/>
    <w:basedOn w:val="890"/>
    <w:pPr>
      <w:pBdr/>
      <w:spacing/>
      <w:ind/>
    </w:pPr>
    <w:rPr>
      <w:rFonts w:cs="Arial"/>
    </w:rPr>
  </w:style>
  <w:style w:type="paragraph" w:styleId="892">
    <w:name w:val="Signature"/>
    <w:basedOn w:val="69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3" w:customStyle="1">
    <w:name w:val="Indeks"/>
    <w:basedOn w:val="697"/>
    <w:pPr>
      <w:suppressLineNumbers w:val="true"/>
      <w:pBdr/>
      <w:spacing/>
      <w:ind/>
    </w:pPr>
    <w:rPr>
      <w:rFonts w:cs="Arial"/>
    </w:rPr>
  </w:style>
  <w:style w:type="paragraph" w:styleId="894" w:customStyle="1">
    <w:name w:val="Nagłówek1"/>
    <w:basedOn w:val="697"/>
    <w:next w:val="890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5" w:customStyle="1">
    <w:name w:val="Główka i stopka"/>
    <w:basedOn w:val="69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896" w:customStyle="1">
    <w:name w:val="Główka"/>
    <w:basedOn w:val="697"/>
    <w:next w:val="890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7" w:customStyle="1">
    <w:name w:val="Caption1"/>
    <w:basedOn w:val="69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8" w:customStyle="1">
    <w:name w:val="Przypis dolny"/>
    <w:basedOn w:val="697"/>
    <w:pPr>
      <w:suppressLineNumbers w:val="true"/>
      <w:pBdr/>
      <w:spacing/>
      <w:ind w:hanging="340" w:left="340"/>
    </w:pPr>
    <w:rPr>
      <w:sz w:val="20"/>
      <w:szCs w:val="20"/>
    </w:rPr>
  </w:style>
  <w:style w:type="paragraph" w:styleId="899">
    <w:name w:val="Balloon Text"/>
    <w:basedOn w:val="697"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Weryk</dc:creator>
  <cp:revision>14</cp:revision>
  <dcterms:created xsi:type="dcterms:W3CDTF">2024-05-10T11:53:00Z</dcterms:created>
  <dcterms:modified xsi:type="dcterms:W3CDTF">2024-07-02T11:45:37Z</dcterms:modified>
</cp:coreProperties>
</file>