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B6" w:rsidRDefault="009141B6" w:rsidP="009141B6">
      <w:pPr>
        <w:spacing w:after="0"/>
      </w:pPr>
    </w:p>
    <w:p w:rsidR="00163CA5" w:rsidRPr="00163CA5" w:rsidRDefault="00163CA5" w:rsidP="00163CA5">
      <w:pPr>
        <w:spacing w:after="0"/>
        <w:jc w:val="center"/>
        <w:rPr>
          <w:b/>
          <w:color w:val="000000"/>
        </w:rPr>
      </w:pPr>
      <w:r w:rsidRPr="00163CA5">
        <w:rPr>
          <w:b/>
          <w:color w:val="000000"/>
        </w:rPr>
        <w:t xml:space="preserve">UCHWAŁA NR </w:t>
      </w:r>
      <w:r>
        <w:rPr>
          <w:b/>
          <w:color w:val="000000"/>
        </w:rPr>
        <w:t>2</w:t>
      </w:r>
      <w:r w:rsidRPr="00163CA5">
        <w:rPr>
          <w:b/>
          <w:color w:val="000000"/>
        </w:rPr>
        <w:t>1/IX/2024</w:t>
      </w:r>
    </w:p>
    <w:p w:rsidR="00163CA5" w:rsidRPr="00163CA5" w:rsidRDefault="00163CA5" w:rsidP="00163CA5">
      <w:pPr>
        <w:spacing w:after="0"/>
        <w:jc w:val="center"/>
        <w:rPr>
          <w:b/>
          <w:color w:val="000000"/>
        </w:rPr>
      </w:pPr>
      <w:r w:rsidRPr="00163CA5">
        <w:rPr>
          <w:b/>
          <w:color w:val="000000"/>
        </w:rPr>
        <w:t>RADY GMINY BRANIEWO</w:t>
      </w:r>
    </w:p>
    <w:p w:rsidR="009141B6" w:rsidRDefault="00163CA5" w:rsidP="00163CA5">
      <w:pPr>
        <w:spacing w:after="0"/>
        <w:jc w:val="center"/>
        <w:rPr>
          <w:b/>
          <w:color w:val="000000"/>
        </w:rPr>
      </w:pPr>
      <w:r w:rsidRPr="00163CA5">
        <w:rPr>
          <w:b/>
          <w:color w:val="000000"/>
        </w:rPr>
        <w:t>Z DNIA 19 CZERWCA 2024 ROKU</w:t>
      </w:r>
    </w:p>
    <w:p w:rsidR="00163CA5" w:rsidRDefault="00163CA5" w:rsidP="00163CA5">
      <w:pPr>
        <w:spacing w:after="0"/>
        <w:jc w:val="center"/>
      </w:pPr>
    </w:p>
    <w:p w:rsidR="009141B6" w:rsidRDefault="009141B6" w:rsidP="00163CA5">
      <w:pPr>
        <w:spacing w:before="80" w:after="0"/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w</w:t>
      </w:r>
      <w:proofErr w:type="gramEnd"/>
      <w:r>
        <w:rPr>
          <w:b/>
          <w:bCs/>
          <w:szCs w:val="24"/>
        </w:rPr>
        <w:t xml:space="preserve"> sprawie uchwały zmieniającej uchwałę dotyczącą ustalenia szczegółowych zasad ponoszenia odpłatności za pobyt w mieszkaniu treningowym i wspomaganym</w:t>
      </w:r>
    </w:p>
    <w:p w:rsidR="009141B6" w:rsidRDefault="009141B6" w:rsidP="009141B6">
      <w:pPr>
        <w:spacing w:before="80" w:after="0"/>
        <w:jc w:val="center"/>
        <w:rPr>
          <w:szCs w:val="24"/>
        </w:rPr>
      </w:pPr>
    </w:p>
    <w:p w:rsidR="009141B6" w:rsidRDefault="009141B6" w:rsidP="009141B6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Na podstawie art.18 ust. 2 pkt 15 ustawy z dnia 8 marca 1990 r. o samorządzie </w:t>
      </w:r>
      <w:r w:rsidR="00163CA5">
        <w:rPr>
          <w:color w:val="000000"/>
        </w:rPr>
        <w:t>gminnym (</w:t>
      </w:r>
      <w:proofErr w:type="spellStart"/>
      <w:r w:rsidR="00163CA5">
        <w:rPr>
          <w:color w:val="000000"/>
        </w:rPr>
        <w:t>t</w:t>
      </w:r>
      <w:r>
        <w:rPr>
          <w:color w:val="000000"/>
        </w:rPr>
        <w:t>.j</w:t>
      </w:r>
      <w:proofErr w:type="spellEnd"/>
      <w:r>
        <w:rPr>
          <w:color w:val="000000"/>
        </w:rPr>
        <w:t xml:space="preserve">. Dz. U. </w:t>
      </w: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2024 r. poz. 609 ze zm.) oraz art. 17 ust. 1 pkt 12, art. 97 ust 1 i 5 ustawy z dnia 12 marc</w:t>
      </w:r>
      <w:r w:rsidR="00163CA5">
        <w:rPr>
          <w:color w:val="000000"/>
        </w:rPr>
        <w:t>a 2004 r. o pomocy społecznej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</w:t>
      </w: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2023 r. poz. 901 ze zm.) Rada Gminy Braniewo uchwala, co następuje:</w:t>
      </w:r>
    </w:p>
    <w:p w:rsidR="009141B6" w:rsidRDefault="005806F1" w:rsidP="009141B6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>§  1</w:t>
      </w:r>
    </w:p>
    <w:p w:rsidR="009141B6" w:rsidRDefault="009141B6" w:rsidP="009141B6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W </w:t>
      </w:r>
      <w:r w:rsidR="005806F1">
        <w:rPr>
          <w:bCs/>
          <w:color w:val="000000"/>
        </w:rPr>
        <w:t xml:space="preserve">§ 1. </w:t>
      </w:r>
      <w:r w:rsidRPr="009141B6">
        <w:rPr>
          <w:bCs/>
          <w:color w:val="000000"/>
        </w:rPr>
        <w:t> </w:t>
      </w:r>
      <w:r>
        <w:rPr>
          <w:bCs/>
          <w:color w:val="000000"/>
        </w:rPr>
        <w:t xml:space="preserve">Uchwały Nr 16/VIII/2024 Rady Gminy Braniewo z dnia 23 lutego 2024 w sprawie ustalenia szczegółowych zasad ponoszenia odpłatności za pobyt w mieszkaniu </w:t>
      </w:r>
      <w:proofErr w:type="gramStart"/>
      <w:r>
        <w:rPr>
          <w:bCs/>
          <w:color w:val="000000"/>
        </w:rPr>
        <w:t>treningowym</w:t>
      </w:r>
      <w:r w:rsidR="00163CA5">
        <w:rPr>
          <w:bCs/>
          <w:color w:val="000000"/>
        </w:rPr>
        <w:t xml:space="preserve">           </w:t>
      </w:r>
      <w:r>
        <w:rPr>
          <w:bCs/>
          <w:color w:val="000000"/>
        </w:rPr>
        <w:t xml:space="preserve"> i</w:t>
      </w:r>
      <w:proofErr w:type="gramEnd"/>
      <w:r>
        <w:rPr>
          <w:bCs/>
          <w:color w:val="000000"/>
        </w:rPr>
        <w:t xml:space="preserve"> wspomaganym </w:t>
      </w:r>
      <w:r w:rsidR="00144786">
        <w:rPr>
          <w:bCs/>
          <w:color w:val="000000"/>
        </w:rPr>
        <w:t>wprowadza się następujące zmiany:</w:t>
      </w:r>
      <w:r w:rsidRPr="009141B6">
        <w:rPr>
          <w:bCs/>
          <w:color w:val="000000"/>
        </w:rPr>
        <w:t xml:space="preserve">  </w:t>
      </w:r>
    </w:p>
    <w:p w:rsidR="00144786" w:rsidRDefault="00144786" w:rsidP="00144786">
      <w:pPr>
        <w:spacing w:before="26" w:after="240"/>
        <w:jc w:val="both"/>
        <w:rPr>
          <w:color w:val="000000"/>
        </w:rPr>
      </w:pPr>
      <w:r>
        <w:rPr>
          <w:color w:val="000000"/>
        </w:rPr>
        <w:t>Ustala się szczegółowe zasady ponoszenia odpłatności za pobyt</w:t>
      </w:r>
      <w:r w:rsidR="00163CA5">
        <w:rPr>
          <w:color w:val="000000"/>
        </w:rPr>
        <w:t xml:space="preserve"> w</w:t>
      </w:r>
      <w:r>
        <w:rPr>
          <w:color w:val="000000"/>
        </w:rPr>
        <w:t xml:space="preserve"> mieszkaniu </w:t>
      </w:r>
      <w:proofErr w:type="gramStart"/>
      <w:r>
        <w:rPr>
          <w:color w:val="000000"/>
        </w:rPr>
        <w:t xml:space="preserve">treningowym </w:t>
      </w:r>
      <w:r w:rsidR="00163CA5">
        <w:rPr>
          <w:color w:val="000000"/>
        </w:rPr>
        <w:t xml:space="preserve">          </w:t>
      </w:r>
      <w:r>
        <w:rPr>
          <w:color w:val="000000"/>
        </w:rPr>
        <w:t>i</w:t>
      </w:r>
      <w:proofErr w:type="gramEnd"/>
      <w:r>
        <w:rPr>
          <w:color w:val="000000"/>
        </w:rPr>
        <w:t xml:space="preserve"> wspomaganym, na które został przeznaczony lokal </w:t>
      </w:r>
      <w:r w:rsidR="00163CA5">
        <w:rPr>
          <w:color w:val="000000"/>
        </w:rPr>
        <w:t>mieszkalny o powierzchni 66,5 m</w:t>
      </w:r>
      <w:r w:rsidRPr="00D5153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 </w:t>
      </w:r>
      <w:r>
        <w:rPr>
          <w:color w:val="000000"/>
        </w:rPr>
        <w:t xml:space="preserve">położony w Żelaznej Górze - numer 41A/1, które udziela schronienia dla osób </w:t>
      </w:r>
      <w:r w:rsidR="00163CA5"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z niepełnosprawnością osób w podeszłym wieku lub przewlekle chorych. </w:t>
      </w:r>
    </w:p>
    <w:p w:rsidR="00144786" w:rsidRPr="005921A9" w:rsidRDefault="005806F1" w:rsidP="00144786">
      <w:pPr>
        <w:spacing w:before="26" w:after="0"/>
        <w:jc w:val="center"/>
        <w:rPr>
          <w:color w:val="000000" w:themeColor="text1"/>
        </w:rPr>
      </w:pPr>
      <w:r>
        <w:rPr>
          <w:b/>
          <w:color w:val="000000"/>
        </w:rPr>
        <w:t>§  2</w:t>
      </w:r>
    </w:p>
    <w:p w:rsidR="00144786" w:rsidRDefault="00144786" w:rsidP="00144786">
      <w:pPr>
        <w:spacing w:before="26" w:after="0"/>
        <w:ind w:left="373"/>
      </w:pPr>
      <w:r>
        <w:rPr>
          <w:color w:val="000000"/>
        </w:rPr>
        <w:t>.</w:t>
      </w:r>
    </w:p>
    <w:p w:rsidR="00144786" w:rsidRDefault="00144786" w:rsidP="00144786">
      <w:pPr>
        <w:spacing w:before="26" w:after="240"/>
        <w:rPr>
          <w:color w:val="000000"/>
        </w:rPr>
      </w:pPr>
      <w:r>
        <w:rPr>
          <w:color w:val="000000"/>
        </w:rPr>
        <w:t>Wykonanie uchwały powierza się Wójtowi Gminy Braniewo.</w:t>
      </w:r>
    </w:p>
    <w:p w:rsidR="00144786" w:rsidRPr="00376C82" w:rsidRDefault="00144786" w:rsidP="00144786">
      <w:pPr>
        <w:spacing w:before="26" w:after="240"/>
        <w:jc w:val="center"/>
        <w:rPr>
          <w:b/>
        </w:rPr>
      </w:pPr>
      <w:r>
        <w:rPr>
          <w:b/>
          <w:color w:val="000000"/>
        </w:rPr>
        <w:t xml:space="preserve"> </w:t>
      </w:r>
      <w:r w:rsidRPr="00376C82">
        <w:rPr>
          <w:b/>
          <w:color w:val="000000"/>
        </w:rPr>
        <w:t xml:space="preserve">§  </w:t>
      </w:r>
      <w:r>
        <w:rPr>
          <w:b/>
          <w:color w:val="000000"/>
        </w:rPr>
        <w:t>3</w:t>
      </w:r>
    </w:p>
    <w:p w:rsidR="00144786" w:rsidRDefault="00144786" w:rsidP="00144786">
      <w:pPr>
        <w:spacing w:before="26" w:after="240"/>
        <w:rPr>
          <w:color w:val="000000"/>
        </w:rPr>
      </w:pPr>
      <w:bookmarkStart w:id="0" w:name="_GoBack"/>
      <w:r>
        <w:rPr>
          <w:color w:val="000000"/>
        </w:rPr>
        <w:t>Uchwała wchodzi w życie po upływie 14 dni od dnia jej ogłoszenia w Dzienniku Urzędowym Województwa Warmińsko - Mazurskiego.</w:t>
      </w:r>
    </w:p>
    <w:bookmarkEnd w:id="0"/>
    <w:p w:rsidR="00163CA5" w:rsidRDefault="00163CA5" w:rsidP="00144786">
      <w:pPr>
        <w:spacing w:before="26" w:after="240"/>
        <w:rPr>
          <w:color w:val="000000"/>
        </w:rPr>
      </w:pPr>
    </w:p>
    <w:p w:rsidR="006D1621" w:rsidRPr="00C45285" w:rsidRDefault="006D1621" w:rsidP="00163CA5">
      <w:pPr>
        <w:spacing w:after="0"/>
        <w:jc w:val="both"/>
        <w:rPr>
          <w:bCs/>
          <w:color w:val="000000"/>
        </w:rPr>
      </w:pPr>
    </w:p>
    <w:sectPr w:rsidR="006D1621" w:rsidRPr="00C452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00" w:rsidRDefault="00091600" w:rsidP="00163CA5">
      <w:pPr>
        <w:spacing w:after="0" w:line="240" w:lineRule="auto"/>
      </w:pPr>
      <w:r>
        <w:separator/>
      </w:r>
    </w:p>
  </w:endnote>
  <w:endnote w:type="continuationSeparator" w:id="0">
    <w:p w:rsidR="00091600" w:rsidRDefault="00091600" w:rsidP="0016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00" w:rsidRDefault="00091600" w:rsidP="00163CA5">
      <w:pPr>
        <w:spacing w:after="0" w:line="240" w:lineRule="auto"/>
      </w:pPr>
      <w:r>
        <w:separator/>
      </w:r>
    </w:p>
  </w:footnote>
  <w:footnote w:type="continuationSeparator" w:id="0">
    <w:p w:rsidR="00091600" w:rsidRDefault="00091600" w:rsidP="0016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CA5" w:rsidRPr="00163CA5" w:rsidRDefault="00163CA5" w:rsidP="00163CA5">
    <w:pPr>
      <w:pageBreakBefore/>
      <w:spacing w:after="0" w:line="240" w:lineRule="auto"/>
      <w:rPr>
        <w:szCs w:val="24"/>
      </w:rPr>
    </w:pPr>
    <w:r w:rsidRPr="00163CA5">
      <w:rPr>
        <w:b/>
        <w:bCs/>
        <w:color w:val="FF3333"/>
        <w:sz w:val="22"/>
      </w:rPr>
      <w:t>RADA GMINY</w:t>
    </w:r>
  </w:p>
  <w:p w:rsidR="00163CA5" w:rsidRPr="00163CA5" w:rsidRDefault="00163CA5" w:rsidP="00163CA5">
    <w:pPr>
      <w:spacing w:after="0" w:line="240" w:lineRule="auto"/>
      <w:rPr>
        <w:szCs w:val="24"/>
      </w:rPr>
    </w:pPr>
    <w:r w:rsidRPr="00163CA5">
      <w:rPr>
        <w:b/>
        <w:bCs/>
        <w:color w:val="FF3333"/>
        <w:sz w:val="22"/>
      </w:rPr>
      <w:t xml:space="preserve">  BRANIEWO</w:t>
    </w:r>
  </w:p>
  <w:p w:rsidR="00163CA5" w:rsidRDefault="00163C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B6"/>
    <w:rsid w:val="00091600"/>
    <w:rsid w:val="00144786"/>
    <w:rsid w:val="00163CA5"/>
    <w:rsid w:val="002B3E4B"/>
    <w:rsid w:val="005806F1"/>
    <w:rsid w:val="006D1621"/>
    <w:rsid w:val="00863470"/>
    <w:rsid w:val="009141B6"/>
    <w:rsid w:val="009504DC"/>
    <w:rsid w:val="00C45285"/>
    <w:rsid w:val="00C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1FBD-5BAE-47A7-8147-92BCDB8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1B6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CA5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CA5"/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CA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5</cp:revision>
  <cp:lastPrinted>2024-06-19T07:54:00Z</cp:lastPrinted>
  <dcterms:created xsi:type="dcterms:W3CDTF">2024-06-07T07:33:00Z</dcterms:created>
  <dcterms:modified xsi:type="dcterms:W3CDTF">2024-06-24T05:48:00Z</dcterms:modified>
</cp:coreProperties>
</file>