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 53/IX/2024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17 PAŹDZIERNIKA 2024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Lipowina dotyczącego zmiany przedsięwzięcia przewidzianego do realizacji w ramach funduszu sołeckiego na 2024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2024 r. poz. 609 ze zm.) oraz art. 7 ust.1 i ust. 4 w zw.    z art. 5 ust. 10 ustawy z dnia 21 lutego 2014 r. o funduszu sołeckim ( Dz. U. z 2014 poz.301 ze.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Lipowina w sprawie zmiany przedsięwzięcia przewidzianego do realizacji w ramach funduszu sołeckiego na 2024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ny"/>
        <w:spacing w:lineRule="auto" w:line="24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/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PRZEWODNICZĄCY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RADY GMINY</w:t>
      </w:r>
    </w:p>
    <w:p>
      <w:pPr>
        <w:pStyle w:val="Normalny"/>
        <w:spacing w:lineRule="auto" w:line="360" w:before="102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Stanisław Żołędziewski</w:t>
      </w:r>
    </w:p>
    <w:p>
      <w:pPr>
        <w:pStyle w:val="NormalWeb"/>
        <w:tabs>
          <w:tab w:val="clear" w:pos="708"/>
          <w:tab w:val="left" w:pos="6340" w:leader="none"/>
        </w:tabs>
        <w:spacing w:before="280" w:after="0"/>
        <w:rPr/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" w:customStyle="1">
    <w:name w:val="Normalny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52" w:beforeAutospacing="0" w:before="0" w:afterAutospacing="0" w:after="16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/>
      <w:color w:val="000000"/>
      <w:spacing w:val="0"/>
      <w:kern w:val="0"/>
      <w:position w:val="0"/>
      <w:sz w:val="22"/>
      <w:sz w:val="22"/>
      <w:szCs w:val="20"/>
      <w:u w:val="none"/>
      <w:vertAlign w:val="baseline"/>
      <w:lang w:val="pl-PL" w:eastAsia="zh-CN" w:bidi="ar-SA"/>
      <w14:ligatures w14:val="none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LibreOffice/24.8.2.1$Windows_X86_64 LibreOffice_project/0f794b6e29741098670a3b95d60478a65d05ef13</Application>
  <AppVersion>15.0000</AppVersion>
  <Pages>1</Pages>
  <Words>154</Words>
  <Characters>740</Characters>
  <CharactersWithSpaces>909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2024-10-09T11:48:32Z</cp:lastPrinted>
  <dcterms:modified xsi:type="dcterms:W3CDTF">2024-10-21T08:32:55Z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