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5"/>
        <w:pBdr/>
        <w:spacing w:after="0" w:before="0"/>
        <w:ind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  <w:t xml:space="preserve">RADA GMINY</w:t>
      </w: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</w: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</w:r>
    </w:p>
    <w:p>
      <w:pPr>
        <w:pStyle w:val="660"/>
        <w:pBdr/>
        <w:spacing w:after="0" w:before="0"/>
        <w:ind/>
        <w:jc w:val="left"/>
        <w:rPr/>
      </w:pPr>
      <w:r>
        <w:rPr>
          <w:rFonts w:ascii="Times New Roman" w:hAnsi="Times New Roman" w:eastAsia="Times New Roman"/>
          <w:color w:val="ff3333"/>
          <w:sz w:val="21"/>
          <w:szCs w:val="21"/>
          <w:lang w:eastAsia="zh-CN" w:bidi="hi-IN"/>
        </w:rPr>
        <w:t xml:space="preserve"> </w:t>
      </w:r>
      <w:r>
        <w:rPr>
          <w:rFonts w:ascii="Times New Roman" w:hAnsi="Times New Roman" w:eastAsia="Lucida Sans Unicode"/>
          <w:color w:val="ff3333"/>
          <w:sz w:val="21"/>
          <w:szCs w:val="21"/>
          <w:lang w:eastAsia="zh-CN" w:bidi="hi-IN"/>
        </w:rPr>
        <w:t xml:space="preserve">BRANIEWO</w:t>
      </w:r>
      <w:r/>
      <w:r/>
    </w:p>
    <w:p>
      <w:pPr>
        <w:pStyle w:val="660"/>
        <w:pBdr/>
        <w:spacing w:after="0" w:before="0"/>
        <w:ind/>
        <w:jc w:val="center"/>
        <w:rPr>
          <w:rFonts w:eastAsia="Lucida Sans Unicode" w:cs="Mangal"/>
          <w:b/>
          <w:bCs/>
          <w:lang w:eastAsia="zh-CN" w:bidi="hi-IN"/>
        </w:rPr>
      </w:pPr>
      <w:r>
        <w:rPr>
          <w:rFonts w:eastAsia="Lucida Sans Unicode" w:cs="Mangal"/>
          <w:b/>
          <w:bCs/>
          <w:lang w:eastAsia="zh-CN" w:bidi="hi-IN"/>
        </w:rPr>
      </w:r>
      <w:r>
        <w:rPr>
          <w:rFonts w:eastAsia="Lucida Sans Unicode" w:cs="Mangal"/>
          <w:b/>
          <w:bCs/>
          <w:lang w:eastAsia="zh-CN" w:bidi="hi-IN"/>
        </w:rPr>
      </w:r>
      <w:r>
        <w:rPr>
          <w:rFonts w:eastAsia="Lucida Sans Unicode" w:cs="Mangal"/>
          <w:b/>
          <w:bCs/>
          <w:lang w:eastAsia="zh-CN" w:bidi="hi-IN"/>
        </w:rPr>
      </w:r>
    </w:p>
    <w:p>
      <w:pPr>
        <w:pStyle w:val="660"/>
        <w:pBdr/>
        <w:spacing w:after="0" w:before="0"/>
        <w:ind/>
        <w:jc w:val="center"/>
        <w:rPr>
          <w:rFonts w:eastAsia="Lucida Sans Unicode" w:cs="Mangal"/>
          <w:b/>
          <w:bCs/>
          <w:lang w:eastAsia="zh-CN" w:bidi="hi-IN"/>
        </w:rPr>
      </w:pPr>
      <w:r>
        <w:rPr>
          <w:rFonts w:eastAsia="Lucida Sans Unicode" w:cs="Mangal"/>
          <w:b/>
          <w:bCs/>
          <w:lang w:eastAsia="zh-CN" w:bidi="hi-IN"/>
        </w:rPr>
      </w:r>
      <w:r>
        <w:rPr>
          <w:rFonts w:eastAsia="Lucida Sans Unicode" w:cs="Mangal"/>
          <w:b/>
          <w:bCs/>
          <w:lang w:eastAsia="zh-CN" w:bidi="hi-IN"/>
        </w:rPr>
      </w:r>
      <w:r>
        <w:rPr>
          <w:rFonts w:eastAsia="Lucida Sans Unicode" w:cs="Mangal"/>
          <w:b/>
          <w:bCs/>
          <w:lang w:eastAsia="zh-CN" w:bidi="hi-IN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77/IX/2024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imes New Roman"/>
          <w:b/>
          <w:bCs/>
          <w:sz w:val="24"/>
          <w:szCs w:val="24"/>
          <w:lang w:eastAsia="zh-CN" w:bidi="hi-IN"/>
        </w:rPr>
        <w:t xml:space="preserve">Z DNIA 20 GRUDNIA 2024 ROKU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pBdr/>
        <w:spacing w:line="259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udzielenie bonifikaty przy sprzedaży nieruchomości położonej w obrębie Stępień, zbywanej w celu poprawienia warunków zagospodarowania nieruchomości przyległej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0"/>
        <w:pBdr/>
        <w:spacing w:line="259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 2 pkt 9 lit a ustawy z dni</w:t>
      </w:r>
      <w:r>
        <w:rPr>
          <w:rFonts w:ascii="Times New Roman" w:hAnsi="Times New Roman" w:cs="Times New Roman"/>
          <w:sz w:val="24"/>
          <w:szCs w:val="24"/>
        </w:rPr>
        <w:t xml:space="preserve">a 8 marca 1990 r., o samorządzie gminy        (Dz. U. z 2024 r., poz. 1465) i art. 68 ust. 1 pkt 1 i 10 ustawy z dnia 21 sierpnia 1997 r.,                o gospodarce nieruchomościami (Dz. U. z 2024 r., poz. 2024) Rada Gminy Braniewo uchwala, co następuję: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udzielenie bonifikaty w wysokości 99% od ceny nieruchomości stanowiącej działkę gruntu nr 101/11 o powierzchni 0,0213 ha po</w:t>
      </w:r>
      <w:r>
        <w:rPr>
          <w:rFonts w:ascii="Times New Roman" w:hAnsi="Times New Roman" w:cs="Times New Roman"/>
          <w:sz w:val="24"/>
          <w:szCs w:val="24"/>
        </w:rPr>
        <w:t xml:space="preserve">łożonej w obrębie Stępień wchodzącej w skład nieruchomości, dla której Sąd Rejonowy w Braniewie prowadzi księgę wieczystą o numerze ELB/00021138/9, przynależnej do sprzedanego lokalu w trybie bezprzetargowym dla najemcy  lokalu mieszkalnego Stępień 11/4  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udzielenia bonifikaty, o której mowa w ust 1, jest zapłata ceny za nabywaną nieruchomość.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line="259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wychodzi w życie z dniem podjęcia.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paragraph" w:styleId="1_4" w:customStyle="1">
    <w:name w:val="Standard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Lucida Sans Unicode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  <w:style w:type="paragraph" w:styleId="1_5" w:customStyle="1">
    <w:name w:val="Normalny (Web)"/>
    <w:basedOn w:val="660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19" w:afterAutospacing="0" w:before="100" w:beforeAutospacing="0" w:line="252" w:lineRule="auto"/>
      <w:ind w:right="0" w:firstLine="0" w:left="0"/>
      <w:contextualSpacing w:val="fals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l-PL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2024-12-24T09:52:21Z</dcterms:modified>
</cp:coreProperties>
</file>