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Web"/>
        <w:spacing w:before="0" w:after="0"/>
        <w:jc w:val="left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FF3333"/>
          <w:sz w:val="20"/>
          <w:szCs w:val="20"/>
        </w:rPr>
        <w:t>RADA GMINY</w:t>
      </w:r>
    </w:p>
    <w:p>
      <w:pPr>
        <w:pStyle w:val="Standard"/>
        <w:jc w:val="left"/>
        <w:rPr>
          <w:sz w:val="20"/>
          <w:szCs w:val="20"/>
        </w:rPr>
      </w:pPr>
      <w:r>
        <w:rPr>
          <w:rFonts w:eastAsia="Times New Roman" w:cs="Times New Roman"/>
          <w:b/>
          <w:bCs/>
          <w:color w:val="FF3333"/>
          <w:sz w:val="20"/>
          <w:szCs w:val="20"/>
        </w:rPr>
        <w:t xml:space="preserve"> </w:t>
      </w:r>
      <w:r>
        <w:rPr>
          <w:rFonts w:cs="Times New Roman"/>
          <w:b/>
          <w:bCs/>
          <w:color w:val="FF3333"/>
          <w:sz w:val="20"/>
          <w:szCs w:val="20"/>
        </w:rPr>
        <w:t>BRANIEWO</w:t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UCHWAŁA NR 78/IX/2024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RADY GMINY BRANIEWO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eastAsia="Lucida Sans Unicode" w:cs="Times New Roman" w:ascii="Times New Roman" w:hAnsi="Times New Roman"/>
          <w:b/>
          <w:bCs/>
          <w:kern w:val="2"/>
          <w:sz w:val="24"/>
          <w:szCs w:val="24"/>
          <w:lang w:eastAsia="zh-CN" w:bidi="hi-IN"/>
        </w:rPr>
        <w:t>Z DNIA 20 GRUDNIA 2024 ROKU</w:t>
      </w:r>
    </w:p>
    <w:p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spacing w:lineRule="auto" w:line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w sprawie wyrażenia zgody na zbycie lokalu mieszkalnego wraz z udziałem w częściach wspólnych budynku i we współwłasności nieruchomości położonej w obrębie Wola Lipowska</w:t>
      </w:r>
    </w:p>
    <w:p>
      <w:pPr>
        <w:pStyle w:val="Standard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Na podstawie art. 18 ust. 2 pkt 9 lit ,,a” ustawy z dnia 8 marca 1990 r. o samorządzie gminnym(t.j. Dz. U. z 2024 r., poz. 1465 ze zm.) oraz art. 13 ust.1 i art.37 ust.2 pkt 1 w związku z art.34 ust.1 pkt 3 ustawy z dnia 21 sierpnia 1997r. o  gospodarce nieruchomościami  ( t.j. Dz. U. z 2024 r., poz.1145 ze zm.) Rada Gminy Braniewo uchwala, co następuje: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1.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Wyraża się zgodę na zbycie lokalu mieszkalnego nr 11 w budynku nr 17 położony                       w miejscowości Lipowina z przynależną piwnicą wraz z udziałem 5073/92755 w częściach wspólnych budynku i we współwłasności nieruchomości oznaczonej jako działka nr 2/118                 o powierzchni 0,2011 ha położonej w obrębie Wola Lipowska dla której Sąd Rejonowy                    w Braniewie prowadzi księgę wieczystą o numerze EL1B/00018646/9</w:t>
      </w:r>
    </w:p>
    <w:p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§ 2.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  <w:t>Wykonanie uchwały powierza się Wójtowi Gminy Braniewo.</w:t>
      </w:r>
    </w:p>
    <w:p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3.</w:t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  <w:t>Uchwała wchodzi w życie z dniem podjęcia.</w:t>
      </w:r>
    </w:p>
    <w:p>
      <w:pPr>
        <w:pStyle w:val="Standard"/>
        <w:spacing w:lineRule="auto" w: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andard"/>
        <w:spacing w:lineRule="auto" w:line="36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Standard"/>
        <w:spacing w:lineRule="auto" w:line="36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tabs>
          <w:tab w:val="clear" w:pos="708"/>
        </w:tabs>
        <w:spacing w:before="0" w:after="0"/>
        <w:ind w:firstLine="992" w:left="3686" w:right="0"/>
        <w:jc w:val="center"/>
        <w:rPr>
          <w:rStyle w:val="Domylnaczcionkaakapitu"/>
          <w:rFonts w:ascii="Times New Roman" w:hAnsi="Times New Roman" w:eastAsia="Times New Roman" w:cs="Times New Roman"/>
          <w:b/>
          <w:bCs/>
          <w:color w:val="FF0000"/>
          <w:kern w:val="0"/>
          <w:sz w:val="20"/>
          <w:szCs w:val="20"/>
          <w:lang w:eastAsia="pl-PL"/>
        </w:rPr>
      </w:pPr>
      <w:r>
        <w:rPr>
          <w:rStyle w:val="Domylnaczcionkaakapitu"/>
          <w:rFonts w:eastAsia="Times New Roman" w:ascii="Times New Roman" w:hAnsi="Times New Roman"/>
          <w:b/>
          <w:bCs/>
          <w:color w:val="FF0000"/>
          <w:kern w:val="0"/>
          <w:sz w:val="20"/>
          <w:szCs w:val="20"/>
          <w:lang w:eastAsia="pl-PL"/>
        </w:rPr>
        <w:t xml:space="preserve">    </w:t>
      </w:r>
    </w:p>
    <w:sectPr>
      <w:type w:val="nextPage"/>
      <w:pgSz w:w="11906" w:h="16838"/>
      <w:pgMar w:left="1417" w:right="1417" w:gutter="0" w:header="0" w:top="420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1ff1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881ff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pl-PL" w:eastAsia="zh-CN" w:bidi="hi-IN"/>
      <w14:ligatures w14:val="none"/>
    </w:rPr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eastAsia="Times New Roman" w:cs="Times New Roman"/>
      <w:lang w:bidi="ar-SA"/>
    </w:rPr>
  </w:style>
  <w:style w:type="paragraph" w:styleId="Normalny">
    <w:name w:val="Normaln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LibreOffice/24.8.3.2$Windows_X86_64 LibreOffice_project/48a6bac9e7e268aeb4c3483fcf825c94556d9f92</Application>
  <AppVersion>15.0000</AppVersion>
  <Pages>1</Pages>
  <Words>187</Words>
  <Characters>934</Characters>
  <CharactersWithSpaces>1172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2024-11-22T09:54:00Z</dcterms:created>
  <dc:creator>Kozińska Renata</dc:creator>
  <dc:description/>
  <dc:language>pl-PL</dc:language>
  <cp:lastModifiedBy/>
  <cp:lastPrinted>2024-12-10T08:32:32Z</cp:lastPrinted>
  <dcterms:modified xsi:type="dcterms:W3CDTF">2024-12-11T07:09:44Z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