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rPr>
          <w:b/>
          <w:bCs/>
          <w:i w:val="false"/>
          <w:i w:val="false"/>
          <w:iCs w:val="false"/>
          <w:color w:val="FF3333"/>
          <w:sz w:val="20"/>
          <w:szCs w:val="20"/>
        </w:rPr>
      </w:pPr>
      <w:r>
        <w:rPr>
          <w:b/>
          <w:bCs/>
          <w:i w:val="false"/>
          <w:iCs w:val="false"/>
          <w:color w:val="FF3333"/>
          <w:sz w:val="20"/>
          <w:szCs w:val="20"/>
        </w:rPr>
        <w:t>RADA GMINY</w:t>
      </w:r>
    </w:p>
    <w:p>
      <w:pPr>
        <w:pStyle w:val="NormalWeb"/>
        <w:spacing w:lineRule="auto" w:line="240" w:before="0" w:after="0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FF3333"/>
          <w:sz w:val="20"/>
          <w:szCs w:val="20"/>
        </w:rPr>
        <w:t xml:space="preserve"> </w:t>
      </w:r>
      <w:r>
        <w:rPr>
          <w:b/>
          <w:bCs/>
          <w:i w:val="false"/>
          <w:iCs w:val="false"/>
          <w:color w:val="FF3333"/>
          <w:sz w:val="20"/>
          <w:szCs w:val="20"/>
        </w:rPr>
        <w:t>BRANIEWO</w:t>
      </w:r>
    </w:p>
    <w:p>
      <w:pPr>
        <w:pStyle w:val="NormalWeb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UCHWAŁA NR 8/IX/2025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b/>
          <w:bCs/>
          <w:caps/>
          <w:sz w:val="24"/>
          <w:szCs w:val="24"/>
          <w:lang w:eastAsia="pl-PL"/>
        </w:rPr>
        <w:t>Rady GMINY BRANIEWO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Z DNIA 24 STYCZNIA 2025 ROKU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w sprawie udzielenia pomocy finansowej na rzecz Gminy Węgorzewo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Na podstawie art. 10 ust. 2 i art. 18 ust. 1 ustawy z dnia 8 marca 1990 r. o samorządzie gminnym (t.j. Dz. U. z 2024 r. poz. 1465 ze zm.) oraz art. 216 ust. 2 pkt. 5 i art. 220 ustawy z dnia 27 sierpnia 2009 r. o finansach publicznych (t. j. Dz. U. z 2024 r. poz. 1530 ze zm.) Rada Gminy Braniewo uchwala, co następuje:</w:t>
      </w:r>
    </w:p>
    <w:p>
      <w:pPr>
        <w:pStyle w:val="Normal"/>
        <w:spacing w:lineRule="auto" w:line="240" w:before="0" w:after="0"/>
        <w:ind w:firstLine="227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34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§ 1.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Postanawia się udzielić bezzwrotnej pomocy finansowej Gminie Węgorzewo w kwocie 2.000,00 zł (słownie: dwa tysiące złotych 00/100) z przeznaczeniem na częściowe pokrycie kosztów związanych z przygotowaniem wniosku o dofinansowanie wspólnie realizowanego projektu pn. „Młodzi Kreatywni” złożonego w ramach programu Fundusze Europejskie dla Warmii i Mazur 2021 -2027. </w:t>
      </w:r>
    </w:p>
    <w:p>
      <w:pPr>
        <w:pStyle w:val="Normal"/>
        <w:spacing w:lineRule="auto" w:line="240" w:before="0" w:after="0"/>
        <w:ind w:firstLine="34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34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§ 2. 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Pomoc finansowa, o której mowa w § 1 zostanie udzielona w 2025 roku w formie dotacji celowej ze środków budżetu Gminy Braniewo na 2025 rok, w wysokości 2.000,00 zł (słownie: dwa tysiące złotych 00/100).</w:t>
      </w:r>
    </w:p>
    <w:p>
      <w:pPr>
        <w:pStyle w:val="Normal"/>
        <w:spacing w:lineRule="auto" w:line="240" w:before="0" w:after="0"/>
        <w:ind w:firstLine="34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34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§ 3.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Szczegółowe warunki udzielenia pomocy finansowej, o której mowa w § 1 oraz zasady wykorzystania i rozliczenia dotacji określi umowa zawarta pomiędzy Gminą Braniewo a Gminą Węgorzewo.</w:t>
      </w:r>
    </w:p>
    <w:p>
      <w:pPr>
        <w:pStyle w:val="Normal"/>
        <w:spacing w:lineRule="auto" w:line="240" w:before="0" w:after="0"/>
        <w:ind w:firstLine="34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34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§ 4.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Wykonanie uchwały powierza się Wójtowi Gminy Braniewo.</w:t>
      </w:r>
    </w:p>
    <w:p>
      <w:pPr>
        <w:pStyle w:val="Normal"/>
        <w:spacing w:lineRule="auto" w:line="240" w:before="0" w:after="0"/>
        <w:ind w:firstLine="34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34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§ 5.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Uchwała wchodzi w życie z dniem podjęcia. </w:t>
      </w:r>
    </w:p>
    <w:p>
      <w:pPr>
        <w:pStyle w:val="Normal"/>
        <w:spacing w:lineRule="auto" w:line="240" w:before="0" w:after="0"/>
        <w:ind w:firstLine="34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18"/>
          <w:szCs w:val="18"/>
          <w:lang w:eastAsia="pl-PL"/>
        </w:rPr>
        <w:t xml:space="preserve">   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  <w:highlight w:val="none"/>
        </w:rPr>
      </w:pPr>
      <w:r>
        <w:rPr/>
      </w:r>
    </w:p>
    <w:sectPr>
      <w:type w:val="nextPage"/>
      <w:pgSz w:w="11906" w:h="16838"/>
      <w:pgMar w:left="1417" w:right="1417" w:gutter="0" w:header="0" w:top="555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auto"/>
    <w:pitch w:val="variable"/>
  </w:font>
  <w:font w:name="Arial">
    <w:charset w:val="ee"/>
    <w:family w:val="swiss"/>
    <w:pitch w:val="variable"/>
  </w:font>
  <w:font w:name="Segoe UI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uiPriority w:val="1"/>
    <w:semiHidden/>
    <w:unhideWhenUsed/>
    <w:qFormat/>
    <w:rPr/>
  </w:style>
  <w:style w:type="character" w:styleId="Heading1Char">
    <w:name w:val="Heading 1 Char"/>
    <w:basedOn w:val="Domylnaczcionkaakapitu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Heading2Char">
    <w:name w:val="Heading 2 Char"/>
    <w:basedOn w:val="Domylnaczcionkaakapitu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Heading3Char">
    <w:name w:val="Heading 3 Char"/>
    <w:basedOn w:val="Domylnaczcionkaakapitu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Heading4Char">
    <w:name w:val="Heading 4 Char"/>
    <w:basedOn w:val="Domylnaczcionkaakapitu"/>
    <w:uiPriority w:val="9"/>
    <w:qFormat/>
    <w:rPr>
      <w:rFonts w:ascii="Arial" w:hAnsi="Arial" w:eastAsia="Arial" w:cs="Arial"/>
      <w:i/>
      <w:iCs/>
      <w:color w:val="365F91"/>
    </w:rPr>
  </w:style>
  <w:style w:type="character" w:styleId="Heading5Char">
    <w:name w:val="Heading 5 Char"/>
    <w:basedOn w:val="Domylnaczcionkaakapitu"/>
    <w:uiPriority w:val="9"/>
    <w:qFormat/>
    <w:rPr>
      <w:rFonts w:ascii="Arial" w:hAnsi="Arial" w:eastAsia="Arial" w:cs="Arial"/>
      <w:color w:val="365F91"/>
    </w:rPr>
  </w:style>
  <w:style w:type="character" w:styleId="Heading6Char">
    <w:name w:val="Heading 6 Char"/>
    <w:basedOn w:val="Domylnaczcionkaakapitu"/>
    <w:uiPriority w:val="9"/>
    <w:qFormat/>
    <w:rPr>
      <w:rFonts w:ascii="Arial" w:hAnsi="Arial" w:eastAsia="Arial" w:cs="Arial"/>
      <w:i/>
      <w:iCs/>
      <w:color w:val="595959"/>
    </w:rPr>
  </w:style>
  <w:style w:type="character" w:styleId="Heading7Char">
    <w:name w:val="Heading 7 Char"/>
    <w:basedOn w:val="Domylnaczcionkaakapitu"/>
    <w:uiPriority w:val="9"/>
    <w:qFormat/>
    <w:rPr>
      <w:rFonts w:ascii="Arial" w:hAnsi="Arial" w:eastAsia="Arial" w:cs="Arial"/>
      <w:color w:val="595959"/>
    </w:rPr>
  </w:style>
  <w:style w:type="character" w:styleId="Heading8Char">
    <w:name w:val="Heading 8 Char"/>
    <w:basedOn w:val="Domylnaczcionkaakapitu"/>
    <w:uiPriority w:val="9"/>
    <w:qFormat/>
    <w:rPr>
      <w:rFonts w:ascii="Arial" w:hAnsi="Arial" w:eastAsia="Arial" w:cs="Arial"/>
      <w:i/>
      <w:iCs/>
      <w:color w:val="272727"/>
    </w:rPr>
  </w:style>
  <w:style w:type="character" w:styleId="Heading9Char">
    <w:name w:val="Heading 9 Char"/>
    <w:basedOn w:val="Domylnaczcionkaakapitu"/>
    <w:uiPriority w:val="9"/>
    <w:qFormat/>
    <w:rPr>
      <w:rFonts w:ascii="Arial" w:hAnsi="Arial" w:eastAsia="Arial" w:cs="Arial"/>
      <w:i/>
      <w:iCs/>
      <w:color w:val="272727"/>
    </w:rPr>
  </w:style>
  <w:style w:type="character" w:styleId="TytuZnak">
    <w:name w:val="Tytuł Znak"/>
    <w:basedOn w:val="Domylnaczcionkaakapitu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PodtytuZnak">
    <w:name w:val="Podtytuł Znak"/>
    <w:basedOn w:val="Domylnaczcionkaakapitu"/>
    <w:uiPriority w:val="11"/>
    <w:qFormat/>
    <w:rPr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link w:val="Cytat"/>
    <w:uiPriority w:val="29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uiPriority w:val="21"/>
    <w:qFormat/>
    <w:rPr>
      <w:i/>
      <w:iCs/>
      <w:color w:val="365F91"/>
    </w:rPr>
  </w:style>
  <w:style w:type="character" w:styleId="CytatintensywnyZnak">
    <w:name w:val="Cytat intensywny Znak"/>
    <w:basedOn w:val="Domylnaczcionkaakapitu"/>
    <w:link w:val="Cytatintensywny"/>
    <w:uiPriority w:val="30"/>
    <w:qFormat/>
    <w:rPr>
      <w:i/>
      <w:iCs/>
      <w:color w:val="365F91"/>
    </w:rPr>
  </w:style>
  <w:style w:type="character" w:styleId="Odwoanieintensywne">
    <w:name w:val="Odwołanie intensywne"/>
    <w:basedOn w:val="Domylnaczcionkaakapitu"/>
    <w:uiPriority w:val="32"/>
    <w:qFormat/>
    <w:rPr>
      <w:b/>
      <w:bCs/>
      <w:smallCaps/>
      <w:color w:val="365F91"/>
      <w:spacing w:val="5"/>
    </w:rPr>
  </w:style>
  <w:style w:type="character" w:styleId="Wyrnieniedelikatne">
    <w:name w:val="Wyróżnienie delikatne"/>
    <w:basedOn w:val="Domylnaczcionkaakapitu"/>
    <w:uiPriority w:val="19"/>
    <w:qFormat/>
    <w:rPr>
      <w:i/>
      <w:iCs/>
      <w:color w:val="404040"/>
    </w:rPr>
  </w:style>
  <w:style w:type="character" w:styleId="Uwydatnienie">
    <w:name w:val="Uwydatnienie"/>
    <w:basedOn w:val="Domylnaczcionkaakapitu"/>
    <w:uiPriority w:val="20"/>
    <w:qFormat/>
    <w:rPr>
      <w:i/>
      <w:iCs/>
    </w:rPr>
  </w:style>
  <w:style w:type="character" w:styleId="Pogrubienie">
    <w:name w:val="Pogrubienie"/>
    <w:uiPriority w:val="22"/>
    <w:qFormat/>
    <w:rPr>
      <w:b/>
      <w:bCs/>
    </w:rPr>
  </w:style>
  <w:style w:type="character" w:styleId="Odwoaniedelikatne">
    <w:name w:val="Odwołanie delikatne"/>
    <w:basedOn w:val="Domylnaczcionkaakapitu"/>
    <w:uiPriority w:val="31"/>
    <w:qFormat/>
    <w:rPr>
      <w:smallCaps/>
      <w:color w:val="5A5A5A"/>
    </w:rPr>
  </w:style>
  <w:style w:type="character" w:styleId="Tytuksiki">
    <w:name w:val="Tytuł książki"/>
    <w:basedOn w:val="Domylnaczcionkaakapitu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omylnaczcionkaakapitu"/>
    <w:link w:val="Header1"/>
    <w:uiPriority w:val="99"/>
    <w:qFormat/>
    <w:rPr/>
  </w:style>
  <w:style w:type="character" w:styleId="FooterChar">
    <w:name w:val="Footer Char"/>
    <w:basedOn w:val="Domylnaczcionkaakapitu"/>
    <w:link w:val="Footer1"/>
    <w:uiPriority w:val="99"/>
    <w:qFormat/>
    <w:rPr/>
  </w:style>
  <w:style w:type="character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styleId="Odwoanieprzypisudolnego">
    <w:name w:val="Odwołanie przypisu dolnego"/>
    <w:basedOn w:val="Domylnaczcionkaakapitu"/>
    <w:uiPriority w:val="99"/>
    <w:semiHidden/>
    <w:unhideWhenUsed/>
    <w:qFormat/>
    <w:rPr>
      <w:vertAlign w:val="superscript"/>
    </w:rPr>
  </w:style>
  <w:style w:type="character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styleId="Odwoanieprzypisukocowego">
    <w:name w:val="Odwołanie przypisu końcowego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iperłącze"/>
    <w:basedOn w:val="Domylnaczcionkaakapitu"/>
    <w:uiPriority w:val="99"/>
    <w:unhideWhenUsed/>
    <w:qFormat/>
    <w:rPr>
      <w:color w:val="0000FF"/>
      <w:u w:val="single"/>
    </w:rPr>
  </w:style>
  <w:style w:type="character" w:styleId="UyteHipercze">
    <w:name w:val="UżyteHiperłącze"/>
    <w:basedOn w:val="Domylnaczcionkaakapitu"/>
    <w:uiPriority w:val="99"/>
    <w:semiHidden/>
    <w:unhideWhenUsed/>
    <w:qFormat/>
    <w:rPr>
      <w:color w:val="800080"/>
      <w:u w:val="single"/>
    </w:rPr>
  </w:style>
  <w:style w:type="character" w:styleId="TekstdymkaZnak">
    <w:name w:val="Tekst dymka Znak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pl-PL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ytat">
    <w:name w:val="Cytat"/>
    <w:basedOn w:val="Normal"/>
    <w:next w:val="Normal"/>
    <w:link w:val="CytatZnak"/>
    <w:uiPriority w:val="29"/>
    <w:qFormat/>
    <w:pPr>
      <w:spacing w:before="160" w:after="200"/>
      <w:jc w:val="center"/>
    </w:pPr>
    <w:rPr>
      <w:i/>
      <w:iCs/>
      <w:color w:val="404040"/>
    </w:rPr>
  </w:style>
  <w:style w:type="paragraph" w:styleId="Akapitzlist">
    <w:name w:val="Akapit z listą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ytatintensywny">
    <w:name w:val="Cytat intensywny"/>
    <w:basedOn w:val="Normal"/>
    <w:next w:val="Normal"/>
    <w:link w:val="CytatintensywnyZnak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Bezodstpw">
    <w:name w:val="Bez odstępów"/>
    <w:basedOn w:val="Normal"/>
    <w:uiPriority w:val="1"/>
    <w:qFormat/>
    <w:pPr>
      <w:spacing w:lineRule="auto" w:line="240" w:before="0" w:after="0"/>
    </w:pPr>
    <w:rPr/>
  </w:style>
  <w:style w:type="paragraph" w:styleId="Header1">
    <w:name w:val="Header1"/>
    <w:basedOn w:val="Normal"/>
    <w:link w:val="HeaderChar"/>
    <w:uiPriority w:val="99"/>
    <w:unhideWhenUsed/>
    <w:qFormat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1">
    <w:name w:val="Footer1"/>
    <w:basedOn w:val="Normal"/>
    <w:link w:val="FooterChar"/>
    <w:uiPriority w:val="99"/>
    <w:unhideWhenUsed/>
    <w:qFormat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1F497D"/>
      <w:sz w:val="18"/>
      <w:szCs w:val="18"/>
    </w:rPr>
  </w:style>
  <w:style w:type="paragraph" w:styleId="Tekstprzypisudolnego">
    <w:name w:val="Tekst przypisu dolnego"/>
    <w:basedOn w:val="Normal"/>
    <w:link w:val="Tekstprzypisudoln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Tekstprzypisukocowego">
    <w:name w:val="Tekst przypisu końcowego"/>
    <w:basedOn w:val="Normal"/>
    <w:link w:val="Tekstprzypisukocow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Spisilustracji">
    <w:name w:val="Spis ilustracji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metryka">
    <w:name w:val="metryk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stawa-prawna">
    <w:name w:val="podstawa-prawn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aragraf">
    <w:name w:val="paragraf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aragraf-tekst">
    <w:name w:val="paragraf-teks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pis">
    <w:name w:val="podpi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Tekst dymka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Segoe UI" w:hAnsi="Segoe UI"/>
      <w:sz w:val="18"/>
      <w:szCs w:val="18"/>
      <w:lang w:val="en-US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ny1">
    <w:name w:val="Normalny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numbering" w:styleId="Bezlisty">
    <w:name w:val="Bez listy"/>
    <w:uiPriority w:val="99"/>
    <w:semiHidden/>
    <w:unhideWhenUsed/>
    <w:qFormat/>
  </w:style>
  <w:style w:type="table" w:default="1" w:styleId="69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Standardowy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Tabela - Siatka"/>
    <w:basedOn w:val="7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Table Grid Light"/>
    <w:basedOn w:val="742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Plain Table 1"/>
    <w:basedOn w:val="742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Plain Table 2"/>
    <w:basedOn w:val="742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Plain Table 5"/>
    <w:basedOn w:val="742"/>
    <w:uiPriority w:val="99"/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3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3 - Accent 1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3 - Accent 2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3 - Accent 3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3 - Accent 4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3 - Accent 5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3 - Accent 6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7 Colorful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7 Colorful - Accent 1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7 Colorful - Accent 2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7 Colorful - Accent 3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7 Colorful - Accent 4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7 Colorful - Accent 5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Grid Table 7 Colorful - Accent 6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st Table 7 Colorful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st Table 7 Colorful - Accent 1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st Table 7 Colorful - Accent 2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List Table 7 Colorful - Accent 3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List Table 7 Colorful - Accent 4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List Table 7 Colorful - Accent 5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List Table 7 Colorful - Accent 6"/>
    <w:basedOn w:val="742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Lined - Accent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Lined - Accent 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Lined - Accent 2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Lined - Accent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Lined - Accent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Lined - Accent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Lined - Accent 6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&amp; Lined - Accent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Bordered &amp; Lined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Bordered &amp; Lined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Bordered &amp; Lined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Bordered &amp; Lined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Bordered &amp; Lined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Bordered &amp; Lined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LibreOffice/24.8.4.2$Windows_X86_64 LibreOffice_project/bb3cfa12c7b1bf994ecc5649a80400d06cd71002</Application>
  <AppVersion>15.0000</AppVersion>
  <Pages>1</Pages>
  <Words>223</Words>
  <Characters>1124</Characters>
  <CharactersWithSpaces>1341</CharactersWithSpaces>
  <Paragraphs>18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2025-01-09T15:09:00Z</dcterms:created>
  <dc:creator>UM Węgorzewo</dc:creator>
  <dc:description/>
  <dc:language>pl-PL</dc:language>
  <cp:lastModifiedBy/>
  <cp:lastPrinted>2025-01-16T11:16:35Z</cp:lastPrinted>
  <dcterms:modified xsi:type="dcterms:W3CDTF">2025-01-24T12:46:41Z</dcterms:modified>
  <cp:revision>16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