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Tahoma"/>
          <w:b/>
          <w:bCs/>
          <w:caps/>
          <w:sz w:val="24"/>
          <w:szCs w:val="24"/>
        </w:rPr>
        <w:t xml:space="preserve"> </w:t>
      </w:r>
      <w:r>
        <w:rPr>
          <w:rFonts w:cs="Tahoma"/>
          <w:b/>
          <w:bCs/>
          <w:caps/>
          <w:sz w:val="24"/>
          <w:szCs w:val="24"/>
        </w:rPr>
        <w:t>Uchwała Nr 49/ix/2025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Tahoma"/>
          <w:b/>
          <w:bCs/>
          <w:caps/>
          <w:sz w:val="24"/>
          <w:szCs w:val="24"/>
        </w:rPr>
        <w:t>Rady Gminy  Braniewo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31 MARCA 2025 ROKU</w:t>
      </w:r>
    </w:p>
    <w:p>
      <w:pPr>
        <w:pStyle w:val="Normal"/>
        <w:spacing w:lineRule="auto" w:line="276"/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Tahoma"/>
          <w:b/>
          <w:sz w:val="24"/>
          <w:szCs w:val="24"/>
        </w:rPr>
        <w:t>w sprawie udzielenia pomocy finansowej Gminie Miasta Braniewa</w:t>
      </w:r>
    </w:p>
    <w:p>
      <w:pPr>
        <w:pStyle w:val="Normal"/>
        <w:spacing w:lineRule="auto" w:line="276" w:before="240" w:after="240"/>
        <w:rPr>
          <w:sz w:val="24"/>
          <w:szCs w:val="24"/>
        </w:rPr>
      </w:pPr>
      <w:bookmarkStart w:id="0" w:name="__DdeLink__205_694580226"/>
      <w:bookmarkEnd w:id="0"/>
      <w:r>
        <w:rPr>
          <w:rFonts w:cs="Tahoma"/>
          <w:sz w:val="24"/>
          <w:szCs w:val="24"/>
        </w:rPr>
        <w:t xml:space="preserve">Na podstawie art. 220 ust. 1 ustawy </w:t>
      </w:r>
      <w:r>
        <w:rPr>
          <w:sz w:val="24"/>
          <w:szCs w:val="24"/>
        </w:rPr>
        <w:t xml:space="preserve"> z dnia 27 sierpnia 2009 r. o finansach publicznych (t.j. Dz. U. z 2024 r. poz. 1530 z późn. zm.) oraz art. 10 ust. 2 i </w:t>
      </w:r>
      <w:r>
        <w:rPr>
          <w:rFonts w:cs="Tahoma"/>
          <w:sz w:val="24"/>
          <w:szCs w:val="24"/>
        </w:rPr>
        <w:t xml:space="preserve">art. 18 ust. 2 pkt 15 ustawy z dnia 8 marca 1990 r. o samorządzie gminnym </w:t>
      </w:r>
      <w:r>
        <w:rPr>
          <w:sz w:val="24"/>
          <w:szCs w:val="24"/>
        </w:rPr>
        <w:t xml:space="preserve"> (t.j. Dz. U. z 2024 r. poz. 1465 z późn. zm.)</w:t>
      </w:r>
      <w:r>
        <w:rPr>
          <w:rFonts w:cs="Tahoma"/>
          <w:sz w:val="24"/>
          <w:szCs w:val="24"/>
        </w:rPr>
        <w:t>, Rada Gminy Braniewo uchwala, co następuje:</w:t>
      </w:r>
    </w:p>
    <w:p>
      <w:pPr>
        <w:pStyle w:val="Normal"/>
        <w:spacing w:lineRule="auto" w:line="276" w:before="240" w:after="240"/>
        <w:jc w:val="center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§1.</w:t>
      </w:r>
    </w:p>
    <w:p>
      <w:pPr>
        <w:pStyle w:val="Normal"/>
        <w:spacing w:lineRule="auto" w:line="276" w:before="240" w:after="240"/>
        <w:rPr>
          <w:rStyle w:val="Strong"/>
          <w:b w:val="false"/>
          <w:bCs w:val="false"/>
          <w:sz w:val="24"/>
          <w:szCs w:val="24"/>
        </w:rPr>
      </w:pPr>
      <w:r>
        <w:rPr>
          <w:rFonts w:cs="Tahoma"/>
          <w:sz w:val="24"/>
          <w:szCs w:val="24"/>
        </w:rPr>
        <w:t>Udziela się ze środków budżetu Gminy Braniewo na 2025 roku pomocy finansowej Gminie Miasta Braniewa, w formie dotacji celowej w wysokości 30 000,00 zł (słownie: trzydzieści tysięcy złotych)</w:t>
      </w:r>
      <w:r>
        <w:rPr>
          <w:rStyle w:val="Strong"/>
          <w:b w:val="false"/>
          <w:bCs w:val="false"/>
          <w:sz w:val="24"/>
          <w:szCs w:val="24"/>
        </w:rPr>
        <w:t xml:space="preserve">, na wykonanie zadania własnego w dziedzinie </w:t>
      </w:r>
      <w:r>
        <w:rPr>
          <w:sz w:val="24"/>
          <w:szCs w:val="24"/>
        </w:rPr>
        <w:t>Ochrony zabytków i opieki nad zabytkami, dotyczą</w:t>
      </w:r>
      <w:r>
        <w:rPr>
          <w:sz w:val="24"/>
          <w:szCs w:val="24"/>
          <w:highlight w:val="white"/>
        </w:rPr>
        <w:t xml:space="preserve">cego </w:t>
      </w:r>
      <w:r>
        <w:rPr>
          <w:color w:val="000000"/>
          <w:sz w:val="24"/>
          <w:szCs w:val="24"/>
          <w:highlight w:val="white"/>
        </w:rPr>
        <w:t>zabytku wpisanego do rejestru zabytków</w:t>
      </w:r>
      <w:r>
        <w:rPr>
          <w:sz w:val="24"/>
          <w:szCs w:val="24"/>
        </w:rPr>
        <w:t>, realizowanego w trybie uchwały XXV/255/21 Rady Miejskiej w Braniewie z dnia 16 czerwca 2021 r. w sprawie określenia zasad udzielania dotacji na sfinansowanie prac konserwatorskich, restauratorskich lub robót budowlanych przy zabytku wpisanym do rejestru zabytków.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Style w:val="Strong"/>
          <w:sz w:val="24"/>
          <w:szCs w:val="24"/>
        </w:rPr>
        <w:t>§ 2</w:t>
      </w:r>
    </w:p>
    <w:p>
      <w:pPr>
        <w:pStyle w:val="Normal"/>
        <w:spacing w:lineRule="auto" w:line="276" w:before="240" w:after="240"/>
        <w:jc w:val="left"/>
        <w:rPr>
          <w:sz w:val="24"/>
          <w:szCs w:val="24"/>
        </w:rPr>
      </w:pPr>
      <w:r>
        <w:rPr>
          <w:sz w:val="24"/>
          <w:szCs w:val="24"/>
        </w:rPr>
        <w:t>Szczegółowe zasady przekazania i rozliczenia dotacji określi odrębna umowa zawarta pomiędzy  Gminą Braniewo a Gminą Miasta Braniewa.</w:t>
      </w:r>
    </w:p>
    <w:p>
      <w:pPr>
        <w:pStyle w:val="Normal"/>
        <w:spacing w:lineRule="auto" w:line="276" w:before="240" w:after="240"/>
        <w:jc w:val="center"/>
        <w:rPr>
          <w:sz w:val="24"/>
          <w:szCs w:val="24"/>
        </w:rPr>
      </w:pPr>
      <w:r>
        <w:rPr>
          <w:rStyle w:val="Strong"/>
          <w:sz w:val="24"/>
          <w:szCs w:val="24"/>
        </w:rPr>
        <w:t>§ 3</w:t>
      </w:r>
    </w:p>
    <w:p>
      <w:pPr>
        <w:pStyle w:val="Normal"/>
        <w:spacing w:lineRule="auto" w:line="276" w:before="240" w:after="240"/>
        <w:rPr>
          <w:sz w:val="24"/>
          <w:szCs w:val="24"/>
        </w:rPr>
      </w:pPr>
      <w:r>
        <w:rPr>
          <w:sz w:val="24"/>
          <w:szCs w:val="24"/>
        </w:rPr>
        <w:t>Wykonanie uchwały powierza się Wójtowi Gminy Braniewo.</w:t>
      </w:r>
    </w:p>
    <w:p>
      <w:pPr>
        <w:pStyle w:val="Normal"/>
        <w:keepNext w:val="true"/>
        <w:spacing w:lineRule="auto" w:line="276" w:before="240" w:after="0"/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§ 4</w:t>
      </w:r>
    </w:p>
    <w:p>
      <w:pPr>
        <w:pStyle w:val="Normal"/>
        <w:keepNext w:val="true"/>
        <w:spacing w:lineRule="auto" w:line="276" w:before="240" w:after="0"/>
        <w:jc w:val="left"/>
        <w:rPr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Uchwała wchodzi w życie z dniem podjęcia.</w:t>
      </w:r>
    </w:p>
    <w:p>
      <w:pPr>
        <w:pStyle w:val="Normal"/>
        <w:spacing w:lineRule="auto" w:line="259" w:before="0" w:after="16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                </w:t>
      </w:r>
    </w:p>
    <w:p>
      <w:pPr>
        <w:pStyle w:val="Normal"/>
        <w:spacing w:lineRule="auto" w:line="480" w:before="0" w:after="0"/>
        <w:ind w:firstLine="992" w:left="3686"/>
        <w:jc w:val="center"/>
        <w:rPr>
          <w:rFonts w:ascii="Times New Roman" w:hAnsi="Times New Roman" w:eastAsia="Times New Roman" w:cs="Times New Roman"/>
          <w:b/>
          <w:bCs/>
          <w:color w:val="FF0000"/>
          <w:sz w:val="16"/>
          <w:szCs w:val="16"/>
          <w:lang w:eastAsia="pl-PL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auto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rPr>
        <w:rFonts w:ascii="Tahoma" w:hAnsi="Tahoma" w:cs="Tahoma"/>
        <w:b/>
        <w:iCs/>
        <w:color w:val="FF0000"/>
        <w:sz w:val="20"/>
        <w:szCs w:val="20"/>
      </w:rPr>
    </w:pPr>
    <w:r>
      <w:rPr>
        <w:rFonts w:cs="Tahoma" w:ascii="Tahoma" w:hAnsi="Tahoma"/>
        <w:b/>
        <w:iCs/>
        <w:color w:val="FF0000"/>
        <w:sz w:val="20"/>
        <w:szCs w:val="20"/>
      </w:rPr>
      <w:t xml:space="preserve">RADA GMINY </w:t>
    </w:r>
  </w:p>
  <w:p>
    <w:pPr>
      <w:pStyle w:val="Normal"/>
      <w:spacing w:lineRule="auto" w:line="276"/>
      <w:rPr>
        <w:rFonts w:ascii="Tahoma" w:hAnsi="Tahoma" w:cs="Tahoma"/>
        <w:b/>
        <w:iCs/>
        <w:color w:val="FF0000"/>
        <w:sz w:val="20"/>
        <w:szCs w:val="20"/>
      </w:rPr>
    </w:pPr>
    <w:r>
      <w:rPr>
        <w:rFonts w:cs="Tahoma" w:ascii="Tahoma" w:hAnsi="Tahoma"/>
        <w:b/>
        <w:iCs/>
        <w:color w:val="FF0000"/>
        <w:sz w:val="20"/>
        <w:szCs w:val="20"/>
      </w:rPr>
      <w:t xml:space="preserve"> </w:t>
    </w:r>
    <w:r>
      <w:rPr>
        <w:rFonts w:cs="Tahoma" w:ascii="Tahoma" w:hAnsi="Tahoma"/>
        <w:b/>
        <w:iCs/>
        <w:color w:val="FF0000"/>
        <w:sz w:val="20"/>
        <w:szCs w:val="20"/>
      </w:rPr>
      <w:t>BRANIEWO</w:t>
    </w:r>
  </w:p>
  <w:p>
    <w:pPr>
      <w:pStyle w:val="Header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rPr>
        <w:rFonts w:ascii="Tahoma" w:hAnsi="Tahoma" w:cs="Tahoma"/>
        <w:b/>
        <w:iCs/>
        <w:color w:val="FF0000"/>
        <w:sz w:val="20"/>
        <w:szCs w:val="20"/>
      </w:rPr>
    </w:pPr>
    <w:r>
      <w:rPr>
        <w:rFonts w:cs="Tahoma" w:ascii="Tahoma" w:hAnsi="Tahoma"/>
        <w:b/>
        <w:iCs/>
        <w:color w:val="FF0000"/>
        <w:sz w:val="20"/>
        <w:szCs w:val="20"/>
      </w:rPr>
      <w:t xml:space="preserve">RADA GMINY </w:t>
    </w:r>
  </w:p>
  <w:p>
    <w:pPr>
      <w:pStyle w:val="Normal"/>
      <w:spacing w:lineRule="auto" w:line="276"/>
      <w:rPr>
        <w:rFonts w:ascii="Tahoma" w:hAnsi="Tahoma" w:cs="Tahoma"/>
        <w:b/>
        <w:iCs/>
        <w:color w:val="FF0000"/>
        <w:sz w:val="20"/>
        <w:szCs w:val="20"/>
      </w:rPr>
    </w:pPr>
    <w:r>
      <w:rPr>
        <w:rFonts w:cs="Tahoma" w:ascii="Tahoma" w:hAnsi="Tahoma"/>
        <w:b/>
        <w:iCs/>
        <w:color w:val="FF0000"/>
        <w:sz w:val="20"/>
        <w:szCs w:val="20"/>
      </w:rPr>
      <w:t xml:space="preserve"> </w:t>
    </w:r>
    <w:r>
      <w:rPr>
        <w:rFonts w:cs="Tahoma" w:ascii="Tahoma" w:hAnsi="Tahoma"/>
        <w:b/>
        <w:iCs/>
        <w:color w:val="FF0000"/>
        <w:sz w:val="20"/>
        <w:szCs w:val="20"/>
      </w:rPr>
      <w:t>BRANIEWO</w:t>
    </w:r>
  </w:p>
  <w:p>
    <w:pPr>
      <w:pStyle w:val="Header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2E74B5"/>
      <w:sz w:val="40"/>
      <w:szCs w:val="40"/>
    </w:rPr>
  </w:style>
  <w:style w:type="paragraph" w:styleId="Heading2">
    <w:name w:val="heading 2"/>
    <w:basedOn w:val="Nagwek"/>
    <w:next w:val="Tekstpodstawowy"/>
    <w:link w:val="Heading2Char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"/>
    <w:next w:val="Tekstpodstawowy"/>
    <w:link w:val="Heading3Char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2E74B5"/>
    </w:rPr>
  </w:style>
  <w:style w:type="paragraph" w:styleId="Heading5">
    <w:name w:val="heading 5"/>
    <w:basedOn w:val="Nagwek"/>
    <w:next w:val="Tekstpodstawowy"/>
    <w:link w:val="Heading5Char"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omylnaczcionkaakapitu">
    <w:name w:val="Domyślna czcionka akapitu"/>
    <w:uiPriority w:val="1"/>
    <w:semiHidden/>
    <w:unhideWhenUsed/>
    <w:qFormat/>
    <w:rPr/>
  </w:style>
  <w:style w:type="character" w:styleId="Heading1Char">
    <w:name w:val="Heading 1 Char"/>
    <w:basedOn w:val="Domylnaczcionkaakapitu"/>
    <w:uiPriority w:val="9"/>
    <w:qFormat/>
    <w:rPr>
      <w:rFonts w:ascii="Arial" w:hAnsi="Arial" w:eastAsia="Arial" w:cs="Arial"/>
      <w:color w:val="2E74B5"/>
      <w:sz w:val="40"/>
      <w:szCs w:val="40"/>
    </w:rPr>
  </w:style>
  <w:style w:type="character" w:styleId="Heading2Char">
    <w:name w:val="Heading 2 Char"/>
    <w:basedOn w:val="Domylnaczcionkaakapitu"/>
    <w:uiPriority w:val="9"/>
    <w:qFormat/>
    <w:rPr>
      <w:rFonts w:ascii="Arial" w:hAnsi="Arial" w:eastAsia="Arial" w:cs="Arial"/>
      <w:color w:val="2E74B5"/>
      <w:sz w:val="32"/>
      <w:szCs w:val="32"/>
    </w:rPr>
  </w:style>
  <w:style w:type="character" w:styleId="Heading3Char">
    <w:name w:val="Heading 3 Char"/>
    <w:basedOn w:val="Domylnaczcionkaakapitu"/>
    <w:uiPriority w:val="9"/>
    <w:qFormat/>
    <w:rPr>
      <w:rFonts w:ascii="Arial" w:hAnsi="Arial" w:eastAsia="Arial" w:cs="Arial"/>
      <w:color w:val="2E74B5"/>
      <w:sz w:val="28"/>
      <w:szCs w:val="28"/>
    </w:rPr>
  </w:style>
  <w:style w:type="character" w:styleId="Heading4Char">
    <w:name w:val="Heading 4 Char"/>
    <w:basedOn w:val="Domylnaczcionkaakapitu"/>
    <w:uiPriority w:val="9"/>
    <w:qFormat/>
    <w:rPr>
      <w:rFonts w:ascii="Arial" w:hAnsi="Arial" w:eastAsia="Arial" w:cs="Arial"/>
      <w:i/>
      <w:iCs/>
      <w:color w:val="2E74B5"/>
    </w:rPr>
  </w:style>
  <w:style w:type="character" w:styleId="Heading5Char">
    <w:name w:val="Heading 5 Char"/>
    <w:basedOn w:val="Domylnaczcionkaakapitu"/>
    <w:uiPriority w:val="9"/>
    <w:qFormat/>
    <w:rPr>
      <w:rFonts w:ascii="Arial" w:hAnsi="Arial" w:eastAsia="Arial" w:cs="Arial"/>
      <w:color w:val="2E74B5"/>
    </w:rPr>
  </w:style>
  <w:style w:type="character" w:styleId="Heading6Char">
    <w:name w:val="Heading 6 Char"/>
    <w:basedOn w:val="Domylnaczcionkaakapitu"/>
    <w:uiPriority w:val="9"/>
    <w:qFormat/>
    <w:rPr>
      <w:rFonts w:ascii="Arial" w:hAnsi="Arial" w:eastAsia="Arial" w:cs="Arial"/>
      <w:i/>
      <w:iCs/>
      <w:color w:val="595959"/>
    </w:rPr>
  </w:style>
  <w:style w:type="character" w:styleId="Heading7Char">
    <w:name w:val="Heading 7 Char"/>
    <w:basedOn w:val="Domylnaczcionkaakapitu"/>
    <w:uiPriority w:val="9"/>
    <w:qFormat/>
    <w:rPr>
      <w:rFonts w:ascii="Arial" w:hAnsi="Arial" w:eastAsia="Arial" w:cs="Arial"/>
      <w:color w:val="595959"/>
    </w:rPr>
  </w:style>
  <w:style w:type="character" w:styleId="Heading8Char">
    <w:name w:val="Heading 8 Char"/>
    <w:basedOn w:val="Domylnaczcionkaakapitu"/>
    <w:uiPriority w:val="9"/>
    <w:qFormat/>
    <w:rPr>
      <w:rFonts w:ascii="Arial" w:hAnsi="Arial" w:eastAsia="Arial" w:cs="Arial"/>
      <w:i/>
      <w:iCs/>
      <w:color w:val="272727"/>
    </w:rPr>
  </w:style>
  <w:style w:type="character" w:styleId="Heading9Char">
    <w:name w:val="Heading 9 Char"/>
    <w:basedOn w:val="Domylnaczcionkaakapitu"/>
    <w:uiPriority w:val="9"/>
    <w:qFormat/>
    <w:rPr>
      <w:rFonts w:ascii="Arial" w:hAnsi="Arial" w:eastAsia="Arial" w:cs="Arial"/>
      <w:i/>
      <w:iCs/>
      <w:color w:val="272727"/>
    </w:rPr>
  </w:style>
  <w:style w:type="character" w:styleId="TytuZnak">
    <w:name w:val="Tytuł Znak"/>
    <w:basedOn w:val="Domylnaczcionkaakapitu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PodtytuZnak">
    <w:name w:val="Podtytuł Znak"/>
    <w:basedOn w:val="Domylnaczcionkaakapitu"/>
    <w:uiPriority w:val="11"/>
    <w:qFormat/>
    <w:rPr>
      <w:color w:val="595959"/>
      <w:spacing w:val="15"/>
      <w:sz w:val="28"/>
      <w:szCs w:val="28"/>
    </w:rPr>
  </w:style>
  <w:style w:type="character" w:styleId="CytatZnak">
    <w:name w:val="Cytat Znak"/>
    <w:basedOn w:val="Domylnaczcionkaakapitu"/>
    <w:link w:val="Cytat"/>
    <w:uiPriority w:val="29"/>
    <w:qFormat/>
    <w:rPr>
      <w:i/>
      <w:iCs/>
      <w:color w:val="404040"/>
    </w:rPr>
  </w:style>
  <w:style w:type="character" w:styleId="Wyrnienieintensywne">
    <w:name w:val="Wyróżnienie intensywne"/>
    <w:basedOn w:val="Domylnaczcionkaakapitu"/>
    <w:uiPriority w:val="21"/>
    <w:qFormat/>
    <w:rPr>
      <w:i/>
      <w:iCs/>
      <w:color w:val="2E74B5"/>
    </w:rPr>
  </w:style>
  <w:style w:type="character" w:styleId="CytatintensywnyZnak">
    <w:name w:val="Cytat intensywny Znak"/>
    <w:basedOn w:val="Domylnaczcionkaakapitu"/>
    <w:link w:val="Cytatintensywny"/>
    <w:uiPriority w:val="30"/>
    <w:qFormat/>
    <w:rPr>
      <w:i/>
      <w:iCs/>
      <w:color w:val="2E74B5"/>
    </w:rPr>
  </w:style>
  <w:style w:type="character" w:styleId="Odwoanieintensywne">
    <w:name w:val="Odwołanie intensywne"/>
    <w:basedOn w:val="Domylnaczcionkaakapitu"/>
    <w:uiPriority w:val="32"/>
    <w:qFormat/>
    <w:rPr>
      <w:b/>
      <w:bCs/>
      <w:smallCaps/>
      <w:color w:val="2E74B5"/>
      <w:spacing w:val="5"/>
    </w:rPr>
  </w:style>
  <w:style w:type="character" w:styleId="Wyrnieniedelikatne">
    <w:name w:val="Wyróżnienie delikatne"/>
    <w:basedOn w:val="Domylnaczcionkaakapitu"/>
    <w:uiPriority w:val="19"/>
    <w:qFormat/>
    <w:rPr>
      <w:i/>
      <w:iCs/>
      <w:color w:val="404040"/>
    </w:rPr>
  </w:style>
  <w:style w:type="character" w:styleId="Uwydatnienie">
    <w:name w:val="Uwydatnienie"/>
    <w:basedOn w:val="Domylnaczcionkaakapitu"/>
    <w:uiPriority w:val="20"/>
    <w:qFormat/>
    <w:rPr>
      <w:i/>
      <w:iCs/>
    </w:rPr>
  </w:style>
  <w:style w:type="character" w:styleId="Pogrubienie">
    <w:name w:val="Pogrubienie"/>
    <w:basedOn w:val="Domylnaczcionkaakapitu"/>
    <w:uiPriority w:val="22"/>
    <w:qFormat/>
    <w:rPr>
      <w:b/>
      <w:bCs/>
    </w:rPr>
  </w:style>
  <w:style w:type="character" w:styleId="Odwoaniedelikatne">
    <w:name w:val="Odwołanie delikatne"/>
    <w:basedOn w:val="Domylnaczcionkaakapitu"/>
    <w:uiPriority w:val="31"/>
    <w:qFormat/>
    <w:rPr>
      <w:smallCaps/>
      <w:color w:val="5A5A5A"/>
    </w:rPr>
  </w:style>
  <w:style w:type="character" w:styleId="Tytuksiki">
    <w:name w:val="Tytuł książki"/>
    <w:basedOn w:val="Domylnaczcionkaakapitu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omylnaczcionkaakapitu"/>
    <w:link w:val="Header1"/>
    <w:uiPriority w:val="99"/>
    <w:qFormat/>
    <w:rPr/>
  </w:style>
  <w:style w:type="character" w:styleId="FooterChar">
    <w:name w:val="Footer Char"/>
    <w:basedOn w:val="Domylnaczcionkaakapitu"/>
    <w:link w:val="Footer1"/>
    <w:uiPriority w:val="99"/>
    <w:qFormat/>
    <w:rPr/>
  </w:style>
  <w:style w:type="character" w:styleId="TekstprzypisudolnegoZnak1">
    <w:name w:val="Tekst przypisu dolnego Znak1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styleId="Odwoanieprzypisudolnego">
    <w:name w:val="Odwołanie przypisu dolnego"/>
    <w:basedOn w:val="Domylnaczcionkaakapitu"/>
    <w:uiPriority w:val="99"/>
    <w:semiHidden/>
    <w:unhideWhenUsed/>
    <w:qFormat/>
    <w:rPr>
      <w:vertAlign w:val="superscript"/>
    </w:rPr>
  </w:style>
  <w:style w:type="character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styleId="Odwoanieprzypisukocowego">
    <w:name w:val="Odwołanie przypisu końcowego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iperłącze"/>
    <w:basedOn w:val="Domylnaczcionkaakapitu"/>
    <w:uiPriority w:val="99"/>
    <w:unhideWhenUsed/>
    <w:qFormat/>
    <w:rPr>
      <w:color w:val="0563C1"/>
      <w:u w:val="single"/>
    </w:rPr>
  </w:style>
  <w:style w:type="character" w:styleId="UyteHipercze">
    <w:name w:val="UżyteHiperłącze"/>
    <w:basedOn w:val="Domylnaczcionkaakapitu"/>
    <w:uiPriority w:val="99"/>
    <w:semiHidden/>
    <w:unhideWhenUsed/>
    <w:qFormat/>
    <w:rPr>
      <w:color w:val="954F72"/>
      <w:u w:val="single"/>
    </w:rPr>
  </w:style>
  <w:style w:type="character" w:styleId="Odwoaniedokomentarza">
    <w:name w:val="Odwołanie do komentarza"/>
    <w:semiHidden/>
    <w:qFormat/>
    <w:rPr>
      <w:sz w:val="16"/>
      <w:szCs w:val="16"/>
    </w:rPr>
  </w:style>
  <w:style w:type="character" w:styleId="TekstkomentarzaZnak">
    <w:name w:val="Tekst komentarza Znak"/>
    <w:basedOn w:val="Domylnaczcionkaakapitu"/>
    <w:link w:val="Tekstkomentarza"/>
    <w:semiHidden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eastAsia="Times New Roman" w:cs="Segoe UI"/>
      <w:sz w:val="18"/>
      <w:szCs w:val="18"/>
      <w:lang w:eastAsia="pl-PL"/>
    </w:rPr>
  </w:style>
  <w:style w:type="character" w:styleId="NagwekZnak">
    <w:name w:val="Nagłówek Znak"/>
    <w:basedOn w:val="Domylnaczcionkaakapitu"/>
    <w:link w:val="Nagwek"/>
    <w:uiPriority w:val="99"/>
    <w:qFormat/>
    <w:rPr>
      <w:rFonts w:ascii="Times New Roman" w:hAnsi="Times New Roman" w:eastAsia="Times New Roman" w:cs="Times New Roman"/>
      <w:lang w:eastAsia="pl-PL"/>
    </w:rPr>
  </w:style>
  <w:style w:type="character" w:styleId="StopkaZnak">
    <w:name w:val="Stopka Znak"/>
    <w:basedOn w:val="Domylnaczcionkaakapitu"/>
    <w:link w:val="Footer1"/>
    <w:uiPriority w:val="99"/>
    <w:qFormat/>
    <w:rPr>
      <w:rFonts w:ascii="Times New Roman" w:hAnsi="Times New Roman" w:eastAsia="Times New Roman" w:cs="Times New Roman"/>
      <w:lang w:eastAsia="pl-PL"/>
    </w:rPr>
  </w:style>
  <w:style w:type="character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FootnoteCharacters">
    <w:name w:val="Footnote Characters"/>
    <w:basedOn w:val="Domylnaczcionkaakapitu"/>
    <w:uiPriority w:val="99"/>
    <w:semiHidden/>
    <w:unhideWhenUsed/>
    <w:qFormat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ekstpodstawowy"/>
    <w:link w:val="NagwekZna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kstpodstawowy"/>
    <w:qFormat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qFormat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qFormat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qFormat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qFormat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qFormat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qFormat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qFormat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qFormat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qFormat/>
    <w:pPr>
      <w:spacing w:before="0" w:after="100"/>
      <w:ind w:left="1760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pl-PL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ytat">
    <w:name w:val="Cytat"/>
    <w:basedOn w:val="Normal"/>
    <w:next w:val="Normal"/>
    <w:link w:val="CytatZnak"/>
    <w:uiPriority w:val="29"/>
    <w:qFormat/>
    <w:pPr>
      <w:spacing w:before="160" w:after="0"/>
      <w:jc w:val="center"/>
    </w:pPr>
    <w:rPr>
      <w:i/>
      <w:iCs/>
      <w:color w:val="404040"/>
    </w:rPr>
  </w:style>
  <w:style w:type="paragraph" w:styleId="Cytatintensywny">
    <w:name w:val="Cytat intensywny"/>
    <w:basedOn w:val="Normal"/>
    <w:next w:val="Normal"/>
    <w:link w:val="CytatintensywnyZnak"/>
    <w:uiPriority w:val="30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paragraph" w:styleId="Bezodstpw">
    <w:name w:val="Bez odstępów"/>
    <w:basedOn w:val="Normal"/>
    <w:uiPriority w:val="1"/>
    <w:qFormat/>
    <w:pPr>
      <w:spacing w:lineRule="auto" w:line="240" w:before="0" w:after="0"/>
    </w:pPr>
    <w:rPr/>
  </w:style>
  <w:style w:type="paragraph" w:styleId="Tekstprzypisukocowego">
    <w:name w:val="Tekst przypisu końcowego"/>
    <w:basedOn w:val="Normal"/>
    <w:link w:val="TekstprzypisukocowegoZnak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Spisilustracji">
    <w:name w:val="Spis ilustracji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Tekstpodstawowy">
    <w:name w:val="Tekst podstawowy"/>
    <w:basedOn w:val="Normal"/>
    <w:qFormat/>
    <w:pPr>
      <w:spacing w:lineRule="auto" w:line="276" w:before="0" w:after="14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komentarza">
    <w:name w:val="Tekst komentarza"/>
    <w:basedOn w:val="Normal"/>
    <w:link w:val="TekstkomentarzaZnak"/>
    <w:semiHidden/>
    <w:qFormat/>
    <w:pPr/>
    <w:rPr>
      <w:sz w:val="20"/>
      <w:szCs w:val="20"/>
    </w:rPr>
  </w:style>
  <w:style w:type="paragraph" w:styleId="Tekstdymka">
    <w:name w:val="Tekst dymka"/>
    <w:basedOn w:val="Normal"/>
    <w:link w:val="TekstdymkaZnak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Akapitzlist">
    <w:name w:val="Akapit z listą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Header1">
    <w:name w:val="Header1"/>
    <w:basedOn w:val="Normal"/>
    <w:link w:val="HeaderChar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1">
    <w:name w:val="Footer1"/>
    <w:basedOn w:val="Normal"/>
    <w:link w:val="FooterChar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matkomentarza">
    <w:name w:val="Temat komentarza"/>
    <w:basedOn w:val="Tekstkomentarza"/>
    <w:link w:val="TematkomentarzaZnak"/>
    <w:uiPriority w:val="99"/>
    <w:semiHidden/>
    <w:unhideWhenUsed/>
    <w:qFormat/>
    <w:pPr/>
    <w:rPr>
      <w:b/>
      <w:bCs/>
    </w:rPr>
  </w:style>
  <w:style w:type="paragraph" w:styleId="Tekstprzypisudolnego">
    <w:name w:val="Tekst przypisu dolnego"/>
    <w:basedOn w:val="Normal"/>
    <w:link w:val="TekstprzypisudolnegoZnak1"/>
    <w:uiPriority w:val="99"/>
    <w:semiHidden/>
    <w:unhideWhenUsed/>
    <w:qFormat/>
    <w:pPr/>
    <w:rPr>
      <w:sz w:val="20"/>
      <w:szCs w:val="20"/>
    </w:rPr>
  </w:style>
  <w:style w:type="numbering" w:styleId="Bezlisty">
    <w:name w:val="Bez listy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Standardowy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Tabela - Siatka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Table Grid Light"/>
    <w:basedOn w:val="68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Plain Table 1"/>
    <w:basedOn w:val="686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Plain Table 2"/>
    <w:basedOn w:val="686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Plain Table 5"/>
    <w:basedOn w:val="686"/>
    <w:uiPriority w:val="99"/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8A2D8" w:sz="4" w:space="0"/>
        <w:right w:val="none" w:color="000000" w:sz="0" w:space="0"/>
        <w:insideH w:val="single" w:color="68A2D8" w:sz="4" w:space="0"/>
        <w:insideV w:val="single" w:color="68A2D8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4B184" w:sz="4" w:space="0"/>
        <w:right w:val="none" w:color="000000" w:sz="0" w:space="0"/>
        <w:insideH w:val="single" w:color="F4B184" w:sz="4" w:space="0"/>
        <w:insideV w:val="single" w:color="F4B18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FD865" w:sz="4" w:space="0"/>
        <w:right w:val="none" w:color="000000" w:sz="0" w:space="0"/>
        <w:insideH w:val="single" w:color="FFD865" w:sz="4" w:space="0"/>
        <w:insideV w:val="single" w:color="FFD86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472C4" w:sz="4" w:space="0"/>
        <w:right w:val="none" w:color="000000" w:sz="0" w:space="0"/>
        <w:insideH w:val="single" w:color="4472C4" w:sz="4" w:space="0"/>
        <w:insideV w:val="single" w:color="4472C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0AD47" w:sz="4" w:space="0"/>
        <w:right w:val="none" w:color="000000" w:sz="0" w:space="0"/>
        <w:insideH w:val="single" w:color="70AD47" w:sz="4" w:space="0"/>
        <w:insideV w:val="single" w:color="70AD4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3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3 - Accent 1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8A2D8" w:sz="4" w:space="0"/>
        <w:right w:val="none" w:color="000000" w:sz="0" w:space="0"/>
        <w:insideH w:val="single" w:color="68A2D8" w:sz="4" w:space="0"/>
        <w:insideV w:val="single" w:color="68A2D8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3 - Accent 2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4B184" w:sz="4" w:space="0"/>
        <w:right w:val="none" w:color="000000" w:sz="0" w:space="0"/>
        <w:insideH w:val="single" w:color="F4B184" w:sz="4" w:space="0"/>
        <w:insideV w:val="single" w:color="F4B18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3 - Accent 3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3">
    <w:name w:val="Grid Table 3 - Accent 4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FD865" w:sz="4" w:space="0"/>
        <w:right w:val="none" w:color="000000" w:sz="0" w:space="0"/>
        <w:insideH w:val="single" w:color="FFD865" w:sz="4" w:space="0"/>
        <w:insideV w:val="single" w:color="FFD86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4">
    <w:name w:val="Grid Table 3 - Accent 5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472C4" w:sz="4" w:space="0"/>
        <w:right w:val="none" w:color="000000" w:sz="0" w:space="0"/>
        <w:insideH w:val="single" w:color="4472C4" w:sz="4" w:space="0"/>
        <w:insideV w:val="single" w:color="4472C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5">
    <w:name w:val="Grid Table 3 - Accent 6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0AD47" w:sz="4" w:space="0"/>
        <w:right w:val="none" w:color="000000" w:sz="0" w:space="0"/>
        <w:insideH w:val="single" w:color="70AD47" w:sz="4" w:space="0"/>
        <w:insideV w:val="single" w:color="70AD4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7 Colorful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7 Colorful - Accent 1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Grid Table 7 Colorful - Accent 2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Grid Table 7 Colorful - Accent 3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7 Colorful - Accent 4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7 Colorful - Accent 5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7 Colorful - Accent 6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none" w:color="000000" w:sz="0" w:space="0"/>
        <w:bottom w:val="single" w:color="A2C6E7" w:sz="4" w:space="0"/>
        <w:right w:val="none" w:color="000000" w:sz="0" w:space="0"/>
        <w:insideH w:val="single" w:color="A2C6E7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none" w:color="000000" w:sz="0" w:space="0"/>
        <w:bottom w:val="single" w:color="F4B58A" w:sz="4" w:space="0"/>
        <w:right w:val="none" w:color="000000" w:sz="0" w:space="0"/>
        <w:insideH w:val="single" w:color="F4B58A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none" w:color="000000" w:sz="0" w:space="0"/>
        <w:bottom w:val="single" w:color="CCCCCC" w:sz="4" w:space="0"/>
        <w:right w:val="none" w:color="000000" w:sz="0" w:space="0"/>
        <w:insideH w:val="single" w:color="CCCCCC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none" w:color="000000" w:sz="0" w:space="0"/>
        <w:bottom w:val="single" w:color="FFDB6F" w:sz="4" w:space="0"/>
        <w:right w:val="none" w:color="000000" w:sz="0" w:space="0"/>
        <w:insideH w:val="single" w:color="FFDB6F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none" w:color="000000" w:sz="0" w:space="0"/>
        <w:bottom w:val="single" w:color="95AFDD" w:sz="4" w:space="0"/>
        <w:right w:val="none" w:color="000000" w:sz="0" w:space="0"/>
        <w:insideH w:val="single" w:color="95AFDD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none" w:color="000000" w:sz="0" w:space="0"/>
        <w:bottom w:val="single" w:color="ADD394" w:sz="4" w:space="0"/>
        <w:right w:val="none" w:color="000000" w:sz="0" w:space="0"/>
        <w:insideH w:val="single" w:color="ADD394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sz="4" w:space="0"/>
        <w:left w:val="none" w:color="000000" w:sz="0" w:space="0"/>
        <w:bottom w:val="single" w:color="5B9BD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sz="4" w:space="0"/>
        <w:left w:val="none" w:color="000000" w:sz="0" w:space="0"/>
        <w:bottom w:val="single" w:color="F4B184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sz="4" w:space="0"/>
        <w:left w:val="none" w:color="000000" w:sz="0" w:space="0"/>
        <w:bottom w:val="single" w:color="C9C9C9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sz="4" w:space="0"/>
        <w:left w:val="none" w:color="000000" w:sz="0" w:space="0"/>
        <w:bottom w:val="single" w:color="FFD86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sz="4" w:space="0"/>
        <w:left w:val="none" w:color="000000" w:sz="0" w:space="0"/>
        <w:bottom w:val="single" w:color="8DA9D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sz="4" w:space="0"/>
        <w:left w:val="none" w:color="000000" w:sz="0" w:space="0"/>
        <w:bottom w:val="single" w:color="A9D08E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7 Colorful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7 Colorful - Accent 1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5B9BD5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st Table 7 Colorful - Accent 2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4B184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st Table 7 Colorful - Accent 3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9C9C9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7 Colorful - Accent 4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FD865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7 Colorful - Accent 5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8DA9DB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7 Colorful - Accent 6"/>
    <w:basedOn w:val="686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A9D08E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ned - Accent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ned - Accent 1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ned - Accent 2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ned - Accent 3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ned - Accent 4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ned - Accent 5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ned - Accent 6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Bordered &amp; Lined - Accent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Bordered &amp; Lined - Accent 1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Bordered &amp; Lined - Accent 2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Bordered &amp; Lined - Accent 3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Bordered &amp; Lined - Accent 4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Bordered &amp; Lined - Accent 5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Bordered &amp; Lined - Accent 6"/>
    <w:basedOn w:val="686"/>
    <w:uiPriority w:val="99"/>
    <w:pPr>
      <w:spacing w:after="0" w:line="240" w:lineRule="auto"/>
    </w:pPr>
    <w:rPr>
      <w:lang w:eastAsia="pl-PL"/>
      <w:szCs w:val="2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LibreOffice/24.8.5.2$Windows_X86_64 LibreOffice_project/fddf2685c70b461e7832239a0162a77216259f22</Application>
  <AppVersion>15.0000</AppVersion>
  <Pages>1</Pages>
  <Words>209</Words>
  <Characters>1109</Characters>
  <CharactersWithSpaces>1338</CharactersWithSpaces>
  <Paragraphs>18</Paragraphs>
  <Company>MEN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2025-03-24T10:29:00Z</dcterms:created>
  <dc:creator>Czarnecka Dominika</dc:creator>
  <dc:description/>
  <dc:language>pl-PL</dc:language>
  <cp:lastModifiedBy/>
  <cp:lastPrinted>2025-04-07T08:02:00Z</cp:lastPrinted>
  <dcterms:modified xsi:type="dcterms:W3CDTF">2025-04-07T08:16:28Z</dcterms:modified>
  <cp:revision>5</cp:revision>
  <dc:subject/>
  <dc:title/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