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ny"/>
        <w:widowControl/>
        <w:suppressAutoHyphens w:val="false"/>
        <w:spacing w:lineRule="auto" w:line="240" w:before="0" w:after="0"/>
        <w:textAlignment w:val="auto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color w:val="FF3333"/>
          <w:kern w:val="0"/>
          <w:sz w:val="22"/>
          <w:szCs w:val="22"/>
          <w:lang w:eastAsia="pl-PL"/>
        </w:rPr>
        <w:t>RADA GMINY</w:t>
      </w:r>
    </w:p>
    <w:p>
      <w:pPr>
        <w:pStyle w:val="Normal"/>
        <w:spacing w:lineRule="auto" w:line="240" w:before="0" w:after="0"/>
        <w:jc w:val="left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color w:val="FF3333"/>
          <w:kern w:val="0"/>
          <w:sz w:val="22"/>
          <w:szCs w:val="22"/>
          <w:lang w:eastAsia="pl-PL"/>
        </w:rPr>
        <w:t xml:space="preserve"> </w:t>
      </w:r>
      <w:r>
        <w:rPr>
          <w:rStyle w:val="Domylnaczcionkaakapitu"/>
          <w:rFonts w:eastAsia="Times New Roman" w:cs="Times New Roman" w:ascii="Times New Roman" w:hAnsi="Times New Roman"/>
          <w:b/>
          <w:bCs/>
          <w:color w:val="FF3333"/>
          <w:kern w:val="0"/>
          <w:sz w:val="22"/>
          <w:szCs w:val="22"/>
          <w:lang w:eastAsia="pl-PL"/>
        </w:rPr>
        <w:t>BRANIEWO</w:t>
      </w:r>
    </w:p>
    <w:p>
      <w:pPr>
        <w:pStyle w:val="Normal"/>
        <w:spacing w:lineRule="auto" w:line="240" w:before="0" w:after="0"/>
        <w:jc w:val="center"/>
        <w:rPr>
          <w:rStyle w:val="Domylnaczcionkaakapitu"/>
          <w:rFonts w:ascii="Times New Roman" w:hAnsi="Times New Roman" w:eastAsia="Times New Roman" w:cs="Times New Roman"/>
          <w:b/>
          <w:bCs/>
          <w:color w:val="FF3333"/>
          <w:kern w:val="0"/>
          <w:sz w:val="22"/>
          <w:szCs w:val="22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FF3333"/>
          <w:kern w:val="0"/>
          <w:sz w:val="22"/>
          <w:szCs w:val="22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UCHWAŁA NR 96/IX2025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sz w:val="26"/>
          <w:szCs w:val="26"/>
        </w:rPr>
        <w:t>RADY GMINY BRANIEWO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sz w:val="26"/>
          <w:szCs w:val="26"/>
        </w:rPr>
        <w:t>Z DNIA 30 WRZEŚNIA 2025 ROKU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w sprawie wyrażenia zgody na zbycie  lokalu mieszkalnego wraz z udziałem w częściach wspólnych budynku i we współwłasności nieruchomości położonej w obrębie Wola Lipowska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Na podstawie art. 18 ust. 2 pkt 9 lit. a ustawy z dnia 8 marca 1990 r., o samorządzie gminnym</w:t>
      </w:r>
    </w:p>
    <w:p>
      <w:pPr>
        <w:pStyle w:val="Standard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(t.j. Dz. U. z 2025 r., poz.1153 ze</w:t>
      </w:r>
      <w:r>
        <w:rPr>
          <w:rFonts w:cs="Times New Roman" w:ascii="Times New Roman" w:hAnsi="Times New Roman"/>
        </w:rPr>
        <w:t xml:space="preserve"> zm.)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 oraz art. 13 ust.1 i art. 37  ust.2 pkt 1 w zw. z art. 34 ust.1 pkt.3 ustawy z dnia 21 sierpnia 1997 r., o gospodarce nieruchomościami (t.j. Dz. U. z 2024 r., poz.1145</w:t>
      </w:r>
      <w:r>
        <w:rPr>
          <w:rFonts w:cs="Times New Roman" w:ascii="Times New Roman" w:hAnsi="Times New Roman"/>
        </w:rPr>
        <w:t xml:space="preserve"> ze zm.</w:t>
      </w:r>
      <w:r>
        <w:rPr>
          <w:rFonts w:cs="Times New Roman" w:ascii="Times New Roman" w:hAnsi="Times New Roman"/>
          <w:sz w:val="24"/>
          <w:szCs w:val="24"/>
        </w:rPr>
        <w:t>)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>Rada Gminy Braniewo uchwala, co następuje.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 1.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Wyraża się zgodę na zbycie lokalu mieszkalnego nr 5 w budynku wielorodzinnym nr 4 położony w Goleszewie o pow. użytkowej 46,40 m² wraz z przynależną piwnicą o pow.           10,9 m² z udziałem 538/3457 w częściach wspólnych budynku i we współwłasności nieruchomości oznaczonej jako działka nr 4/3 o pow. 0,1920 ha, obręb Wola Lipowska, gm. Braniewo, dla której Sąd Rejonowy w Braniewie prowadzi księgę wieczystą numer EL1B/00023490/8.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 2.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Wykonanie uchwały powierza się Wójtowi Gminy Braniewo.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 3.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Uchwała wchodzi w życie z dniem podjęcia.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360" w:before="0" w:after="0"/>
        <w:jc w:val="both"/>
        <w:rPr>
          <w:rFonts w:ascii="Times New Roman" w:hAnsi="Times New Roman" w:eastAsia="Lucida Sans Unicode" w:cs="Mangal"/>
          <w:kern w:val="2"/>
          <w:sz w:val="24"/>
          <w:szCs w:val="24"/>
          <w:lang w:eastAsia="zh-CN" w:bidi="hi-IN"/>
        </w:rPr>
      </w:pPr>
      <w:r>
        <w:rPr>
          <w:rFonts w:eastAsia="Lucida Sans Unicode" w:cs="Mangal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Normal"/>
        <w:widowControl/>
        <w:bidi w:val="0"/>
        <w:spacing w:lineRule="auto" w:line="252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095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44e3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pl-PL" w:eastAsia="en-US" w:bidi="ar-SA"/>
      <w14:ligatures w14:val="none"/>
    </w:rPr>
  </w:style>
  <w:style w:type="paragraph" w:styleId="Heading1">
    <w:name w:val="heading 1"/>
    <w:basedOn w:val="Normal"/>
    <w:next w:val="Normal"/>
    <w:link w:val="Nagwek1Znak"/>
    <w:uiPriority w:val="9"/>
    <w:qFormat/>
    <w:rsid w:val="007d44e3"/>
    <w:pPr>
      <w:keepNext w:val="true"/>
      <w:keepLines/>
      <w:spacing w:lineRule="auto" w:line="278"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7d44e3"/>
    <w:pPr>
      <w:keepNext w:val="true"/>
      <w:keepLines/>
      <w:spacing w:lineRule="auto" w:line="278"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7d44e3"/>
    <w:pPr>
      <w:keepNext w:val="true"/>
      <w:keepLines/>
      <w:spacing w:lineRule="auto" w:line="278" w:before="160" w:after="80"/>
      <w:outlineLvl w:val="2"/>
    </w:pPr>
    <w:rPr>
      <w:rFonts w:eastAsia="" w:cs="" w:cstheme="majorBidi" w:eastAsiaTheme="majorEastAsia"/>
      <w:color w:themeColor="accent1" w:themeShade="bf" w:val="2F5496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7d44e3"/>
    <w:pPr>
      <w:keepNext w:val="true"/>
      <w:keepLines/>
      <w:spacing w:lineRule="auto" w:line="278"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7d44e3"/>
    <w:pPr>
      <w:keepNext w:val="true"/>
      <w:keepLines/>
      <w:spacing w:lineRule="auto" w:line="278" w:before="80" w:after="40"/>
      <w:outlineLvl w:val="4"/>
    </w:pPr>
    <w:rPr>
      <w:rFonts w:eastAsia="" w:cs="" w:cstheme="majorBidi" w:eastAsiaTheme="majorEastAsia"/>
      <w:color w:themeColor="accent1" w:themeShade="bf" w:val="2F5496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7d44e3"/>
    <w:pPr>
      <w:keepNext w:val="true"/>
      <w:keepLines/>
      <w:spacing w:lineRule="auto" w:line="278"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7d44e3"/>
    <w:pPr>
      <w:keepNext w:val="true"/>
      <w:keepLines/>
      <w:spacing w:lineRule="auto" w:line="278" w:before="40" w:after="0"/>
      <w:outlineLvl w:val="6"/>
    </w:pPr>
    <w:rPr>
      <w:rFonts w:eastAsia="" w:cs="" w:cstheme="majorBidi" w:eastAsiaTheme="majorEastAsia"/>
      <w:color w:themeColor="text1" w:themeTint="a6" w:val="595959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7d44e3"/>
    <w:pPr>
      <w:keepNext w:val="true"/>
      <w:keepLines/>
      <w:spacing w:lineRule="auto" w:line="278"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7d44e3"/>
    <w:pPr>
      <w:keepNext w:val="true"/>
      <w:keepLines/>
      <w:spacing w:lineRule="auto" w:line="278" w:before="0" w:after="0"/>
      <w:outlineLvl w:val="8"/>
    </w:pPr>
    <w:rPr>
      <w:rFonts w:eastAsia="" w:cs="" w:cstheme="majorBidi" w:eastAsiaTheme="majorEastAsia"/>
      <w:color w:themeColor="text1" w:themeTint="d8" w:val="272727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7d44e3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7d44e3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7d44e3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7d44e3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7d44e3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7d44e3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7d44e3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7d44e3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7d44e3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7d44e3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7d44e3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7d44e3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7d44e3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7d44e3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7d44e3"/>
    <w:rPr>
      <w:b/>
      <w:bCs/>
      <w:smallCaps/>
      <w:color w:themeColor="accent1" w:themeShade="bf" w:val="2F5496"/>
      <w:spacing w:val="5"/>
    </w:rPr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7d44e3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PodtytuZnak"/>
    <w:uiPriority w:val="11"/>
    <w:qFormat/>
    <w:rsid w:val="007d44e3"/>
    <w:pPr>
      <w:spacing w:lineRule="auto" w:line="278"/>
    </w:pPr>
    <w:rPr>
      <w:rFonts w:eastAsia="" w:cs="" w:cstheme="majorBidi" w:eastAsiaTheme="majorEastAsia"/>
      <w:color w:themeColor="text1" w:themeTint="a6" w:val="595959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CytatZnak"/>
    <w:uiPriority w:val="29"/>
    <w:qFormat/>
    <w:rsid w:val="007d44e3"/>
    <w:pPr>
      <w:spacing w:lineRule="auto" w:line="278" w:before="160" w:after="160"/>
      <w:jc w:val="center"/>
    </w:pPr>
    <w:rPr>
      <w:i/>
      <w:iCs/>
      <w:color w:themeColor="text1" w:themeTint="bf" w:val="404040"/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7d44e3"/>
    <w:pPr>
      <w:spacing w:lineRule="auto" w:line="278" w:before="0" w:after="160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7d44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lineRule="auto" w:line="278" w:before="360" w:after="360"/>
      <w:ind w:left="864" w:right="864"/>
      <w:jc w:val="center"/>
    </w:pPr>
    <w:rPr>
      <w:i/>
      <w:iCs/>
      <w:color w:themeColor="accent1" w:themeShade="bf" w:val="2F5496"/>
      <w:kern w:val="2"/>
      <w:sz w:val="24"/>
      <w:szCs w:val="24"/>
      <w14:ligatures w14:val="standardContextual"/>
    </w:rPr>
  </w:style>
  <w:style w:type="paragraph" w:styleId="Standard" w:customStyle="1">
    <w:name w:val="Standard"/>
    <w:qFormat/>
    <w:rsid w:val="007d44e3"/>
    <w:pPr>
      <w:widowControl/>
      <w:suppressAutoHyphens w:val="true"/>
      <w:bidi w:val="0"/>
      <w:spacing w:lineRule="auto" w:line="240" w:before="0" w:after="160"/>
      <w:jc w:val="left"/>
    </w:pPr>
    <w:rPr>
      <w:rFonts w:ascii="Calibri" w:hAnsi="Calibri" w:eastAsia="SimSun" w:cs="Calibri"/>
      <w:color w:val="auto"/>
      <w:kern w:val="2"/>
      <w:sz w:val="22"/>
      <w:szCs w:val="22"/>
      <w:lang w:val="pl-PL" w:eastAsia="en-US" w:bidi="ar-SA"/>
      <w14:ligatures w14:val="none"/>
    </w:rPr>
  </w:style>
  <w:style w:type="paragraph" w:styleId="NormalnyWeb">
    <w:name w:val="Normalny (Web)"/>
    <w:basedOn w:val="Normal"/>
    <w:qFormat/>
    <w:pPr>
      <w:widowControl/>
      <w:spacing w:before="100" w:after="119"/>
    </w:pPr>
    <w:rPr>
      <w:rFonts w:eastAsia="Times New Roman" w:cs="Times New Roman"/>
      <w:lang w:bidi="ar-SA"/>
    </w:rPr>
  </w:style>
  <w:style w:type="paragraph" w:styleId="Normalny">
    <w:name w:val="Normalny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LibreOffice/25.2.5.2$Windows_X86_64 LibreOffice_project/03d19516eb2e1dd5d4ccd751a0d6f35f35e08022</Application>
  <AppVersion>15.0000</AppVersion>
  <Pages>1</Pages>
  <Words>198</Words>
  <Characters>954</Characters>
  <CharactersWithSpaces>1150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2025-08-22T06:34:00Z</dcterms:created>
  <dc:creator>Kozińska Renata</dc:creator>
  <dc:description/>
  <dc:language>pl-PL</dc:language>
  <cp:lastModifiedBy/>
  <cp:lastPrinted>2025-08-22T06:40:00Z</cp:lastPrinted>
  <dcterms:modified xsi:type="dcterms:W3CDTF">2025-09-30T09:21:02Z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