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E2A5CFE">
      <w:pPr>
        <w:pStyle w:val="873"/>
        <w:pBdr/>
        <w:spacing w:after="0" w:line="240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 w14:paraId="4C87EAC6">
      <w:pPr>
        <w:pStyle w:val="873"/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 w14:paraId="4A17C604">
      <w:pPr>
        <w:pStyle w:val="873"/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 w14:paraId="59505DBF">
      <w:pPr>
        <w:pStyle w:val="873"/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 w14:paraId="0AF81213" w14:textId="58C07844">
      <w:pPr>
        <w:pStyle w:val="873"/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UCHWAŁA NR 52/IX/202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6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 w14:paraId="69DA2237" w14:textId="77777777">
      <w:pPr>
        <w:pStyle w:val="873"/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RADY GMINY BRANIEWO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 w14:paraId="705F8479" w14:textId="312D9814">
      <w:pPr>
        <w:pStyle w:val="873"/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Z DNIA 26 CZERWCA 202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6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ROKU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 w14:paraId="2596726D">
      <w:pPr>
        <w:pStyle w:val="873"/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 w14:paraId="494F9593">
      <w:pPr>
        <w:pStyle w:val="873"/>
        <w:pBdr/>
        <w:spacing w:after="0" w:line="240" w:lineRule="auto"/>
        <w:ind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 w14:paraId="1B6A16C3" w14:textId="7F8D0A94">
      <w:pPr>
        <w:pStyle w:val="873"/>
        <w:pBdr/>
        <w:spacing w:after="57" w:line="264" w:lineRule="auto"/>
        <w:ind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w sprawie wyrażenia zgody na odpłatne nabycie prawa własności nieruchomości niezabudowanej, położonej w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Braniewie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 w14:paraId="4FF7F39B" w14:textId="77777777">
      <w:pPr>
        <w:pStyle w:val="873"/>
        <w:pBdr/>
        <w:spacing w:after="57" w:line="264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7649670F" w14:textId="544F3729">
      <w:pPr>
        <w:pStyle w:val="873"/>
        <w:pBdr/>
        <w:spacing w:after="57" w:line="264" w:lineRule="auto"/>
        <w:ind/>
        <w:jc w:val="both"/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Na podstawie art. 18 ust. 2 pkt 9 lit. a ustawy z dnia 8 marca 1990 r. o samorządzie gminnym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br/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(t.j. Dz. U. z 202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6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r., poz.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662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, Rada Gminy Braniewo uchwala, co następuje: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</w:p>
    <w:p w14:paraId="58309ADE">
      <w:pPr>
        <w:pStyle w:val="873"/>
        <w:pBdr/>
        <w:spacing w:after="57" w:line="264" w:lineRule="auto"/>
        <w:ind/>
        <w:jc w:val="both"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 w14:paraId="79039DE9" w14:textId="77777777">
      <w:pPr>
        <w:pStyle w:val="873"/>
        <w:pBdr/>
        <w:spacing w:after="57" w:line="264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§ 1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1ACDF067" w14:textId="3C62280B">
      <w:pPr>
        <w:pStyle w:val="873"/>
        <w:pBdr/>
        <w:spacing w:after="57" w:line="264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Wyraża się zgodę na odpłatne nabycie do zasobu mienia komunalnego prawa własności nieruchomości położon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ej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w mie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ście Braniewo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oznaczon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ej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w ewidencji gruntów i budynków jako działk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nr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5/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43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o pow.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0,0292 ha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obr.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7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m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iasto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 Braniewo, KW Nr EL1B/000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12632/6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 w14:paraId="12583168">
      <w:pPr>
        <w:pStyle w:val="873"/>
        <w:pBdr/>
        <w:spacing w:after="57" w:line="264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698C6387" w14:textId="77777777">
      <w:pPr>
        <w:pStyle w:val="873"/>
        <w:pBdr/>
        <w:spacing w:after="57" w:line="264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932"/>
          <w:rFonts w:ascii="Times New Roman" w:hAnsi="Times New Roman" w:eastAsia="Times New Roman" w:cs="Times New Roman"/>
          <w:sz w:val="24"/>
          <w:szCs w:val="24"/>
        </w:rPr>
        <w:t xml:space="preserve">§ 2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 w14:paraId="49D31027" w14:textId="77777777">
      <w:pPr>
        <w:pStyle w:val="873"/>
        <w:pBdr/>
        <w:spacing w:after="57" w:line="264" w:lineRule="auto"/>
        <w:ind/>
        <w:jc w:val="both"/>
        <w:rPr>
          <w:rStyle w:val="932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Style w:val="932"/>
          <w:rFonts w:ascii="Times New Roman" w:hAnsi="Times New Roman" w:eastAsia="Times New Roman" w:cs="Times New Roman"/>
          <w:b w:val="0"/>
          <w:sz w:val="24"/>
          <w:szCs w:val="24"/>
        </w:rPr>
        <w:t xml:space="preserve">Lokalizację nieruchomości, o których mowa w § 1, przedstawia załącznik graficzny do niniejszej uchwały.</w:t>
      </w:r>
      <w:r>
        <w:rPr>
          <w:rStyle w:val="932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Style w:val="932"/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 w14:paraId="411F8767" w14:textId="77777777">
      <w:pPr>
        <w:pStyle w:val="873"/>
        <w:pBdr/>
        <w:spacing w:after="57" w:line="264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§ 3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 w14:paraId="719A4F16" w14:textId="77777777">
      <w:pPr>
        <w:pStyle w:val="873"/>
        <w:pBdr/>
        <w:spacing w:after="57" w:line="264" w:lineRule="auto"/>
        <w:ind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Wykonanie uchwały powierza się Wójtowi Gminy Braniewo.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 w14:paraId="3D9E39BA">
      <w:pPr>
        <w:pStyle w:val="873"/>
        <w:pBdr/>
        <w:spacing w:after="57" w:line="264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47D8E292" w14:textId="77777777">
      <w:pPr>
        <w:pStyle w:val="873"/>
        <w:pBdr/>
        <w:spacing w:after="57" w:line="264" w:lineRule="auto"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§ 4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 w14:paraId="6678E450" w14:textId="77777777">
      <w:pPr>
        <w:pStyle w:val="873"/>
        <w:pBdr/>
        <w:spacing w:after="57" w:line="264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Uchwała wchodzi w życie z dniem podjęcia.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51FF383D">
      <w:pPr>
        <w:pStyle w:val="873"/>
        <w:pBdr/>
        <w:spacing w:after="57" w:line="264" w:lineRule="auto"/>
        <w:ind/>
        <w:rPr/>
      </w:pPr>
      <w:r/>
      <w:r/>
    </w:p>
    <w:p w14:paraId="19ADEEEB">
      <w:pPr>
        <w:pStyle w:val="873"/>
        <w:pBdr/>
        <w:spacing w:after="57" w:line="264" w:lineRule="auto"/>
        <w:ind/>
        <w:rPr/>
      </w:pPr>
      <w:r/>
      <w:r/>
    </w:p>
    <w:sectPr>
      <w:headerReference w:type="default" r:id="rId9"/>
      <w:footnotePr/>
      <w:endnotePr/>
      <w:type w:val="nextPage"/>
      <w:pgSz w:h="16838" w:orient="portrait" w:w="11906"/>
      <w:pgMar w:top="851" w:right="1417" w:bottom="709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029DA9DF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5C33F77B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">
    <w:panose1 w:val="020B0604020202020204"/>
  </w:font>
  <w:font w:name="Lucida Sans Unicode">
    <w:panose1 w:val="020B0602030504020204"/>
  </w:font>
  <w:font w:name="Tahoma">
    <w:panose1 w:val="020B060403050404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2B75469F" w14:textId="77777777">
      <w:pPr>
        <w:pBdr/>
        <w:spacing/>
        <w:ind/>
        <w:rPr/>
      </w:pPr>
      <w:r>
        <w:separator/>
      </w:r>
      <w:r/>
    </w:p>
  </w:footnote>
  <w:footnote w:type="continuationSeparator" w:id="0">
    <w:p w14:paraId="572311E6" w14:textId="77777777"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23F796F">
    <w:pPr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F324E9"/>
    <w:styleLink w:val="991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pStyle w:val="991"/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1"/>
      </w:pPr>
      <w:rPr/>
      <w:start w:val="1"/>
      <w:suff w:val="tab"/>
    </w:lvl>
    <w:lvl w:ilvl="7">
      <w:isLgl w:val="false"/>
      <w:lvlJc w:val="left"/>
      <w:lvlText w:val="%1.%2.%3.%4.%5.%6.%7.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22DE48CB"/>
    <w:styleLink w:val="989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pStyle w:val="989"/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1"/>
      </w:pPr>
      <w:rPr/>
      <w:start w:val="1"/>
      <w:suff w:val="tab"/>
    </w:lvl>
    <w:lvl w:ilvl="7">
      <w:isLgl w:val="false"/>
      <w:lvlJc w:val="left"/>
      <w:lvlText w:val="%1.%2.%3.%4.%5.%6.%7.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3E4D5D04"/>
    <w:styleLink w:val="993"/>
    <w:lvl w:ilvl="0">
      <w:isLgl w:val="false"/>
      <w:lvlJc w:val="left"/>
      <w:lvlText w:val="%"/>
      <w:numFmt w:val="bullet"/>
      <w:pPr>
        <w:pBdr/>
        <w:spacing/>
        <w:ind w:hanging="432" w:left="432"/>
      </w:pPr>
      <w:pStyle w:val="993"/>
      <w:rPr/>
      <w:start w:val="0"/>
      <w:suff w:val="tab"/>
    </w:lvl>
    <w:lvl w:ilvl="1">
      <w:isLgl w:val="false"/>
      <w:lvlJc w:val="left"/>
      <w:lvlText w:val="%2"/>
      <w:numFmt w:val="decimal"/>
      <w:pPr>
        <w:pBdr/>
        <w:spacing/>
        <w:ind w:hanging="576" w:left="576"/>
      </w:pPr>
      <w:rPr/>
      <w:start w:val="1"/>
      <w:suff w:val="tab"/>
    </w:lvl>
    <w:lvl w:ilvl="2">
      <w:isLgl w:val="false"/>
      <w:lvlJc w:val="left"/>
      <w:lvlText w:val="%3"/>
      <w:numFmt w:val="upperRoman"/>
      <w:pPr>
        <w:pBdr/>
        <w:spacing/>
        <w:ind w:hanging="720" w:left="720"/>
      </w:pPr>
      <w:rPr/>
      <w:start w:val="1"/>
      <w:suff w:val="tab"/>
    </w:lvl>
    <w:lvl w:ilvl="3">
      <w:isLgl w:val="false"/>
      <w:lvlJc w:val="left"/>
      <w:lvlText w:val="%4"/>
      <w:numFmt w:val="lowerRoman"/>
      <w:pPr>
        <w:pBdr/>
        <w:spacing/>
        <w:ind w:hanging="864" w:left="864"/>
      </w:pPr>
      <w:rPr/>
      <w:start w:val="1"/>
      <w:suff w:val="tab"/>
    </w:lvl>
    <w:lvl w:ilvl="4">
      <w:isLgl w:val="false"/>
      <w:lvlJc w:val="left"/>
      <w:lvlText w:val="%5"/>
      <w:numFmt w:val="upperLetter"/>
      <w:pPr>
        <w:pBdr/>
        <w:spacing/>
        <w:ind w:hanging="1008" w:left="1008"/>
      </w:pPr>
      <w:rPr/>
      <w:start w:val="1"/>
      <w:suff w:val="tab"/>
    </w:lvl>
    <w:lvl w:ilvl="5">
      <w:isLgl w:val="false"/>
      <w:lvlJc w:val="left"/>
      <w:lvlText w:val="%6"/>
      <w:numFmt w:val="lowerLetter"/>
      <w:pPr>
        <w:pBdr/>
        <w:spacing/>
        <w:ind w:hanging="1152" w:left="1152"/>
      </w:pPr>
      <w:rPr/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hanging="1296" w:left="1296"/>
      </w:pPr>
      <w:rPr/>
      <w:start w:val="1"/>
      <w:suff w:val="tab"/>
    </w:lvl>
    <w:lvl w:ilvl="7">
      <w:isLgl w:val="false"/>
      <w:lvlJc w:val="left"/>
      <w:lvlText w:val="%8"/>
      <w:numFmt w:val="iroha"/>
      <w:pPr>
        <w:pBdr/>
        <w:spacing/>
        <w:ind w:hanging="1440" w:left="1440"/>
      </w:pPr>
      <w:rPr/>
      <w:start w:val="1"/>
      <w:suff w:val="tab"/>
    </w:lvl>
    <w:lvl w:ilvl="8">
      <w:isLgl w:val="false"/>
      <w:lvlJc w:val="left"/>
      <w:lvlText w:val="%9"/>
      <w:numFmt w:val="japaneseCounting"/>
      <w:pPr>
        <w:pBdr/>
        <w:spacing/>
        <w:ind w:hanging="1584" w:left="1584"/>
      </w:pPr>
      <w:rPr/>
      <w:start w:val="1"/>
      <w:suff w:val="tab"/>
    </w:lvl>
  </w:abstractNum>
  <w:abstractNum w:abstractNumId="3">
    <w:nsid w:val="4DB31791"/>
    <w:styleLink w:val="988"/>
    <w:lvl w:ilvl="0">
      <w:isLgl w:val="false"/>
      <w:lvlJc w:val="left"/>
      <w:lvlText w:val="%1)"/>
      <w:numFmt w:val="decimal"/>
      <w:pPr>
        <w:pBdr/>
        <w:spacing/>
        <w:ind w:hanging="360" w:left="720"/>
      </w:pPr>
      <w:pStyle w:val="988"/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1"/>
      </w:pPr>
      <w:rPr/>
      <w:start w:val="1"/>
      <w:suff w:val="tab"/>
    </w:lvl>
    <w:lvl w:ilvl="7">
      <w:isLgl w:val="false"/>
      <w:lvlJc w:val="left"/>
      <w:lvlText w:val="%1.%2.%3.%4.%5.%6.%7.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50995233"/>
    <w:styleLink w:val="990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pStyle w:val="990"/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1"/>
      </w:pPr>
      <w:rPr/>
      <w:start w:val="1"/>
      <w:suff w:val="tab"/>
    </w:lvl>
    <w:lvl w:ilvl="7">
      <w:isLgl w:val="false"/>
      <w:lvlJc w:val="left"/>
      <w:lvlText w:val="%1.%2.%3.%4.%5.%6.%7.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72C71869"/>
    <w:styleLink w:val="992"/>
    <w:lvl w:ilvl="0">
      <w:isLgl w:val="false"/>
      <w:lvlJc w:val="left"/>
      <w:lvlText w:val="%1)"/>
      <w:numFmt w:val="decimal"/>
      <w:pPr>
        <w:pBdr/>
        <w:spacing/>
        <w:ind w:hanging="360" w:left="720"/>
      </w:pPr>
      <w:pStyle w:val="992"/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1"/>
      </w:pPr>
      <w:rPr/>
      <w:start w:val="1"/>
      <w:suff w:val="tab"/>
    </w:lvl>
    <w:lvl w:ilvl="7">
      <w:isLgl w:val="false"/>
      <w:lvlJc w:val="left"/>
      <w:lvlText w:val="%1.%2.%3.%4.%5.%6.%7.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Lucida Sans Unicode" w:cs="Tahoma"/>
        <w:color w:val="000000"/>
        <w:sz w:val="24"/>
        <w:szCs w:val="24"/>
        <w:lang w:val="en-US" w:eastAsia="en-US" w:bidi="en-US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34">
    <w:name w:val="Table Grid"/>
    <w:basedOn w:val="87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Table Grid Light"/>
    <w:basedOn w:val="87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1"/>
    <w:basedOn w:val="87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2"/>
    <w:basedOn w:val="87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3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4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Plain Table 5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1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2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3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4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5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1 Light - Accent 6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1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2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3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4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5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2 - Accent 6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1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2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3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4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5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3 - Accent 6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"/>
    <w:basedOn w:val="8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1"/>
    <w:basedOn w:val="8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2"/>
    <w:basedOn w:val="8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3"/>
    <w:basedOn w:val="8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4"/>
    <w:basedOn w:val="8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5"/>
    <w:basedOn w:val="8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4 - Accent 6"/>
    <w:basedOn w:val="8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- Accent 1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2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 - Accent 3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- Accent 4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5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5 Dark - Accent 6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1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2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3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4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5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6 Colorful - Accent 6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1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2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3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4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5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7 Colorful - Accent 6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1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2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3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4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5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1 Light - Accent 6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1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2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3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4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5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2 - Accent 6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1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2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3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4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5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3 - Accent 6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1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2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3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4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5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4 - Accent 6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1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2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3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4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5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5 Dark - Accent 6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1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2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3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4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5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6 Colorful - Accent 6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1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2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3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4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5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7 Colorful - Accent 6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"/>
    <w:basedOn w:val="8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1"/>
    <w:basedOn w:val="8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2"/>
    <w:basedOn w:val="8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3"/>
    <w:basedOn w:val="8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4"/>
    <w:basedOn w:val="8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5"/>
    <w:basedOn w:val="8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ned - Accent 6"/>
    <w:basedOn w:val="8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"/>
    <w:basedOn w:val="8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1"/>
    <w:basedOn w:val="8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2"/>
    <w:basedOn w:val="8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3"/>
    <w:basedOn w:val="8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4"/>
    <w:basedOn w:val="8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5"/>
    <w:basedOn w:val="8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 &amp; Lined - Accent 6"/>
    <w:basedOn w:val="8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1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2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3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4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5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Bordered - Accent 6"/>
    <w:basedOn w:val="8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60" w:default="1">
    <w:name w:val="Normal"/>
    <w:qFormat/>
    <w:pPr>
      <w:pBdr/>
      <w:spacing/>
      <w:ind/>
    </w:pPr>
  </w:style>
  <w:style w:type="paragraph" w:styleId="861">
    <w:name w:val="Heading 1"/>
    <w:basedOn w:val="860"/>
    <w:uiPriority w:val="9"/>
    <w:qFormat/>
    <w:pPr>
      <w:pBdr/>
      <w:spacing w:after="80" w:before="360"/>
      <w:ind/>
      <w:outlineLvl w:val="0"/>
    </w:pPr>
    <w:rPr>
      <w:rFonts w:ascii="Arial" w:hAnsi="Arial" w:eastAsia="Arial" w:cs="Arial"/>
      <w:color w:val="0f4761"/>
      <w:sz w:val="40"/>
    </w:rPr>
  </w:style>
  <w:style w:type="paragraph" w:styleId="862">
    <w:name w:val="Heading 2"/>
    <w:basedOn w:val="860"/>
    <w:uiPriority w:val="9"/>
    <w:semiHidden/>
    <w:unhideWhenUsed/>
    <w:qFormat/>
    <w:pPr>
      <w:pBdr/>
      <w:spacing w:after="80" w:before="160"/>
      <w:ind/>
      <w:outlineLvl w:val="1"/>
    </w:pPr>
    <w:rPr>
      <w:rFonts w:ascii="Arial" w:hAnsi="Arial" w:eastAsia="Arial" w:cs="Arial"/>
      <w:color w:val="0f4761"/>
      <w:sz w:val="32"/>
    </w:rPr>
  </w:style>
  <w:style w:type="paragraph" w:styleId="863">
    <w:name w:val="Heading 3"/>
    <w:basedOn w:val="860"/>
    <w:uiPriority w:val="9"/>
    <w:semiHidden/>
    <w:unhideWhenUsed/>
    <w:qFormat/>
    <w:pPr>
      <w:pBdr/>
      <w:spacing w:after="80" w:before="160"/>
      <w:ind/>
      <w:outlineLvl w:val="2"/>
    </w:pPr>
    <w:rPr>
      <w:rFonts w:ascii="Arial" w:hAnsi="Arial" w:eastAsia="Arial" w:cs="Arial"/>
      <w:color w:val="0f4761"/>
      <w:sz w:val="28"/>
    </w:rPr>
  </w:style>
  <w:style w:type="paragraph" w:styleId="864">
    <w:name w:val="Heading 4"/>
    <w:basedOn w:val="860"/>
    <w:uiPriority w:val="9"/>
    <w:semiHidden/>
    <w:unhideWhenUsed/>
    <w:qFormat/>
    <w:pPr>
      <w:pBdr/>
      <w:spacing w:after="40" w:before="80"/>
      <w:ind/>
      <w:outlineLvl w:val="3"/>
    </w:pPr>
    <w:rPr>
      <w:rFonts w:ascii="Arial" w:hAnsi="Arial" w:eastAsia="Arial" w:cs="Arial"/>
      <w:i/>
      <w:color w:val="0f4761"/>
    </w:rPr>
  </w:style>
  <w:style w:type="paragraph" w:styleId="865">
    <w:name w:val="Heading 5"/>
    <w:basedOn w:val="860"/>
    <w:uiPriority w:val="9"/>
    <w:semiHidden/>
    <w:unhideWhenUsed/>
    <w:qFormat/>
    <w:pPr>
      <w:pBdr/>
      <w:spacing w:after="40" w:before="80"/>
      <w:ind/>
      <w:outlineLvl w:val="4"/>
    </w:pPr>
    <w:rPr>
      <w:rFonts w:ascii="Arial" w:hAnsi="Arial" w:eastAsia="Arial" w:cs="Arial"/>
      <w:color w:val="0f4761"/>
    </w:rPr>
  </w:style>
  <w:style w:type="paragraph" w:styleId="866">
    <w:name w:val="Heading 6"/>
    <w:basedOn w:val="860"/>
    <w:uiPriority w:val="9"/>
    <w:semiHidden/>
    <w:unhideWhenUsed/>
    <w:qFormat/>
    <w:pPr>
      <w:pBdr/>
      <w:spacing w:before="40"/>
      <w:ind/>
      <w:outlineLvl w:val="5"/>
    </w:pPr>
    <w:rPr>
      <w:rFonts w:ascii="Arial" w:hAnsi="Arial" w:eastAsia="Arial" w:cs="Arial"/>
      <w:i/>
      <w:color w:val="595959"/>
    </w:rPr>
  </w:style>
  <w:style w:type="paragraph" w:styleId="867">
    <w:name w:val="Heading 7"/>
    <w:basedOn w:val="860"/>
    <w:pPr>
      <w:pBdr/>
      <w:spacing w:before="40"/>
      <w:ind/>
      <w:outlineLvl w:val="6"/>
    </w:pPr>
    <w:rPr>
      <w:rFonts w:ascii="Arial" w:hAnsi="Arial" w:eastAsia="Arial" w:cs="Arial"/>
      <w:color w:val="595959"/>
    </w:rPr>
  </w:style>
  <w:style w:type="paragraph" w:styleId="868">
    <w:name w:val="Heading 8"/>
    <w:basedOn w:val="860"/>
    <w:pPr>
      <w:pBdr/>
      <w:spacing/>
      <w:ind/>
      <w:outlineLvl w:val="7"/>
    </w:pPr>
    <w:rPr>
      <w:rFonts w:ascii="Arial" w:hAnsi="Arial" w:eastAsia="Arial" w:cs="Arial"/>
      <w:i/>
      <w:color w:val="272727"/>
    </w:rPr>
  </w:style>
  <w:style w:type="paragraph" w:styleId="869">
    <w:name w:val="Heading 9"/>
    <w:basedOn w:val="860"/>
    <w:pPr>
      <w:pBdr/>
      <w:spacing/>
      <w:ind/>
      <w:outlineLvl w:val="8"/>
    </w:pPr>
    <w:rPr>
      <w:rFonts w:ascii="Arial" w:hAnsi="Arial" w:eastAsia="Arial" w:cs="Arial"/>
      <w:i/>
      <w:color w:val="272727"/>
    </w:rPr>
  </w:style>
  <w:style w:type="character" w:styleId="870" w:default="1">
    <w:name w:val="Default Paragraph Font"/>
    <w:uiPriority w:val="1"/>
    <w:unhideWhenUsed/>
    <w:pPr>
      <w:pBdr/>
      <w:spacing/>
      <w:ind/>
    </w:pPr>
  </w:style>
  <w:style w:type="table" w:styleId="87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72" w:default="1">
    <w:name w:val="No List"/>
    <w:uiPriority w:val="99"/>
    <w:semiHidden/>
    <w:unhideWhenUsed/>
    <w:pPr>
      <w:pBdr/>
      <w:spacing/>
      <w:ind/>
    </w:pPr>
  </w:style>
  <w:style w:type="paragraph" w:styleId="873" w:customStyle="1">
    <w:name w:val="Standard"/>
    <w:basedOn w:val="896"/>
    <w:pPr>
      <w:pBdr/>
      <w:spacing/>
      <w:ind/>
    </w:pPr>
  </w:style>
  <w:style w:type="paragraph" w:styleId="874" w:customStyle="1">
    <w:name w:val="Heading"/>
    <w:basedOn w:val="873"/>
    <w:pPr>
      <w:pBdr/>
      <w:spacing w:after="120" w:before="240"/>
      <w:ind/>
    </w:pPr>
    <w:rPr>
      <w:rFonts w:ascii="Arial" w:hAnsi="Arial" w:cs="Arial"/>
      <w:sz w:val="28"/>
    </w:rPr>
  </w:style>
  <w:style w:type="paragraph" w:styleId="875" w:customStyle="1">
    <w:name w:val="Text body"/>
    <w:basedOn w:val="873"/>
    <w:pPr>
      <w:pBdr/>
      <w:spacing w:after="120"/>
      <w:ind/>
    </w:pPr>
  </w:style>
  <w:style w:type="paragraph" w:styleId="876">
    <w:name w:val="Title"/>
    <w:basedOn w:val="860"/>
    <w:uiPriority w:val="10"/>
    <w:qFormat/>
    <w:pPr>
      <w:pBdr/>
      <w:spacing w:after="80"/>
      <w:ind/>
    </w:pPr>
    <w:rPr>
      <w:rFonts w:ascii="Arial" w:hAnsi="Arial" w:eastAsia="Arial" w:cs="Arial"/>
      <w:spacing w:val="-10"/>
      <w:sz w:val="56"/>
    </w:rPr>
  </w:style>
  <w:style w:type="paragraph" w:styleId="877">
    <w:name w:val="Subtitle"/>
    <w:basedOn w:val="860"/>
    <w:uiPriority w:val="11"/>
    <w:qFormat/>
    <w:pPr>
      <w:pBdr/>
      <w:spacing/>
      <w:ind/>
    </w:pPr>
    <w:rPr>
      <w:color w:val="595959"/>
      <w:spacing w:val="15"/>
      <w:sz w:val="28"/>
    </w:rPr>
  </w:style>
  <w:style w:type="paragraph" w:styleId="878">
    <w:name w:val="Quote"/>
    <w:basedOn w:val="860"/>
    <w:pPr>
      <w:pBdr/>
      <w:spacing w:before="160"/>
      <w:ind/>
      <w:jc w:val="center"/>
    </w:pPr>
    <w:rPr>
      <w:i/>
      <w:color w:val="404040"/>
    </w:rPr>
  </w:style>
  <w:style w:type="paragraph" w:styleId="879">
    <w:name w:val="Intense Quote"/>
    <w:basedOn w:val="860"/>
    <w:pPr>
      <w:pBdr>
        <w:top w:val="single" w:color="0f4761" w:sz="4" w:space="0"/>
        <w:left w:val="single" w:color="0f4761" w:sz="4" w:space="0"/>
        <w:bottom w:val="single" w:color="0f4761" w:sz="4" w:space="0"/>
        <w:right w:val="single" w:color="0f4761" w:sz="4" w:space="0"/>
      </w:pBdr>
      <w:spacing w:after="360" w:before="360"/>
      <w:ind w:right="864" w:left="864"/>
      <w:jc w:val="center"/>
    </w:pPr>
    <w:rPr>
      <w:i/>
      <w:color w:val="0f4761"/>
    </w:rPr>
  </w:style>
  <w:style w:type="paragraph" w:styleId="880">
    <w:name w:val="No Spacing"/>
    <w:basedOn w:val="860"/>
    <w:pPr>
      <w:pBdr/>
      <w:spacing/>
      <w:ind/>
    </w:pPr>
  </w:style>
  <w:style w:type="paragraph" w:styleId="881">
    <w:name w:val="Header"/>
    <w:basedOn w:val="860"/>
    <w:pPr>
      <w:pBdr/>
      <w:tabs>
        <w:tab w:val="center" w:leader="none" w:pos="4844"/>
        <w:tab w:val="right" w:leader="none" w:pos="9689"/>
      </w:tabs>
      <w:spacing/>
      <w:ind/>
    </w:pPr>
  </w:style>
  <w:style w:type="paragraph" w:styleId="882">
    <w:name w:val="Footer"/>
    <w:basedOn w:val="860"/>
    <w:pPr>
      <w:pBdr/>
      <w:tabs>
        <w:tab w:val="center" w:leader="none" w:pos="4844"/>
        <w:tab w:val="right" w:leader="none" w:pos="9689"/>
      </w:tabs>
      <w:spacing/>
      <w:ind/>
    </w:pPr>
  </w:style>
  <w:style w:type="paragraph" w:styleId="883">
    <w:name w:val="footnote text"/>
    <w:basedOn w:val="860"/>
    <w:pPr>
      <w:pBdr/>
      <w:spacing/>
      <w:ind/>
    </w:pPr>
    <w:rPr>
      <w:sz w:val="20"/>
    </w:rPr>
  </w:style>
  <w:style w:type="paragraph" w:styleId="884">
    <w:name w:val="endnote text"/>
    <w:basedOn w:val="860"/>
    <w:pPr>
      <w:pBdr/>
      <w:spacing/>
      <w:ind/>
    </w:pPr>
    <w:rPr>
      <w:sz w:val="20"/>
    </w:rPr>
  </w:style>
  <w:style w:type="paragraph" w:styleId="885">
    <w:name w:val="toc 1"/>
    <w:basedOn w:val="860"/>
    <w:pPr>
      <w:pBdr/>
      <w:spacing w:after="100"/>
      <w:ind/>
    </w:pPr>
  </w:style>
  <w:style w:type="paragraph" w:styleId="886">
    <w:name w:val="toc 2"/>
    <w:basedOn w:val="860"/>
    <w:pPr>
      <w:pBdr/>
      <w:spacing w:after="100"/>
      <w:ind w:left="220"/>
    </w:pPr>
  </w:style>
  <w:style w:type="paragraph" w:styleId="887">
    <w:name w:val="toc 3"/>
    <w:basedOn w:val="860"/>
    <w:pPr>
      <w:pBdr/>
      <w:spacing w:after="100"/>
      <w:ind w:left="440"/>
    </w:pPr>
  </w:style>
  <w:style w:type="paragraph" w:styleId="888">
    <w:name w:val="toc 4"/>
    <w:basedOn w:val="860"/>
    <w:pPr>
      <w:pBdr/>
      <w:spacing w:after="100"/>
      <w:ind w:left="660"/>
    </w:pPr>
  </w:style>
  <w:style w:type="paragraph" w:styleId="889">
    <w:name w:val="toc 5"/>
    <w:basedOn w:val="860"/>
    <w:pPr>
      <w:pBdr/>
      <w:spacing w:after="100"/>
      <w:ind w:left="880"/>
    </w:pPr>
  </w:style>
  <w:style w:type="paragraph" w:styleId="890">
    <w:name w:val="toc 6"/>
    <w:basedOn w:val="860"/>
    <w:pPr>
      <w:pBdr/>
      <w:spacing w:after="100"/>
      <w:ind w:left="1100"/>
    </w:pPr>
  </w:style>
  <w:style w:type="paragraph" w:styleId="891">
    <w:name w:val="toc 7"/>
    <w:basedOn w:val="860"/>
    <w:pPr>
      <w:pBdr/>
      <w:spacing w:after="100"/>
      <w:ind w:left="1320"/>
    </w:pPr>
  </w:style>
  <w:style w:type="paragraph" w:styleId="892">
    <w:name w:val="toc 8"/>
    <w:basedOn w:val="860"/>
    <w:pPr>
      <w:pBdr/>
      <w:spacing w:after="100"/>
      <w:ind w:left="1540"/>
    </w:pPr>
  </w:style>
  <w:style w:type="paragraph" w:styleId="893">
    <w:name w:val="toc 9"/>
    <w:basedOn w:val="860"/>
    <w:pPr>
      <w:pBdr/>
      <w:spacing w:after="100"/>
      <w:ind w:left="1760"/>
    </w:pPr>
  </w:style>
  <w:style w:type="paragraph" w:styleId="894">
    <w:name w:val="TOC Heading"/>
    <w:pPr>
      <w:pBdr/>
      <w:spacing/>
      <w:ind/>
    </w:pPr>
  </w:style>
  <w:style w:type="paragraph" w:styleId="895">
    <w:name w:val="table of figures"/>
    <w:basedOn w:val="860"/>
    <w:pPr>
      <w:pBdr/>
      <w:spacing/>
      <w:ind/>
    </w:pPr>
  </w:style>
  <w:style w:type="paragraph" w:styleId="896" w:customStyle="1">
    <w:name w:val="DStyle_paragraph"/>
    <w:pPr>
      <w:pBdr/>
      <w:spacing w:after="160" w:line="259" w:lineRule="auto"/>
      <w:ind/>
    </w:pPr>
    <w:rPr>
      <w:rFonts w:ascii="Calibri" w:hAnsi="Calibri" w:cs="Calibri"/>
      <w:sz w:val="22"/>
      <w:lang w:val="pl-PL"/>
    </w:rPr>
  </w:style>
  <w:style w:type="paragraph" w:styleId="897">
    <w:name w:val="List"/>
    <w:basedOn w:val="875"/>
    <w:pPr>
      <w:pBdr/>
      <w:spacing/>
      <w:ind/>
    </w:pPr>
  </w:style>
  <w:style w:type="paragraph" w:styleId="898">
    <w:name w:val="Caption"/>
    <w:basedOn w:val="873"/>
    <w:pPr>
      <w:pBdr/>
      <w:spacing w:after="120" w:before="120"/>
      <w:ind/>
    </w:pPr>
    <w:rPr>
      <w:i/>
      <w:sz w:val="24"/>
    </w:rPr>
  </w:style>
  <w:style w:type="paragraph" w:styleId="899" w:customStyle="1">
    <w:name w:val="Index"/>
    <w:basedOn w:val="873"/>
    <w:pPr>
      <w:pBdr/>
      <w:spacing/>
      <w:ind/>
    </w:pPr>
  </w:style>
  <w:style w:type="paragraph" w:styleId="900">
    <w:name w:val="List Paragraph"/>
    <w:basedOn w:val="873"/>
    <w:pPr>
      <w:pBdr/>
      <w:spacing/>
      <w:ind w:left="720"/>
    </w:pPr>
  </w:style>
  <w:style w:type="character" w:styleId="901" w:customStyle="1">
    <w:name w:val="Heading 1 Char"/>
    <w:basedOn w:val="870"/>
    <w:pPr>
      <w:pBdr/>
      <w:spacing/>
      <w:ind/>
    </w:pPr>
    <w:rPr>
      <w:rFonts w:ascii="Arial" w:hAnsi="Arial" w:eastAsia="Arial" w:cs="Arial"/>
      <w:color w:val="0f4761"/>
      <w:sz w:val="40"/>
    </w:rPr>
  </w:style>
  <w:style w:type="character" w:styleId="902" w:customStyle="1">
    <w:name w:val="Heading 2 Char"/>
    <w:basedOn w:val="870"/>
    <w:pPr>
      <w:pBdr/>
      <w:spacing/>
      <w:ind/>
    </w:pPr>
    <w:rPr>
      <w:rFonts w:ascii="Arial" w:hAnsi="Arial" w:eastAsia="Arial" w:cs="Arial"/>
      <w:color w:val="0f4761"/>
      <w:sz w:val="32"/>
    </w:rPr>
  </w:style>
  <w:style w:type="character" w:styleId="903" w:customStyle="1">
    <w:name w:val="Heading 3 Char"/>
    <w:basedOn w:val="870"/>
    <w:pPr>
      <w:pBdr/>
      <w:spacing/>
      <w:ind/>
    </w:pPr>
    <w:rPr>
      <w:rFonts w:ascii="Arial" w:hAnsi="Arial" w:eastAsia="Arial" w:cs="Arial"/>
      <w:color w:val="0f4761"/>
      <w:sz w:val="28"/>
    </w:rPr>
  </w:style>
  <w:style w:type="character" w:styleId="904" w:customStyle="1">
    <w:name w:val="Heading 4 Char"/>
    <w:basedOn w:val="870"/>
    <w:pPr>
      <w:pBdr/>
      <w:spacing/>
      <w:ind/>
    </w:pPr>
    <w:rPr>
      <w:rFonts w:ascii="Arial" w:hAnsi="Arial" w:eastAsia="Arial" w:cs="Arial"/>
      <w:i/>
      <w:color w:val="0f4761"/>
    </w:rPr>
  </w:style>
  <w:style w:type="character" w:styleId="905" w:customStyle="1">
    <w:name w:val="Heading 5 Char"/>
    <w:basedOn w:val="870"/>
    <w:pPr>
      <w:pBdr/>
      <w:spacing/>
      <w:ind/>
    </w:pPr>
    <w:rPr>
      <w:rFonts w:ascii="Arial" w:hAnsi="Arial" w:eastAsia="Arial" w:cs="Arial"/>
      <w:color w:val="0f4761"/>
    </w:rPr>
  </w:style>
  <w:style w:type="character" w:styleId="906" w:customStyle="1">
    <w:name w:val="Heading 6 Char"/>
    <w:basedOn w:val="870"/>
    <w:pPr>
      <w:pBdr/>
      <w:spacing/>
      <w:ind/>
    </w:pPr>
    <w:rPr>
      <w:rFonts w:ascii="Arial" w:hAnsi="Arial" w:eastAsia="Arial" w:cs="Arial"/>
      <w:i/>
      <w:color w:val="595959"/>
    </w:rPr>
  </w:style>
  <w:style w:type="character" w:styleId="907" w:customStyle="1">
    <w:name w:val="Heading 7 Char"/>
    <w:basedOn w:val="870"/>
    <w:pPr>
      <w:pBdr/>
      <w:spacing/>
      <w:ind/>
    </w:pPr>
    <w:rPr>
      <w:rFonts w:ascii="Arial" w:hAnsi="Arial" w:eastAsia="Arial" w:cs="Arial"/>
      <w:color w:val="595959"/>
    </w:rPr>
  </w:style>
  <w:style w:type="character" w:styleId="908" w:customStyle="1">
    <w:name w:val="Heading 8 Char"/>
    <w:basedOn w:val="870"/>
    <w:pPr>
      <w:pBdr/>
      <w:spacing/>
      <w:ind/>
    </w:pPr>
    <w:rPr>
      <w:rFonts w:ascii="Arial" w:hAnsi="Arial" w:eastAsia="Arial" w:cs="Arial"/>
      <w:i/>
      <w:color w:val="272727"/>
    </w:rPr>
  </w:style>
  <w:style w:type="character" w:styleId="909" w:customStyle="1">
    <w:name w:val="Heading 9 Char"/>
    <w:basedOn w:val="870"/>
    <w:pPr>
      <w:pBdr/>
      <w:spacing/>
      <w:ind/>
    </w:pPr>
    <w:rPr>
      <w:rFonts w:ascii="Arial" w:hAnsi="Arial" w:eastAsia="Arial" w:cs="Arial"/>
      <w:i/>
      <w:color w:val="272727"/>
    </w:rPr>
  </w:style>
  <w:style w:type="character" w:styleId="910" w:customStyle="1">
    <w:name w:val="Title Char"/>
    <w:basedOn w:val="870"/>
    <w:pPr>
      <w:pBdr/>
      <w:spacing/>
      <w:ind/>
    </w:pPr>
    <w:rPr>
      <w:rFonts w:ascii="Arial" w:hAnsi="Arial" w:eastAsia="Arial" w:cs="Arial"/>
      <w:spacing w:val="-10"/>
      <w:sz w:val="56"/>
    </w:rPr>
  </w:style>
  <w:style w:type="character" w:styleId="911" w:customStyle="1">
    <w:name w:val="Subtitle Char"/>
    <w:basedOn w:val="870"/>
    <w:pPr>
      <w:pBdr/>
      <w:spacing/>
      <w:ind/>
    </w:pPr>
    <w:rPr>
      <w:color w:val="595959"/>
      <w:spacing w:val="15"/>
      <w:sz w:val="28"/>
    </w:rPr>
  </w:style>
  <w:style w:type="character" w:styleId="912" w:customStyle="1">
    <w:name w:val="Quote Char"/>
    <w:basedOn w:val="870"/>
    <w:pPr>
      <w:pBdr/>
      <w:spacing/>
      <w:ind/>
    </w:pPr>
    <w:rPr>
      <w:i/>
      <w:color w:val="404040"/>
    </w:rPr>
  </w:style>
  <w:style w:type="character" w:styleId="913">
    <w:name w:val="Intense Emphasis"/>
    <w:basedOn w:val="870"/>
    <w:pPr>
      <w:pBdr/>
      <w:spacing/>
      <w:ind/>
    </w:pPr>
    <w:rPr>
      <w:i/>
      <w:color w:val="0f4761"/>
    </w:rPr>
  </w:style>
  <w:style w:type="character" w:styleId="914" w:customStyle="1">
    <w:name w:val="Intense Quote Char"/>
    <w:basedOn w:val="870"/>
    <w:pPr>
      <w:pBdr/>
      <w:spacing/>
      <w:ind/>
    </w:pPr>
    <w:rPr>
      <w:i/>
      <w:color w:val="0f4761"/>
    </w:rPr>
  </w:style>
  <w:style w:type="character" w:styleId="915">
    <w:name w:val="Intense Reference"/>
    <w:basedOn w:val="870"/>
    <w:pPr>
      <w:pBdr/>
      <w:spacing/>
      <w:ind/>
    </w:pPr>
    <w:rPr>
      <w:b/>
      <w:smallCaps/>
      <w:color w:val="0f4761"/>
      <w:spacing w:val="5"/>
    </w:rPr>
  </w:style>
  <w:style w:type="character" w:styleId="916">
    <w:name w:val="Subtle Emphasis"/>
    <w:basedOn w:val="870"/>
    <w:pPr>
      <w:pBdr/>
      <w:spacing/>
      <w:ind/>
    </w:pPr>
    <w:rPr>
      <w:i/>
      <w:color w:val="404040"/>
    </w:rPr>
  </w:style>
  <w:style w:type="character" w:styleId="917">
    <w:name w:val="Emphasis"/>
    <w:basedOn w:val="870"/>
    <w:pPr>
      <w:pBdr/>
      <w:spacing/>
      <w:ind/>
    </w:pPr>
    <w:rPr>
      <w:i/>
    </w:rPr>
  </w:style>
  <w:style w:type="character" w:styleId="918">
    <w:name w:val="Strong"/>
    <w:basedOn w:val="870"/>
    <w:pPr>
      <w:pBdr/>
      <w:spacing/>
      <w:ind/>
    </w:pPr>
    <w:rPr>
      <w:b/>
    </w:rPr>
  </w:style>
  <w:style w:type="character" w:styleId="919">
    <w:name w:val="Subtle Reference"/>
    <w:basedOn w:val="870"/>
    <w:pPr>
      <w:pBdr/>
      <w:spacing/>
      <w:ind/>
    </w:pPr>
    <w:rPr>
      <w:smallCaps/>
      <w:color w:val="5a5a5a"/>
    </w:rPr>
  </w:style>
  <w:style w:type="character" w:styleId="920">
    <w:name w:val="Book Title"/>
    <w:basedOn w:val="870"/>
    <w:pPr>
      <w:pBdr/>
      <w:spacing/>
      <w:ind/>
    </w:pPr>
    <w:rPr>
      <w:b/>
      <w:i/>
      <w:spacing w:val="5"/>
    </w:rPr>
  </w:style>
  <w:style w:type="character" w:styleId="921" w:customStyle="1">
    <w:name w:val="Header Char"/>
    <w:basedOn w:val="870"/>
    <w:pPr>
      <w:pBdr/>
      <w:spacing/>
      <w:ind/>
    </w:pPr>
  </w:style>
  <w:style w:type="character" w:styleId="922" w:customStyle="1">
    <w:name w:val="Footer Char"/>
    <w:basedOn w:val="870"/>
    <w:pPr>
      <w:pBdr/>
      <w:spacing/>
      <w:ind/>
    </w:pPr>
  </w:style>
  <w:style w:type="character" w:styleId="923" w:customStyle="1">
    <w:name w:val="Footnote Text Char"/>
    <w:basedOn w:val="870"/>
    <w:pPr>
      <w:pBdr/>
      <w:spacing/>
      <w:ind/>
    </w:pPr>
    <w:rPr>
      <w:sz w:val="20"/>
    </w:rPr>
  </w:style>
  <w:style w:type="character" w:styleId="924">
    <w:name w:val="footnote reference"/>
    <w:basedOn w:val="870"/>
    <w:pPr>
      <w:pBdr/>
      <w:spacing/>
      <w:ind/>
    </w:pPr>
    <w:rPr>
      <w:position w:val="0"/>
      <w:vertAlign w:val="superscript"/>
    </w:rPr>
  </w:style>
  <w:style w:type="character" w:styleId="925" w:customStyle="1">
    <w:name w:val="Endnote Text Char"/>
    <w:basedOn w:val="870"/>
    <w:pPr>
      <w:pBdr/>
      <w:spacing/>
      <w:ind/>
    </w:pPr>
    <w:rPr>
      <w:sz w:val="20"/>
    </w:rPr>
  </w:style>
  <w:style w:type="character" w:styleId="926">
    <w:name w:val="endnote reference"/>
    <w:basedOn w:val="870"/>
    <w:pPr>
      <w:pBdr/>
      <w:spacing/>
      <w:ind/>
    </w:pPr>
    <w:rPr>
      <w:position w:val="0"/>
      <w:vertAlign w:val="superscript"/>
    </w:rPr>
  </w:style>
  <w:style w:type="character" w:styleId="927">
    <w:name w:val="Hyperlink"/>
    <w:basedOn w:val="870"/>
    <w:pPr>
      <w:pBdr/>
      <w:spacing/>
      <w:ind/>
    </w:pPr>
    <w:rPr>
      <w:color w:val="0563c1"/>
      <w:u w:val="single"/>
    </w:rPr>
  </w:style>
  <w:style w:type="character" w:styleId="928" w:customStyle="1">
    <w:name w:val="Internet link"/>
    <w:pPr>
      <w:pBdr/>
      <w:spacing/>
      <w:ind/>
    </w:pPr>
    <w:rPr>
      <w:color w:val="0563c1"/>
      <w:u w:val="single"/>
    </w:rPr>
  </w:style>
  <w:style w:type="character" w:styleId="929">
    <w:name w:val="FollowedHyperlink"/>
    <w:basedOn w:val="870"/>
    <w:pPr>
      <w:pBdr/>
      <w:spacing/>
      <w:ind/>
    </w:pPr>
    <w:rPr>
      <w:color w:val="954f72"/>
      <w:u w:val="single"/>
    </w:rPr>
  </w:style>
  <w:style w:type="character" w:styleId="930">
    <w:name w:val="Placeholder Text"/>
    <w:basedOn w:val="870"/>
    <w:pPr>
      <w:pBdr/>
      <w:spacing/>
      <w:ind/>
    </w:pPr>
    <w:rPr>
      <w:color w:val="808080"/>
    </w:rPr>
  </w:style>
  <w:style w:type="character" w:styleId="931" w:customStyle="1">
    <w:name w:val="ListLabel 1"/>
    <w:pPr>
      <w:pBdr/>
      <w:spacing/>
      <w:ind/>
    </w:pPr>
  </w:style>
  <w:style w:type="character" w:styleId="932" w:customStyle="1">
    <w:name w:val="Strong Emphasis"/>
    <w:pPr>
      <w:pBdr/>
      <w:spacing/>
      <w:ind/>
    </w:pPr>
    <w:rPr>
      <w:b/>
    </w:rPr>
  </w:style>
  <w:style w:type="character" w:styleId="933" w:customStyle="1">
    <w:name w:val="T1"/>
    <w:pPr>
      <w:pBdr/>
      <w:spacing/>
      <w:ind/>
    </w:pPr>
  </w:style>
  <w:style w:type="character" w:styleId="934" w:customStyle="1">
    <w:name w:val="T2"/>
    <w:pPr>
      <w:pBdr/>
      <w:spacing/>
      <w:ind/>
    </w:pPr>
  </w:style>
  <w:style w:type="character" w:styleId="935" w:customStyle="1">
    <w:name w:val="T3"/>
    <w:pPr>
      <w:pBdr/>
      <w:spacing/>
      <w:ind/>
    </w:pPr>
  </w:style>
  <w:style w:type="character" w:styleId="936" w:customStyle="1">
    <w:name w:val="T4"/>
    <w:pPr>
      <w:pBdr/>
      <w:spacing/>
      <w:ind/>
    </w:pPr>
  </w:style>
  <w:style w:type="character" w:styleId="937" w:customStyle="1">
    <w:name w:val="T5"/>
    <w:pPr>
      <w:pBdr/>
      <w:spacing/>
      <w:ind/>
    </w:pPr>
  </w:style>
  <w:style w:type="character" w:styleId="938" w:customStyle="1">
    <w:name w:val="T6"/>
    <w:pPr>
      <w:pBdr/>
      <w:spacing/>
      <w:ind/>
    </w:pPr>
  </w:style>
  <w:style w:type="character" w:styleId="939" w:customStyle="1">
    <w:name w:val="T7"/>
    <w:pPr>
      <w:pBdr/>
      <w:spacing/>
      <w:ind/>
    </w:pPr>
  </w:style>
  <w:style w:type="character" w:styleId="940" w:customStyle="1">
    <w:name w:val="T8"/>
    <w:pPr>
      <w:pBdr/>
      <w:spacing/>
      <w:ind/>
    </w:pPr>
  </w:style>
  <w:style w:type="character" w:styleId="941" w:customStyle="1">
    <w:name w:val="T9"/>
    <w:pPr>
      <w:pBdr/>
      <w:spacing/>
      <w:ind/>
    </w:pPr>
  </w:style>
  <w:style w:type="character" w:styleId="942" w:customStyle="1">
    <w:name w:val="T10"/>
    <w:pPr>
      <w:pBdr/>
      <w:spacing/>
      <w:ind/>
    </w:pPr>
  </w:style>
  <w:style w:type="character" w:styleId="943" w:customStyle="1">
    <w:name w:val="T11"/>
    <w:pPr>
      <w:pBdr/>
      <w:spacing/>
      <w:ind/>
    </w:pPr>
  </w:style>
  <w:style w:type="character" w:styleId="944" w:customStyle="1">
    <w:name w:val="T12"/>
    <w:pPr>
      <w:pBdr/>
      <w:spacing/>
      <w:ind/>
    </w:pPr>
  </w:style>
  <w:style w:type="character" w:styleId="945" w:customStyle="1">
    <w:name w:val="T13"/>
    <w:pPr>
      <w:pBdr/>
      <w:spacing/>
      <w:ind/>
    </w:pPr>
  </w:style>
  <w:style w:type="character" w:styleId="946" w:customStyle="1">
    <w:name w:val="T14"/>
    <w:pPr>
      <w:pBdr/>
      <w:spacing/>
      <w:ind/>
    </w:pPr>
  </w:style>
  <w:style w:type="character" w:styleId="947" w:customStyle="1">
    <w:name w:val="T15"/>
    <w:pPr>
      <w:pBdr/>
      <w:spacing/>
      <w:ind/>
    </w:pPr>
  </w:style>
  <w:style w:type="character" w:styleId="948" w:customStyle="1">
    <w:name w:val="T16"/>
    <w:pPr>
      <w:pBdr/>
      <w:spacing/>
      <w:ind/>
    </w:pPr>
  </w:style>
  <w:style w:type="character" w:styleId="949" w:customStyle="1">
    <w:name w:val="T17"/>
    <w:pPr>
      <w:pBdr/>
      <w:spacing/>
      <w:ind/>
    </w:pPr>
  </w:style>
  <w:style w:type="character" w:styleId="950" w:customStyle="1">
    <w:name w:val="T18"/>
    <w:pPr>
      <w:pBdr/>
      <w:spacing/>
      <w:ind/>
    </w:pPr>
  </w:style>
  <w:style w:type="character" w:styleId="951" w:customStyle="1">
    <w:name w:val="T19"/>
    <w:pPr>
      <w:pBdr/>
      <w:spacing/>
      <w:ind/>
    </w:pPr>
  </w:style>
  <w:style w:type="character" w:styleId="952" w:customStyle="1">
    <w:name w:val="T20"/>
    <w:pPr>
      <w:pBdr/>
      <w:spacing/>
      <w:ind/>
    </w:pPr>
  </w:style>
  <w:style w:type="character" w:styleId="953" w:customStyle="1">
    <w:name w:val="T21"/>
    <w:pPr>
      <w:pBdr/>
      <w:spacing/>
      <w:ind/>
    </w:pPr>
  </w:style>
  <w:style w:type="character" w:styleId="954" w:customStyle="1">
    <w:name w:val="T22"/>
    <w:pPr>
      <w:pBdr/>
      <w:spacing/>
      <w:ind/>
    </w:pPr>
  </w:style>
  <w:style w:type="character" w:styleId="955" w:customStyle="1">
    <w:name w:val="T23"/>
    <w:pPr>
      <w:pBdr/>
      <w:spacing/>
      <w:ind/>
    </w:pPr>
  </w:style>
  <w:style w:type="character" w:styleId="956" w:customStyle="1">
    <w:name w:val="T24"/>
    <w:pPr>
      <w:pBdr/>
      <w:spacing/>
      <w:ind/>
    </w:pPr>
  </w:style>
  <w:style w:type="character" w:styleId="957" w:customStyle="1">
    <w:name w:val="T25"/>
    <w:pPr>
      <w:pBdr/>
      <w:spacing/>
      <w:ind/>
    </w:pPr>
  </w:style>
  <w:style w:type="character" w:styleId="958" w:customStyle="1">
    <w:name w:val="T26"/>
    <w:pPr>
      <w:pBdr/>
      <w:spacing/>
      <w:ind/>
    </w:pPr>
  </w:style>
  <w:style w:type="character" w:styleId="959" w:customStyle="1">
    <w:name w:val="T27"/>
    <w:pPr>
      <w:pBdr/>
      <w:spacing/>
      <w:ind/>
    </w:pPr>
  </w:style>
  <w:style w:type="character" w:styleId="960" w:customStyle="1">
    <w:name w:val="T28"/>
    <w:pPr>
      <w:pBdr/>
      <w:spacing/>
      <w:ind/>
    </w:pPr>
  </w:style>
  <w:style w:type="character" w:styleId="961" w:customStyle="1">
    <w:name w:val="T29"/>
    <w:pPr>
      <w:pBdr/>
      <w:spacing/>
      <w:ind/>
    </w:pPr>
  </w:style>
  <w:style w:type="character" w:styleId="962" w:customStyle="1">
    <w:name w:val="T30"/>
    <w:pPr>
      <w:pBdr/>
      <w:spacing/>
      <w:ind/>
    </w:pPr>
  </w:style>
  <w:style w:type="character" w:styleId="963" w:customStyle="1">
    <w:name w:val="T31"/>
    <w:pPr>
      <w:pBdr/>
      <w:spacing/>
      <w:ind/>
    </w:pPr>
  </w:style>
  <w:style w:type="character" w:styleId="964" w:customStyle="1">
    <w:name w:val="T32"/>
    <w:pPr>
      <w:pBdr/>
      <w:spacing/>
      <w:ind/>
    </w:pPr>
  </w:style>
  <w:style w:type="character" w:styleId="965" w:customStyle="1">
    <w:name w:val="T33"/>
    <w:pPr>
      <w:pBdr/>
      <w:spacing/>
      <w:ind/>
    </w:pPr>
  </w:style>
  <w:style w:type="character" w:styleId="966" w:customStyle="1">
    <w:name w:val="T34"/>
    <w:pPr>
      <w:pBdr/>
      <w:spacing/>
      <w:ind/>
    </w:pPr>
  </w:style>
  <w:style w:type="character" w:styleId="967" w:customStyle="1">
    <w:name w:val="T35"/>
    <w:pPr>
      <w:pBdr/>
      <w:spacing/>
      <w:ind/>
    </w:pPr>
  </w:style>
  <w:style w:type="character" w:styleId="968" w:customStyle="1">
    <w:name w:val="T36"/>
    <w:pPr>
      <w:pBdr/>
      <w:spacing/>
      <w:ind/>
    </w:pPr>
  </w:style>
  <w:style w:type="character" w:styleId="969" w:customStyle="1">
    <w:name w:val="T37"/>
    <w:pPr>
      <w:pBdr/>
      <w:spacing/>
      <w:ind/>
    </w:pPr>
  </w:style>
  <w:style w:type="character" w:styleId="970" w:customStyle="1">
    <w:name w:val="T38"/>
    <w:pPr>
      <w:pBdr/>
      <w:spacing/>
      <w:ind/>
    </w:pPr>
  </w:style>
  <w:style w:type="character" w:styleId="971" w:customStyle="1">
    <w:name w:val="T39"/>
    <w:pPr>
      <w:pBdr/>
      <w:spacing/>
      <w:ind/>
    </w:pPr>
  </w:style>
  <w:style w:type="character" w:styleId="972" w:customStyle="1">
    <w:name w:val="T40"/>
    <w:pPr>
      <w:pBdr/>
      <w:spacing/>
      <w:ind/>
    </w:pPr>
  </w:style>
  <w:style w:type="character" w:styleId="973" w:customStyle="1">
    <w:name w:val="T41"/>
    <w:pPr>
      <w:pBdr/>
      <w:spacing/>
      <w:ind/>
    </w:pPr>
  </w:style>
  <w:style w:type="character" w:styleId="974" w:customStyle="1">
    <w:name w:val="T42"/>
    <w:pPr>
      <w:pBdr/>
      <w:spacing/>
      <w:ind/>
    </w:pPr>
  </w:style>
  <w:style w:type="character" w:styleId="975" w:customStyle="1">
    <w:name w:val="T43"/>
    <w:pPr>
      <w:pBdr/>
      <w:spacing/>
      <w:ind/>
    </w:pPr>
  </w:style>
  <w:style w:type="character" w:styleId="976" w:customStyle="1">
    <w:name w:val="T44"/>
    <w:pPr>
      <w:pBdr/>
      <w:spacing/>
      <w:ind/>
    </w:pPr>
  </w:style>
  <w:style w:type="character" w:styleId="977" w:customStyle="1">
    <w:name w:val="T45"/>
    <w:pPr>
      <w:pBdr/>
      <w:spacing/>
      <w:ind/>
    </w:pPr>
  </w:style>
  <w:style w:type="character" w:styleId="978" w:customStyle="1">
    <w:name w:val="T46"/>
    <w:pPr>
      <w:pBdr/>
      <w:spacing/>
      <w:ind/>
    </w:pPr>
  </w:style>
  <w:style w:type="character" w:styleId="979" w:customStyle="1">
    <w:name w:val="T47"/>
    <w:pPr>
      <w:pBdr/>
      <w:spacing/>
      <w:ind/>
    </w:pPr>
  </w:style>
  <w:style w:type="character" w:styleId="980" w:customStyle="1">
    <w:name w:val="T48"/>
    <w:pPr>
      <w:pBdr/>
      <w:spacing/>
      <w:ind/>
    </w:pPr>
  </w:style>
  <w:style w:type="character" w:styleId="981" w:customStyle="1">
    <w:name w:val="T49"/>
    <w:pPr>
      <w:pBdr/>
      <w:spacing/>
      <w:ind/>
    </w:pPr>
  </w:style>
  <w:style w:type="character" w:styleId="982" w:customStyle="1">
    <w:name w:val="T50"/>
    <w:pPr>
      <w:pBdr/>
      <w:spacing/>
      <w:ind/>
    </w:pPr>
  </w:style>
  <w:style w:type="character" w:styleId="983" w:customStyle="1">
    <w:name w:val="T51"/>
    <w:pPr>
      <w:pBdr/>
      <w:spacing/>
      <w:ind/>
    </w:pPr>
  </w:style>
  <w:style w:type="character" w:styleId="984" w:customStyle="1">
    <w:name w:val="T52"/>
    <w:pPr>
      <w:pBdr/>
      <w:spacing/>
      <w:ind/>
    </w:pPr>
  </w:style>
  <w:style w:type="character" w:styleId="985" w:customStyle="1">
    <w:name w:val="T53"/>
    <w:pPr>
      <w:pBdr/>
      <w:spacing/>
      <w:ind/>
    </w:pPr>
  </w:style>
  <w:style w:type="character" w:styleId="986" w:customStyle="1">
    <w:name w:val="T54"/>
    <w:pPr>
      <w:pBdr/>
      <w:spacing/>
      <w:ind/>
    </w:pPr>
  </w:style>
  <w:style w:type="character" w:styleId="987" w:customStyle="1">
    <w:name w:val="Numbering Symbols"/>
    <w:pPr>
      <w:pBdr/>
      <w:spacing/>
      <w:ind/>
    </w:pPr>
  </w:style>
  <w:style w:type="numbering" w:styleId="988" w:customStyle="1">
    <w:name w:val="WWNum1"/>
    <w:basedOn w:val="872"/>
    <w:pPr>
      <w:numPr>
        <w:numId w:val="1"/>
      </w:numPr>
      <w:pBdr/>
      <w:spacing/>
      <w:ind/>
    </w:pPr>
  </w:style>
  <w:style w:type="numbering" w:styleId="989" w:customStyle="1">
    <w:name w:val="WWNum2"/>
    <w:basedOn w:val="872"/>
    <w:pPr>
      <w:numPr>
        <w:numId w:val="2"/>
      </w:numPr>
      <w:pBdr/>
      <w:spacing/>
      <w:ind/>
    </w:pPr>
  </w:style>
  <w:style w:type="numbering" w:styleId="990" w:customStyle="1">
    <w:name w:val="WWNum3"/>
    <w:basedOn w:val="872"/>
    <w:pPr>
      <w:numPr>
        <w:numId w:val="3"/>
      </w:numPr>
      <w:pBdr/>
      <w:spacing/>
      <w:ind/>
    </w:pPr>
  </w:style>
  <w:style w:type="numbering" w:styleId="991" w:customStyle="1">
    <w:name w:val="WWNum4"/>
    <w:basedOn w:val="872"/>
    <w:pPr>
      <w:numPr>
        <w:numId w:val="4"/>
      </w:numPr>
      <w:pBdr/>
      <w:spacing/>
      <w:ind/>
    </w:pPr>
  </w:style>
  <w:style w:type="numbering" w:styleId="992" w:customStyle="1">
    <w:name w:val="WWNum5"/>
    <w:basedOn w:val="872"/>
    <w:pPr>
      <w:numPr>
        <w:numId w:val="5"/>
      </w:numPr>
      <w:pBdr/>
      <w:spacing/>
      <w:ind/>
    </w:pPr>
  </w:style>
  <w:style w:type="numbering" w:styleId="993" w:customStyle="1">
    <w:name w:val="WWNum6"/>
    <w:basedOn w:val="872"/>
    <w:pPr>
      <w:numPr>
        <w:numId w:val="6"/>
      </w:numPr>
      <w:pBdr/>
      <w:spacing/>
      <w:ind/>
    </w:pPr>
  </w:style>
  <w:style w:type="paragraph" w:styleId="994" w:customStyle="1">
    <w:name w:val="Body Text"/>
    <w:basedOn w:val="880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40" w:afterAutospacing="0" w:before="0" w:beforeAutospacing="0" w:line="276" w:lineRule="auto"/>
      <w:ind w:right="0" w:firstLine="0" w:left="0"/>
      <w:contextualSpacing w:val="false"/>
      <w:jc w:val="left"/>
    </w:pPr>
    <w:rPr>
      <w:rFonts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pl-PL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Łabuda</dc:creator>
  <cp:revision>6</cp:revision>
  <dcterms:created xsi:type="dcterms:W3CDTF">2026-06-08T06:46:00Z</dcterms:created>
  <dcterms:modified xsi:type="dcterms:W3CDTF">2026-06-16T12:13:19Z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