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1CAD6C2">
      <w:pPr>
        <w:pStyle w:val="706"/>
        <w:pBdr/>
        <w:spacing w:after="0" w:before="0" w:line="240" w:lineRule="auto"/>
        <w:ind/>
        <w:rPr>
          <w:rFonts w:ascii="Times New Roman" w:hAnsi="Times New Roman" w:eastAsia="Times New Roman" w:cs="Times New Roman"/>
          <w:lang w:eastAsia="pl-PL"/>
        </w:rPr>
      </w:pPr>
      <w:r>
        <w:rPr>
          <w:rFonts w:ascii="Times New Roman" w:hAnsi="Times New Roman" w:eastAsia="Times New Roman" w:cs="Times New Roman"/>
          <w:b/>
          <w:bCs/>
          <w:color w:val="ff3333"/>
          <w:lang w:eastAsia="pl-PL"/>
        </w:rPr>
        <w:t xml:space="preserve">RADA GMINY</w:t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 w14:paraId="5DDCC50F">
      <w:pPr>
        <w:pStyle w:val="706"/>
        <w:pBdr/>
        <w:spacing w:after="0" w:before="0" w:line="240" w:lineRule="auto"/>
        <w:ind/>
        <w:rPr>
          <w:rFonts w:ascii="Times New Roman" w:hAnsi="Times New Roman" w:eastAsia="Times New Roman" w:cs="Times New Roman"/>
          <w:lang w:eastAsia="pl-PL"/>
        </w:rPr>
      </w:pPr>
      <w:r>
        <w:rPr>
          <w:rFonts w:ascii="Times New Roman" w:hAnsi="Times New Roman" w:eastAsia="Times New Roman" w:cs="Times New Roman"/>
          <w:b/>
          <w:bCs/>
          <w:color w:val="ff3333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f3333"/>
          <w:lang w:eastAsia="pl-PL"/>
        </w:rPr>
        <w:t xml:space="preserve">BRANIEWO</w:t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 w14:paraId="26B6F450">
      <w:pPr>
        <w:pStyle w:val="706"/>
        <w:pBdr/>
        <w:spacing w:after="0" w:before="0" w:line="259" w:lineRule="auto"/>
        <w:ind/>
        <w:jc w:val="left"/>
        <w:rPr/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/>
    </w:p>
    <w:p>
      <w:pPr>
        <w:pStyle w:val="70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NR 69</w:t>
      </w:r>
      <w:r>
        <w:rPr>
          <w:rFonts w:ascii="Times New Roman" w:hAnsi="Times New Roman" w:cs="Times New Roman"/>
          <w:b/>
          <w:sz w:val="24"/>
          <w:szCs w:val="24"/>
        </w:rPr>
        <w:t xml:space="preserve">/IX/2026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706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sz w:val="24"/>
          <w:szCs w:val="24"/>
        </w:rPr>
        <w:t xml:space="preserve">RADY GMINY BRANIEWO</w:t>
      </w:r>
      <w:r/>
    </w:p>
    <w:p>
      <w:pPr>
        <w:pStyle w:val="706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sz w:val="24"/>
          <w:szCs w:val="24"/>
        </w:rPr>
        <w:t xml:space="preserve">Z DNIA 30 WRZEŚNIA 2026 ROKU</w:t>
      </w:r>
      <w:r/>
    </w:p>
    <w:p>
      <w:pPr>
        <w:pStyle w:val="706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przystąpienia do sporządzenia miejscowego planu zagospodarowania przestrzennego </w:t>
      </w:r>
      <w:bookmarkStart w:id="0" w:name="_Hlk20820919"/>
      <w:r>
        <w:rPr>
          <w:rFonts w:ascii="Times New Roman" w:hAnsi="Times New Roman" w:cs="Times New Roman"/>
          <w:b/>
          <w:sz w:val="24"/>
          <w:szCs w:val="24"/>
        </w:rPr>
        <w:t xml:space="preserve">dla </w:t>
      </w:r>
      <w:bookmarkStart w:id="1" w:name="_Hlk20821726"/>
      <w:r>
        <w:rPr>
          <w:rFonts w:ascii="Times New Roman" w:hAnsi="Times New Roman" w:cs="Times New Roman"/>
          <w:b/>
          <w:sz w:val="24"/>
          <w:szCs w:val="24"/>
        </w:rPr>
        <w:t xml:space="preserve">fragmentów </w:t>
      </w:r>
      <w:bookmarkEnd w:id="0"/>
      <w:r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obrębów Gronowo, Pęciszewo, Rogity, Rodowo,                w Gminie Braniewo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 2 pkt 5 ustawy z dnia 8 marca 1990 r. o samorządzie gminnym (t.j. Dz. U. z 2026 r. poz. 662 ze zm.) oraz na podstawie art. 14 ust. 1 i 2 ustawy z dnia 27 marca 2003 r. o planowaniu i zagospodarowaniu przestrzennym (</w:t>
      </w:r>
      <w:r>
        <w:rPr>
          <w:rFonts w:ascii="Times New Roman" w:hAnsi="Times New Roman" w:eastAsia="Calibri" w:cs="Times New Roman"/>
          <w:sz w:val="24"/>
          <w:szCs w:val="24"/>
        </w:rPr>
        <w:t xml:space="preserve">t.j. Dz. U. z 2026 r. poz. 538 ze zm.</w:t>
      </w:r>
      <w:r>
        <w:rPr>
          <w:rFonts w:ascii="Times New Roman" w:hAnsi="Times New Roman" w:cs="Times New Roman"/>
          <w:sz w:val="24"/>
          <w:szCs w:val="24"/>
        </w:rPr>
        <w:t xml:space="preserve">) oraz art. 7 ust. 1 pkt 2 i ust. 2 ustawy z dnia 20 maja 2016 r. o inwestycjach w zakresie elektrowni wiatrowych (t.j. Dz. U. z 2024 r. poz. 317 ze zm),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Rada Gminy Braniewo</w:t>
      </w:r>
      <w:r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uchwala co następuje: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Style w:val="706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1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Przystępuje się do sporządzenia miejscowego planu zagospodarowania przestrzennego dla fragmentów obrębów Gronowo, Pęciszewo, Rogity, Rodowo, w gminie Braniewo.</w: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</w:p>
    <w:p>
      <w:pPr>
        <w:pStyle w:val="706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2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Granice obszaru objętego projektem planu, o którym mowa w § 1 uchwały określono na mapie stanowiącej załącznik do niniejszej uchwały.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6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3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uchwały powierza się Wójtowi Gminy Braniewo.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6"/>
        <w:pBdr/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4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06"/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ECD1E54">
      <w:pPr>
        <w:pStyle w:val="706"/>
        <w:pBdr/>
        <w:spacing/>
        <w:ind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pStyle w:val="706"/>
        <w:pBdr/>
        <w:spacing/>
        <w:ind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706"/>
        <w:pBdr/>
        <w:spacing/>
        <w:ind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5F70DC75">
      <w:pPr>
        <w:pStyle w:val="706"/>
        <w:pBdr/>
        <w:spacing/>
        <w:ind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4F93E8FC">
      <w:pPr>
        <w:pStyle w:val="706"/>
        <w:pBdr/>
        <w:spacing/>
        <w:ind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766E79CD">
      <w:pPr>
        <w:pStyle w:val="706"/>
        <w:pBdr/>
        <w:spacing/>
        <w:ind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0603817F">
      <w:pPr>
        <w:pStyle w:val="706"/>
        <w:pBdr/>
        <w:spacing/>
        <w:ind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06"/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sectPr>
      <w:footnotePr/>
      <w:endnotePr/>
      <w:type w:val="nextPage"/>
      <w:pgSz w:h="16838" w:orient="portrait" w:w="11906"/>
      <w:pgMar w:top="708" w:right="1417" w:bottom="1417" w:left="141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Microsoft YaHei">
    <w:panose1 w:val="020B0503020204020204"/>
  </w:font>
  <w:font w:name="Wingdings">
    <w:panose1 w:val="05000000000000000000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146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866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586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306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026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746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466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186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906"/>
      </w:pPr>
      <w:rPr>
        <w:rFonts w:hint="default" w:ascii="Wingdings" w:hAnsi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05" w:default="1">
    <w:name w:val="No List"/>
    <w:uiPriority w:val="99"/>
    <w:semiHidden/>
    <w:unhideWhenUsed/>
    <w:pPr>
      <w:pBdr/>
      <w:spacing/>
      <w:ind/>
    </w:pPr>
  </w:style>
  <w:style w:type="paragraph" w:styleId="706" w:default="1">
    <w:name w:val="Normal"/>
    <w:qFormat/>
    <w:pPr>
      <w:widowControl w:val="true"/>
      <w:pBdr/>
      <w:bidi w:val="false"/>
      <w:spacing w:after="160" w:afterAutospacing="0" w:before="0" w:beforeAutospacing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707">
    <w:name w:val="Heading 1"/>
    <w:basedOn w:val="706"/>
    <w:next w:val="706"/>
    <w:link w:val="71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08">
    <w:name w:val="Heading 2"/>
    <w:basedOn w:val="706"/>
    <w:next w:val="706"/>
    <w:link w:val="71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09">
    <w:name w:val="Heading 3"/>
    <w:basedOn w:val="706"/>
    <w:next w:val="706"/>
    <w:link w:val="71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10">
    <w:name w:val="Heading 4"/>
    <w:basedOn w:val="706"/>
    <w:next w:val="706"/>
    <w:link w:val="71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11">
    <w:name w:val="Heading 5"/>
    <w:basedOn w:val="706"/>
    <w:next w:val="706"/>
    <w:link w:val="72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12">
    <w:name w:val="Heading 6"/>
    <w:basedOn w:val="706"/>
    <w:next w:val="706"/>
    <w:link w:val="72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13">
    <w:name w:val="Heading 7"/>
    <w:basedOn w:val="706"/>
    <w:next w:val="706"/>
    <w:link w:val="72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14">
    <w:name w:val="Heading 8"/>
    <w:basedOn w:val="706"/>
    <w:next w:val="706"/>
    <w:link w:val="723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15">
    <w:name w:val="Heading 9"/>
    <w:basedOn w:val="706"/>
    <w:next w:val="706"/>
    <w:link w:val="724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16">
    <w:name w:val="Heading 1 Char"/>
    <w:basedOn w:val="74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17">
    <w:name w:val="Heading 2 Char"/>
    <w:basedOn w:val="74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18">
    <w:name w:val="Heading 3 Char"/>
    <w:basedOn w:val="74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19">
    <w:name w:val="Heading 4 Char"/>
    <w:basedOn w:val="746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0">
    <w:name w:val="Heading 5 Char"/>
    <w:basedOn w:val="74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1">
    <w:name w:val="Heading 6 Char"/>
    <w:basedOn w:val="746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2">
    <w:name w:val="Heading 7 Char"/>
    <w:basedOn w:val="746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3">
    <w:name w:val="Heading 8 Char"/>
    <w:basedOn w:val="74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4">
    <w:name w:val="Heading 9 Char"/>
    <w:basedOn w:val="74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5">
    <w:name w:val="Title Char"/>
    <w:basedOn w:val="746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26">
    <w:name w:val="Subtitle Char"/>
    <w:basedOn w:val="746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27">
    <w:name w:val="Quote Char"/>
    <w:basedOn w:val="746"/>
    <w:link w:val="766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28">
    <w:name w:val="Intense Emphasis"/>
    <w:basedOn w:val="7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9">
    <w:name w:val="Intense Quote Char"/>
    <w:basedOn w:val="746"/>
    <w:link w:val="767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30">
    <w:name w:val="Intense Reference"/>
    <w:basedOn w:val="7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1">
    <w:name w:val="Subtle Emphasis"/>
    <w:basedOn w:val="7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Emphasis"/>
    <w:basedOn w:val="746"/>
    <w:uiPriority w:val="20"/>
    <w:qFormat/>
    <w:pPr>
      <w:pBdr/>
      <w:spacing/>
      <w:ind/>
    </w:pPr>
    <w:rPr>
      <w:i/>
      <w:iCs/>
    </w:rPr>
  </w:style>
  <w:style w:type="character" w:styleId="733">
    <w:name w:val="Strong"/>
    <w:basedOn w:val="746"/>
    <w:uiPriority w:val="22"/>
    <w:qFormat/>
    <w:pPr>
      <w:pBdr/>
      <w:spacing/>
      <w:ind/>
    </w:pPr>
    <w:rPr>
      <w:b/>
      <w:bCs/>
    </w:rPr>
  </w:style>
  <w:style w:type="character" w:styleId="734">
    <w:name w:val="Subtle Reference"/>
    <w:basedOn w:val="7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5">
    <w:name w:val="Book Title"/>
    <w:basedOn w:val="74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6">
    <w:name w:val="Header Char"/>
    <w:basedOn w:val="746"/>
    <w:uiPriority w:val="99"/>
    <w:qFormat/>
    <w:pPr>
      <w:pBdr/>
      <w:spacing/>
      <w:ind/>
    </w:pPr>
  </w:style>
  <w:style w:type="character" w:styleId="737">
    <w:name w:val="Footer Char"/>
    <w:basedOn w:val="746"/>
    <w:uiPriority w:val="99"/>
    <w:qFormat/>
    <w:pPr>
      <w:pBdr/>
      <w:spacing/>
      <w:ind/>
    </w:pPr>
  </w:style>
  <w:style w:type="character" w:styleId="738">
    <w:name w:val="Footnote Text Char"/>
    <w:basedOn w:val="74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39">
    <w:name w:val="Znaki przypisów dolnych (user)"/>
    <w:basedOn w:val="74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40">
    <w:name w:val="Znaki przypisów dolnych"/>
    <w:qFormat/>
    <w:pPr>
      <w:pBdr/>
      <w:spacing/>
      <w:ind/>
    </w:pPr>
    <w:rPr>
      <w:vertAlign w:val="superscript"/>
    </w:rPr>
  </w:style>
  <w:style w:type="character" w:styleId="741">
    <w:name w:val="footnote reference"/>
    <w:pPr>
      <w:pBdr/>
      <w:spacing/>
      <w:ind/>
    </w:pPr>
    <w:rPr>
      <w:vertAlign w:val="superscript"/>
    </w:rPr>
  </w:style>
  <w:style w:type="character" w:styleId="742">
    <w:name w:val="Endnote Text Char"/>
    <w:basedOn w:val="74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43">
    <w:name w:val="Hyperlink"/>
    <w:basedOn w:val="74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44">
    <w:name w:val="FollowedHyperlink"/>
    <w:basedOn w:val="74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45">
    <w:name w:val="Placeholder Text"/>
    <w:basedOn w:val="746"/>
    <w:uiPriority w:val="99"/>
    <w:semiHidden/>
    <w:qFormat/>
    <w:pPr>
      <w:pBdr/>
      <w:spacing/>
      <w:ind/>
    </w:pPr>
    <w:rPr>
      <w:color w:val="666666"/>
    </w:rPr>
  </w:style>
  <w:style w:type="character" w:styleId="746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47">
    <w:name w:val="annotation reference"/>
    <w:basedOn w:val="746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748" w:customStyle="1">
    <w:name w:val="Tekst komentarza Znak"/>
    <w:basedOn w:val="746"/>
    <w:link w:val="782"/>
    <w:uiPriority w:val="99"/>
    <w:qFormat/>
    <w:pPr>
      <w:pBdr/>
      <w:spacing/>
      <w:ind/>
    </w:pPr>
    <w:rPr>
      <w:sz w:val="20"/>
      <w:szCs w:val="20"/>
    </w:rPr>
  </w:style>
  <w:style w:type="character" w:styleId="749" w:customStyle="1">
    <w:name w:val="Temat komentarza Znak"/>
    <w:basedOn w:val="748"/>
    <w:link w:val="783"/>
    <w:uiPriority w:val="99"/>
    <w:semiHidden/>
    <w:qFormat/>
    <w:pPr>
      <w:pBdr/>
      <w:spacing/>
      <w:ind/>
    </w:pPr>
    <w:rPr>
      <w:b/>
      <w:bCs/>
      <w:sz w:val="20"/>
      <w:szCs w:val="20"/>
    </w:rPr>
  </w:style>
  <w:style w:type="character" w:styleId="750" w:customStyle="1">
    <w:name w:val="Tekst dymka Znak"/>
    <w:basedOn w:val="746"/>
    <w:link w:val="784"/>
    <w:uiPriority w:val="99"/>
    <w:semiHidden/>
    <w:qFormat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51" w:customStyle="1">
    <w:name w:val="Tekst przypisu końcowego Znak"/>
    <w:basedOn w:val="74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52">
    <w:name w:val="Znaki przypisów końcowych (user)"/>
    <w:basedOn w:val="74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53">
    <w:name w:val="Znaki przypisów końcowych"/>
    <w:qFormat/>
    <w:pPr>
      <w:pBdr/>
      <w:spacing/>
      <w:ind/>
    </w:pPr>
    <w:rPr>
      <w:vertAlign w:val="superscript"/>
    </w:rPr>
  </w:style>
  <w:style w:type="character" w:styleId="754">
    <w:name w:val="endnote reference"/>
    <w:pPr>
      <w:pBdr/>
      <w:spacing/>
      <w:ind/>
    </w:pPr>
    <w:rPr>
      <w:vertAlign w:val="superscript"/>
    </w:rPr>
  </w:style>
  <w:style w:type="character" w:styleId="755" w:customStyle="1">
    <w:name w:val="Nagłówek Znak"/>
    <w:basedOn w:val="746"/>
    <w:uiPriority w:val="99"/>
    <w:semiHidden/>
    <w:qFormat/>
    <w:pPr>
      <w:pBdr/>
      <w:spacing/>
      <w:ind/>
    </w:pPr>
  </w:style>
  <w:style w:type="character" w:styleId="756" w:customStyle="1">
    <w:name w:val="Stopka Znak"/>
    <w:basedOn w:val="746"/>
    <w:uiPriority w:val="99"/>
    <w:semiHidden/>
    <w:qFormat/>
    <w:pPr>
      <w:pBdr/>
      <w:spacing/>
      <w:ind/>
    </w:pPr>
  </w:style>
  <w:style w:type="paragraph" w:styleId="757">
    <w:name w:val="Nagłówek"/>
    <w:basedOn w:val="706"/>
    <w:next w:val="75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58">
    <w:name w:val="Body Text"/>
    <w:basedOn w:val="706"/>
    <w:pPr>
      <w:pBdr/>
      <w:spacing w:after="140" w:before="0" w:line="276" w:lineRule="auto"/>
      <w:ind/>
    </w:pPr>
  </w:style>
  <w:style w:type="paragraph" w:styleId="759">
    <w:name w:val="List"/>
    <w:basedOn w:val="758"/>
    <w:pPr>
      <w:pBdr/>
      <w:spacing/>
      <w:ind/>
    </w:pPr>
    <w:rPr>
      <w:rFonts w:cs="Arial"/>
    </w:rPr>
  </w:style>
  <w:style w:type="paragraph" w:styleId="760">
    <w:name w:val="Caption"/>
    <w:basedOn w:val="706"/>
    <w:next w:val="706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761">
    <w:name w:val="Indeks"/>
    <w:basedOn w:val="706"/>
    <w:qFormat/>
    <w:pPr>
      <w:suppressLineNumbers w:val="true"/>
      <w:pBdr/>
      <w:spacing/>
      <w:ind/>
    </w:pPr>
    <w:rPr>
      <w:rFonts w:cs="Arial"/>
    </w:rPr>
  </w:style>
  <w:style w:type="paragraph" w:styleId="762">
    <w:name w:val="Nagłówek (user)"/>
    <w:basedOn w:val="706"/>
    <w:next w:val="75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63">
    <w:name w:val="Indeks (user)"/>
    <w:basedOn w:val="706"/>
    <w:qFormat/>
    <w:pPr>
      <w:suppressLineNumbers w:val="true"/>
      <w:pBdr/>
      <w:spacing/>
      <w:ind/>
    </w:pPr>
    <w:rPr>
      <w:rFonts w:cs="Arial"/>
    </w:rPr>
  </w:style>
  <w:style w:type="paragraph" w:styleId="764">
    <w:name w:val="Title"/>
    <w:basedOn w:val="706"/>
    <w:next w:val="706"/>
    <w:link w:val="725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65">
    <w:name w:val="Subtitle"/>
    <w:basedOn w:val="706"/>
    <w:next w:val="706"/>
    <w:link w:val="726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66">
    <w:name w:val="Quote"/>
    <w:basedOn w:val="706"/>
    <w:next w:val="706"/>
    <w:link w:val="727"/>
    <w:uiPriority w:val="29"/>
    <w:qFormat/>
    <w:pPr>
      <w:pBdr/>
      <w:spacing w:after="160" w:before="160"/>
      <w:ind/>
      <w:jc w:val="center"/>
    </w:pPr>
    <w:rPr>
      <w:i/>
      <w:iCs/>
      <w:color w:val="404040" w:themeColor="text1" w:themeTint="BF"/>
    </w:rPr>
  </w:style>
  <w:style w:type="paragraph" w:styleId="767">
    <w:name w:val="Intense Quote"/>
    <w:basedOn w:val="706"/>
    <w:next w:val="706"/>
    <w:link w:val="72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68">
    <w:name w:val="No Spacing"/>
    <w:basedOn w:val="706"/>
    <w:uiPriority w:val="1"/>
    <w:qFormat/>
    <w:pPr>
      <w:pBdr/>
      <w:spacing w:after="0" w:before="0" w:line="240" w:lineRule="auto"/>
      <w:ind/>
    </w:pPr>
  </w:style>
  <w:style w:type="paragraph" w:styleId="769">
    <w:name w:val="footnote text"/>
    <w:basedOn w:val="706"/>
    <w:link w:val="73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70">
    <w:name w:val="toc 1"/>
    <w:basedOn w:val="706"/>
    <w:next w:val="706"/>
    <w:uiPriority w:val="39"/>
    <w:unhideWhenUsed/>
    <w:pPr>
      <w:pBdr/>
      <w:spacing w:after="100" w:before="0"/>
      <w:ind/>
    </w:pPr>
  </w:style>
  <w:style w:type="paragraph" w:styleId="771">
    <w:name w:val="toc 2"/>
    <w:basedOn w:val="706"/>
    <w:next w:val="706"/>
    <w:uiPriority w:val="39"/>
    <w:unhideWhenUsed/>
    <w:pPr>
      <w:pBdr/>
      <w:spacing w:after="100" w:before="0"/>
      <w:ind w:left="220"/>
    </w:pPr>
  </w:style>
  <w:style w:type="paragraph" w:styleId="772">
    <w:name w:val="toc 3"/>
    <w:basedOn w:val="706"/>
    <w:next w:val="706"/>
    <w:uiPriority w:val="39"/>
    <w:unhideWhenUsed/>
    <w:pPr>
      <w:pBdr/>
      <w:spacing w:after="100" w:before="0"/>
      <w:ind w:left="440"/>
    </w:pPr>
  </w:style>
  <w:style w:type="paragraph" w:styleId="773">
    <w:name w:val="toc 4"/>
    <w:basedOn w:val="706"/>
    <w:next w:val="706"/>
    <w:uiPriority w:val="39"/>
    <w:unhideWhenUsed/>
    <w:pPr>
      <w:pBdr/>
      <w:spacing w:after="100" w:before="0"/>
      <w:ind w:left="660"/>
    </w:pPr>
  </w:style>
  <w:style w:type="paragraph" w:styleId="774">
    <w:name w:val="toc 5"/>
    <w:basedOn w:val="706"/>
    <w:next w:val="706"/>
    <w:uiPriority w:val="39"/>
    <w:unhideWhenUsed/>
    <w:pPr>
      <w:pBdr/>
      <w:spacing w:after="100" w:before="0"/>
      <w:ind w:left="880"/>
    </w:pPr>
  </w:style>
  <w:style w:type="paragraph" w:styleId="775">
    <w:name w:val="toc 6"/>
    <w:basedOn w:val="706"/>
    <w:next w:val="706"/>
    <w:uiPriority w:val="39"/>
    <w:unhideWhenUsed/>
    <w:pPr>
      <w:pBdr/>
      <w:spacing w:after="100" w:before="0"/>
      <w:ind w:left="1100"/>
    </w:pPr>
  </w:style>
  <w:style w:type="paragraph" w:styleId="776">
    <w:name w:val="toc 7"/>
    <w:basedOn w:val="706"/>
    <w:next w:val="706"/>
    <w:uiPriority w:val="39"/>
    <w:unhideWhenUsed/>
    <w:pPr>
      <w:pBdr/>
      <w:spacing w:after="100" w:before="0"/>
      <w:ind w:left="1320"/>
    </w:pPr>
  </w:style>
  <w:style w:type="paragraph" w:styleId="777">
    <w:name w:val="toc 8"/>
    <w:basedOn w:val="706"/>
    <w:next w:val="706"/>
    <w:uiPriority w:val="39"/>
    <w:unhideWhenUsed/>
    <w:pPr>
      <w:pBdr/>
      <w:spacing w:after="100" w:before="0"/>
      <w:ind w:left="1540"/>
    </w:pPr>
  </w:style>
  <w:style w:type="paragraph" w:styleId="778">
    <w:name w:val="toc 9"/>
    <w:basedOn w:val="706"/>
    <w:next w:val="706"/>
    <w:uiPriority w:val="39"/>
    <w:unhideWhenUsed/>
    <w:pPr>
      <w:pBdr/>
      <w:spacing w:after="100" w:before="0"/>
      <w:ind w:left="1760"/>
    </w:pPr>
  </w:style>
  <w:style w:type="paragraph" w:styleId="779">
    <w:name w:val="index heading"/>
    <w:basedOn w:val="762"/>
    <w:pPr>
      <w:pBdr/>
      <w:spacing/>
      <w:ind/>
    </w:pPr>
  </w:style>
  <w:style w:type="paragraph" w:styleId="780">
    <w:name w:val="TOC Heading"/>
    <w:uiPriority w:val="39"/>
    <w:unhideWhenUsed/>
    <w:qFormat/>
    <w:pPr>
      <w:widowControl w:val="true"/>
      <w:pBdr/>
      <w:bidi w:val="false"/>
      <w:spacing w:after="160" w:afterAutospacing="0" w:before="0" w:beforeAutospacing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781">
    <w:name w:val="table of figures"/>
    <w:basedOn w:val="706"/>
    <w:next w:val="706"/>
    <w:uiPriority w:val="99"/>
    <w:unhideWhenUsed/>
    <w:pPr>
      <w:pBdr/>
      <w:spacing w:after="0" w:afterAutospacing="0" w:before="0"/>
      <w:ind/>
    </w:pPr>
  </w:style>
  <w:style w:type="paragraph" w:styleId="782">
    <w:name w:val="annotation text"/>
    <w:basedOn w:val="706"/>
    <w:link w:val="748"/>
    <w:uiPriority w:val="99"/>
    <w:unhideWhenUsed/>
    <w:pPr>
      <w:pBdr/>
      <w:spacing w:line="240" w:lineRule="auto"/>
      <w:ind/>
    </w:pPr>
    <w:rPr>
      <w:sz w:val="20"/>
      <w:szCs w:val="20"/>
    </w:rPr>
  </w:style>
  <w:style w:type="paragraph" w:styleId="783">
    <w:name w:val="annotation subject"/>
    <w:basedOn w:val="782"/>
    <w:next w:val="782"/>
    <w:link w:val="749"/>
    <w:uiPriority w:val="99"/>
    <w:semiHidden/>
    <w:unhideWhenUsed/>
    <w:qFormat/>
    <w:pPr>
      <w:pBdr/>
      <w:spacing/>
      <w:ind/>
    </w:pPr>
    <w:rPr>
      <w:b/>
      <w:bCs/>
    </w:rPr>
  </w:style>
  <w:style w:type="paragraph" w:styleId="784">
    <w:name w:val="Balloon Text"/>
    <w:basedOn w:val="706"/>
    <w:link w:val="750"/>
    <w:uiPriority w:val="99"/>
    <w:semiHidden/>
    <w:unhideWhenUsed/>
    <w:qFormat/>
    <w:pPr>
      <w:pBdr/>
      <w:spacing w:after="0" w:before="0" w:line="240" w:lineRule="auto"/>
      <w:ind/>
    </w:pPr>
    <w:rPr>
      <w:rFonts w:ascii="Segoe UI" w:hAnsi="Segoe UI" w:cs="Segoe UI"/>
      <w:sz w:val="18"/>
      <w:szCs w:val="18"/>
    </w:rPr>
  </w:style>
  <w:style w:type="paragraph" w:styleId="785">
    <w:name w:val="Revision"/>
    <w:uiPriority w:val="99"/>
    <w:semiHidden/>
    <w:qFormat/>
    <w:pPr>
      <w:widowControl w:val="true"/>
      <w:pBdr/>
      <w:bidi w:val="false"/>
      <w:spacing w:after="0" w:afterAutospacing="0" w:before="0" w:beforeAutospacing="0" w:line="240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786">
    <w:name w:val="endnote text"/>
    <w:basedOn w:val="706"/>
    <w:link w:val="751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87">
    <w:name w:val="List Paragraph"/>
    <w:basedOn w:val="706"/>
    <w:uiPriority w:val="34"/>
    <w:qFormat/>
    <w:pPr>
      <w:pBdr/>
      <w:spacing w:after="160" w:before="0"/>
      <w:ind w:left="720"/>
      <w:contextualSpacing w:val="true"/>
    </w:pPr>
  </w:style>
  <w:style w:type="paragraph" w:styleId="788">
    <w:name w:val="Główka i stopka (user)"/>
    <w:basedOn w:val="706"/>
    <w:qFormat/>
    <w:pPr>
      <w:pBdr/>
      <w:spacing/>
      <w:ind/>
    </w:pPr>
  </w:style>
  <w:style w:type="paragraph" w:styleId="789">
    <w:name w:val="Główka i stopka"/>
    <w:basedOn w:val="706"/>
    <w:qFormat/>
    <w:pPr>
      <w:pBdr/>
      <w:spacing/>
      <w:ind/>
    </w:pPr>
  </w:style>
  <w:style w:type="paragraph" w:styleId="790">
    <w:name w:val="Header"/>
    <w:basedOn w:val="706"/>
    <w:link w:val="755"/>
    <w:uiPriority w:val="99"/>
    <w:semiHidden/>
    <w:unhideWhenUsed/>
    <w:pPr>
      <w:pBdr/>
      <w:tabs>
        <w:tab w:val="clear" w:leader="none" w:pos="708"/>
        <w:tab w:val="center" w:leader="none" w:pos="4536"/>
        <w:tab w:val="right" w:leader="none" w:pos="9072"/>
      </w:tabs>
      <w:spacing w:after="0" w:before="0" w:line="240" w:lineRule="auto"/>
      <w:ind/>
    </w:pPr>
  </w:style>
  <w:style w:type="paragraph" w:styleId="791">
    <w:name w:val="Footer"/>
    <w:basedOn w:val="706"/>
    <w:link w:val="756"/>
    <w:uiPriority w:val="99"/>
    <w:semiHidden/>
    <w:unhideWhenUsed/>
    <w:pPr>
      <w:pBdr/>
      <w:tabs>
        <w:tab w:val="clear" w:leader="none" w:pos="708"/>
        <w:tab w:val="center" w:leader="none" w:pos="4536"/>
        <w:tab w:val="right" w:leader="none" w:pos="9072"/>
      </w:tabs>
      <w:spacing w:after="0" w:before="0" w:line="240" w:lineRule="auto"/>
      <w:ind/>
    </w:pPr>
  </w:style>
  <w:style w:type="numbering" w:styleId="792">
    <w:name w:val="Bez listy"/>
    <w:uiPriority w:val="99"/>
    <w:semiHidden/>
    <w:unhideWhenUsed/>
    <w:qFormat/>
    <w:pPr>
      <w:pBdr/>
      <w:spacing/>
      <w:ind/>
    </w:pPr>
  </w:style>
  <w:style w:type="numbering" w:styleId="793">
    <w:name w:val="Bez listy (user)"/>
    <w:uiPriority w:val="99"/>
    <w:semiHidden/>
    <w:unhideWhenUsed/>
    <w:qFormat/>
    <w:pPr>
      <w:pBdr/>
      <w:spacing/>
      <w:ind/>
    </w:pPr>
  </w:style>
  <w:style w:type="table" w:styleId="794">
    <w:name w:val="Table Grid"/>
    <w:basedOn w:val="920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Table Grid Light"/>
    <w:basedOn w:val="920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1"/>
    <w:basedOn w:val="920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2"/>
    <w:basedOn w:val="920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1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2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3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4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5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6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0c91ee-45f3-4e6c-b97b-1c1fbcca2059">
      <Terms xmlns="http://schemas.microsoft.com/office/infopath/2007/PartnerControls"/>
    </lcf76f155ced4ddcb4097134ff3c332f>
    <TaxCatchAll xmlns="b9e4e760-ce4e-496f-85fc-024dd1ffe7c3" xsi:nil="true"/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818EF6B5350A41A0564D6EB156BED2" ma:contentTypeVersion="14" ma:contentTypeDescription="Utwórz nowy dokument." ma:contentTypeScope="" ma:versionID="cf46a19faee7aafde64ebd9c9d247cef">
  <xsd:schema xmlns:xsd="http://www.w3.org/2001/XMLSchema" xmlns:xs="http://www.w3.org/2001/XMLSchema" xmlns:p="http://schemas.microsoft.com/office/2006/metadata/properties" xmlns:ns2="530c91ee-45f3-4e6c-b97b-1c1fbcca2059" xmlns:ns3="b9e4e760-ce4e-496f-85fc-024dd1ffe7c3" targetNamespace="http://schemas.microsoft.com/office/2006/metadata/properties" ma:root="true" ma:fieldsID="ed880a760046c4989106fd4e91b9ea9d" ns2:_="" ns3:_="">
    <xsd:import namespace="530c91ee-45f3-4e6c-b97b-1c1fbcca2059"/>
    <xsd:import namespace="b9e4e760-ce4e-496f-85fc-024dd1ffe7c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c91ee-45f3-4e6c-b97b-1c1fbcca20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2c53762-ebff-4539-afa5-fdd7c78b8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4e760-ce4e-496f-85fc-024dd1ffe7c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ac2dd9d-2ab2-4d52-9574-14f6641388d8}" ma:internalName="TaxCatchAll" ma:showField="CatchAllData" ma:web="b9e4e760-ce4e-496f-85fc-024dd1ffe7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A790D048-626D-46C5-9050-6C075AD8B363">
  <ds:schemaRefs>
    <ds:schemaRef ds:uri="http://schemas.microsoft.com/office/2006/metadata/properties"/>
    <ds:schemaRef ds:uri="http://schemas.microsoft.com/office/infopath/2007/PartnerControls"/>
    <ds:schemaRef ds:uri="530c91ee-45f3-4e6c-b97b-1c1fbcca2059"/>
    <ds:schemaRef ds:uri="b9e4e760-ce4e-496f-85fc-024dd1ffe7c3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39803F62-5C1B-4ACE-97BD-2C4100E28375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E103DB1F-9C00-4ED9-BBEE-00ED33CD03EA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0c91ee-45f3-4e6c-b97b-1c1fbcca2059"/>
    <ds:schemaRef ds:uri="b9e4e760-ce4e-496f-85fc-024dd1ffe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41EC696A-B91D-4FCE-8080-38252802A13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Sokołowski</dc:creator>
  <dc:description/>
  <dc:language>pl-PL</dc:language>
  <cp:revision>16</cp:revision>
  <dcterms:created xsi:type="dcterms:W3CDTF">2026-09-10T15:02:00Z</dcterms:created>
  <dcterms:modified xsi:type="dcterms:W3CDTF">2026-10-01T08:16:37Z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0x010100B0818EF6B5350A41A0564D6EB156BED2</vt:lpwstr>
  </property>
  <property fmtid="{D5CDD505-2E9C-101B-9397-08002B2CF9AE}" pid="3" name="MediaServiceImageTags">
    <vt:lpwstr/>
  </property>
</Properties>
</file>