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  <w:t xml:space="preserve">Załącznik do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  <w:t xml:space="preserve">Zarządzenia Nr  50</w:t>
      </w:r>
      <w:r>
        <w:rPr>
          <w:sz w:val="20"/>
          <w:szCs w:val="20"/>
        </w:rPr>
        <w:t xml:space="preserve">/IX/2025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  <w:t xml:space="preserve">Wójta Gminy Braniewo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  <w:t xml:space="preserve">z dnia 14 lipca</w:t>
      </w:r>
      <w:r>
        <w:rPr>
          <w:sz w:val="20"/>
          <w:szCs w:val="20"/>
        </w:rPr>
        <w:t xml:space="preserve"> 2025 r.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0"/>
        <w:numPr>
          <w:ilvl w:val="0"/>
          <w:numId w:val="0"/>
        </w:numPr>
        <w:pBdr/>
        <w:spacing/>
        <w:ind w:right="0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Braniewo, dnia 14 lipca</w:t>
      </w:r>
      <w:r>
        <w:rPr>
          <w:sz w:val="20"/>
          <w:szCs w:val="20"/>
        </w:rPr>
        <w:t xml:space="preserve"> 2025r.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890"/>
        <w:numPr>
          <w:ilvl w:val="0"/>
          <w:numId w:val="0"/>
        </w:numPr>
        <w:pBdr/>
        <w:spacing/>
        <w:ind w:right="0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90"/>
        <w:numPr>
          <w:ilvl w:val="0"/>
          <w:numId w:val="0"/>
        </w:numPr>
        <w:pBdr/>
        <w:spacing/>
        <w:ind w:right="0"/>
        <w:jc w:val="left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W Y K A Z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88"/>
        <w:numPr>
          <w:ilvl w:val="0"/>
          <w:numId w:val="0"/>
        </w:numPr>
        <w:pBdr/>
        <w:spacing/>
        <w:ind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8"/>
        <w:numPr>
          <w:ilvl w:val="0"/>
          <w:numId w:val="0"/>
        </w:numPr>
        <w:pBdr/>
        <w:spacing/>
        <w:ind w:firstLine="0" w:lef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 w:right="0" w:left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2024r.,</w:t>
        <w:br w:type="textWrapping" w:clear="all"/>
        <w:t xml:space="preserve">poz. 1145 ze zm.)</w:t>
      </w:r>
      <w:r>
        <w:rPr>
          <w:sz w:val="22"/>
          <w:szCs w:val="22"/>
        </w:rPr>
        <w:t xml:space="preserve"> podaje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do publicznej wiadomości wykaz nieruchomości stanowiących mienie komunalne Gminy Braniewo, przeznaczonych do dzierżawy.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jc w:val="center"/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11"/>
        <w:gridCol w:w="1232"/>
        <w:gridCol w:w="1484"/>
        <w:gridCol w:w="1819"/>
        <w:gridCol w:w="850"/>
        <w:gridCol w:w="3827"/>
        <w:gridCol w:w="2126"/>
        <w:gridCol w:w="1772"/>
        <w:gridCol w:w="1228"/>
        <w:gridCol w:w="1134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Lp.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Położenie nieruchomości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Pow.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 ha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nieruchomości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Wysokość czynszu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Tryb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7"/>
              <w:pBdr/>
              <w:spacing/>
              <w:ind w:righ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rozdysponowania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Waloryzacja czynszu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Termin płatności 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915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1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Młoteczno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Braniewo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1/24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Rodowo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EL1B/00014413/9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18"/>
              <w:pBdr/>
              <w:spacing w:line="252" w:lineRule="auto"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0,0378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 n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ieruchomoś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ci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 (udział 1/8) zabudowanej budynkiem gospodarczym o pow. 14,40 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98,31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zł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 w:after="57" w:before="57"/>
              <w:ind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Tryb</w:t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</w:p>
          <w:p>
            <w:pPr>
              <w:pStyle w:val="887"/>
              <w:pBdr/>
              <w:spacing w:after="57" w:before="57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bezprzetargowy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Corocznie o 3%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Corocznie do 31 marca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2</w:t>
            </w: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Goleszewo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  4/5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Wola Lipowska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 w:after="57" w:before="0" w:line="264" w:lineRule="auto"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EL1B/00023492/2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 w:line="252" w:lineRule="auto"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0,2826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position w:val="0"/>
                <w:sz w:val="20"/>
                <w:szCs w:val="20"/>
                <w:u w:val="none"/>
                <w:vertAlign w:val="baseline"/>
              </w:rPr>
              <w:t xml:space="preserve">Część nieruchomości o pow. 0,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position w:val="0"/>
                <w:sz w:val="20"/>
                <w:szCs w:val="20"/>
                <w:u w:val="none"/>
                <w:vertAlign w:val="baseline"/>
              </w:rPr>
              <w:t xml:space="preserve">0803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position w:val="0"/>
                <w:sz w:val="20"/>
                <w:szCs w:val="20"/>
                <w:u w:val="none"/>
                <w:vertAlign w:val="baseline"/>
              </w:rPr>
              <w:t xml:space="preserve">ha- ogródek przydomowy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Nr 79/VIII/2020 na kwotę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90,37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zł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 w:after="57" w:before="57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Tryb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7"/>
              <w:pBdr/>
              <w:spacing w:after="57" w:before="57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bezprzetargowy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3</w:t>
            </w: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Goleszewo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  4/5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Wola Lipowska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 w:after="57" w:before="0" w:line="264" w:lineRule="auto"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EL1B/00023492/2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7"/>
              <w:pBdr/>
              <w:spacing w:after="57" w:before="0" w:line="264" w:lineRule="auto"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 w:line="252" w:lineRule="auto"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0,2826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position w:val="0"/>
                <w:sz w:val="20"/>
                <w:szCs w:val="20"/>
                <w:u w:val="none"/>
                <w:vertAlign w:val="baseline"/>
              </w:rPr>
              <w:t xml:space="preserve">Część nieruchomości o pow. 0,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position w:val="0"/>
                <w:sz w:val="20"/>
                <w:szCs w:val="20"/>
                <w:u w:val="none"/>
                <w:vertAlign w:val="baseline"/>
              </w:rPr>
              <w:t xml:space="preserve">0531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position w:val="0"/>
                <w:sz w:val="20"/>
                <w:szCs w:val="20"/>
                <w:u w:val="none"/>
                <w:vertAlign w:val="baseline"/>
              </w:rPr>
              <w:t xml:space="preserve"> ha- ogródek przydomowy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Nr 79/VIII/2020 na kwotę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59,76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zł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 w:after="57" w:before="57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Tryb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7"/>
              <w:pBdr/>
              <w:spacing w:after="57" w:before="57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bezprzetargowy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87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3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3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 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pBdr/>
        <w:spacing/>
        <w:ind w:right="0" w:hanging="15" w:left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Style w:val="887"/>
        <w:pBdr/>
        <w:spacing/>
        <w:ind w:right="0" w:left="284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Informacje: Urząd Gminy – Krzysztof Łabuda, tel. 55-644-0300, e-mail: administracja@gminabraniewo.pl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0">
    <w:panose1 w:val="05040102010807070707"/>
  </w:font>
  <w:font w:name="Liberation Serif">
    <w:panose1 w:val="020206030504050203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firstLine="0" w:left="0"/>
      </w:pPr>
      <w:pStyle w:val="888"/>
      <w:rPr/>
      <w:start w:val="1"/>
      <w:suff w:val="nothing"/>
    </w:lvl>
    <w:lvl w:ilvl="1">
      <w:isLgl w:val="false"/>
      <w:lvlJc w:val="left"/>
      <w:lvlText w:val="%2"/>
      <w:numFmt w:val="decimal"/>
      <w:pPr>
        <w:pBdr/>
        <w:tabs>
          <w:tab w:val="num" w:leader="none" w:pos="0"/>
        </w:tabs>
        <w:spacing/>
        <w:ind w:firstLine="0" w:left="0"/>
      </w:pPr>
      <w:pStyle w:val="889"/>
      <w:rPr/>
      <w:start w:val="1"/>
      <w:suff w:val="nothing"/>
    </w:lvl>
    <w:lvl w:ilvl="2">
      <w:isLgl w:val="false"/>
      <w:lvlJc w:val="left"/>
      <w:lvlText w:val="%3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%4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%5"/>
      <w:numFmt w:val="decimal"/>
      <w:pPr>
        <w:pBdr/>
        <w:tabs>
          <w:tab w:val="num" w:leader="none" w:pos="0"/>
        </w:tabs>
        <w:spacing/>
        <w:ind w:firstLine="0" w:left="0"/>
      </w:pPr>
      <w:pStyle w:val="890"/>
      <w:rPr/>
      <w:start w:val="1"/>
      <w:suff w:val="nothing"/>
    </w:lvl>
    <w:lvl w:ilvl="5">
      <w:isLgl w:val="false"/>
      <w:lvlJc w:val="left"/>
      <w:lvlText w:val="%6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%7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%8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%9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3"/>
    <w:basedOn w:val="887"/>
    <w:next w:val="887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6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87"/>
    <w:next w:val="887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87"/>
    <w:next w:val="887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 w:default="1">
    <w:name w:val="Default Paragraph Font"/>
    <w:uiPriority w:val="1"/>
    <w:semiHidden/>
    <w:unhideWhenUsed/>
    <w:pPr>
      <w:pBdr/>
      <w:spacing/>
      <w:ind/>
    </w:pPr>
  </w:style>
  <w:style w:type="numbering" w:styleId="836" w:default="1">
    <w:name w:val="No List"/>
    <w:uiPriority w:val="99"/>
    <w:semiHidden/>
    <w:unhideWhenUsed/>
    <w:pPr>
      <w:pBdr/>
      <w:spacing/>
      <w:ind/>
    </w:pPr>
  </w:style>
  <w:style w:type="character" w:styleId="837">
    <w:name w:val="Heading 1 Char"/>
    <w:basedOn w:val="835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5"/>
    <w:link w:val="8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5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5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5"/>
    <w:link w:val="8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5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5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5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5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7"/>
    <w:next w:val="887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5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7"/>
    <w:next w:val="887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5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7"/>
    <w:next w:val="887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5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2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3">
    <w:name w:val="Intense Emphasis"/>
    <w:basedOn w:val="83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7"/>
    <w:next w:val="887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35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3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5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5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7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5"/>
    <w:link w:val="863"/>
    <w:uiPriority w:val="99"/>
    <w:pPr>
      <w:pBdr/>
      <w:spacing/>
      <w:ind/>
    </w:pPr>
  </w:style>
  <w:style w:type="paragraph" w:styleId="865">
    <w:name w:val="Footer"/>
    <w:basedOn w:val="887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5"/>
    <w:link w:val="865"/>
    <w:uiPriority w:val="99"/>
    <w:pPr>
      <w:pBdr/>
      <w:spacing/>
      <w:ind/>
    </w:p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35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35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FollowedHyperlink"/>
    <w:basedOn w:val="8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5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6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7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8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79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0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1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2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35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table" w:styleId="88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7" w:default="1">
    <w:name w:val="Normal"/>
    <w:next w:val="887"/>
    <w:link w:val="88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88">
    <w:name w:val="Heading 1"/>
    <w:basedOn w:val="887"/>
    <w:next w:val="887"/>
    <w:link w:val="887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89">
    <w:name w:val="Heading 2"/>
    <w:basedOn w:val="887"/>
    <w:next w:val="887"/>
    <w:link w:val="887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0">
    <w:name w:val="Heading 5"/>
    <w:basedOn w:val="887"/>
    <w:next w:val="887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1">
    <w:name w:val="Domyślna czcionka akapitu"/>
    <w:next w:val="891"/>
    <w:link w:val="887"/>
    <w:pPr>
      <w:pBdr/>
      <w:spacing/>
      <w:ind/>
    </w:pPr>
  </w:style>
  <w:style w:type="character" w:styleId="892">
    <w:name w:val="WW8Num1z0"/>
    <w:next w:val="892"/>
    <w:link w:val="887"/>
    <w:pPr>
      <w:pBdr/>
      <w:spacing/>
      <w:ind/>
    </w:pPr>
  </w:style>
  <w:style w:type="character" w:styleId="893">
    <w:name w:val="WW8Num1z1"/>
    <w:next w:val="893"/>
    <w:link w:val="887"/>
    <w:pPr>
      <w:pBdr/>
      <w:spacing/>
      <w:ind/>
    </w:pPr>
  </w:style>
  <w:style w:type="character" w:styleId="894">
    <w:name w:val="WW8Num1z2"/>
    <w:next w:val="894"/>
    <w:link w:val="887"/>
    <w:pPr>
      <w:pBdr/>
      <w:spacing/>
      <w:ind/>
    </w:pPr>
  </w:style>
  <w:style w:type="character" w:styleId="895">
    <w:name w:val="WW8Num1z3"/>
    <w:next w:val="895"/>
    <w:link w:val="887"/>
    <w:pPr>
      <w:pBdr/>
      <w:spacing/>
      <w:ind/>
    </w:pPr>
  </w:style>
  <w:style w:type="character" w:styleId="896">
    <w:name w:val="WW8Num1z4"/>
    <w:next w:val="896"/>
    <w:link w:val="887"/>
    <w:pPr>
      <w:pBdr/>
      <w:spacing/>
      <w:ind/>
    </w:pPr>
  </w:style>
  <w:style w:type="character" w:styleId="897">
    <w:name w:val="WW8Num1z5"/>
    <w:next w:val="897"/>
    <w:link w:val="887"/>
    <w:pPr>
      <w:pBdr/>
      <w:spacing/>
      <w:ind/>
    </w:pPr>
  </w:style>
  <w:style w:type="character" w:styleId="898">
    <w:name w:val="WW8Num1z6"/>
    <w:next w:val="898"/>
    <w:link w:val="887"/>
    <w:pPr>
      <w:pBdr/>
      <w:spacing/>
      <w:ind/>
    </w:pPr>
  </w:style>
  <w:style w:type="character" w:styleId="899">
    <w:name w:val="WW8Num1z7"/>
    <w:next w:val="899"/>
    <w:link w:val="887"/>
    <w:pPr>
      <w:pBdr/>
      <w:spacing/>
      <w:ind/>
    </w:pPr>
  </w:style>
  <w:style w:type="character" w:styleId="900">
    <w:name w:val="WW8Num1z8"/>
    <w:next w:val="900"/>
    <w:link w:val="887"/>
    <w:pPr>
      <w:pBdr/>
      <w:spacing/>
      <w:ind/>
    </w:pPr>
  </w:style>
  <w:style w:type="character" w:styleId="901">
    <w:name w:val="Domyślna czcionka akapitu1"/>
    <w:next w:val="901"/>
    <w:link w:val="887"/>
    <w:pPr>
      <w:pBdr/>
      <w:spacing/>
      <w:ind/>
    </w:pPr>
  </w:style>
  <w:style w:type="character" w:styleId="902">
    <w:name w:val="Symbole wypunktowania"/>
    <w:next w:val="902"/>
    <w:link w:val="887"/>
    <w:pPr>
      <w:pBdr/>
      <w:spacing/>
      <w:ind/>
    </w:pPr>
    <w:rPr>
      <w:rFonts w:ascii="OpenSymbol" w:hAnsi="OpenSymbol" w:eastAsia="OpenSymbol" w:cs="OpenSymbol"/>
    </w:rPr>
  </w:style>
  <w:style w:type="character" w:styleId="903">
    <w:name w:val="Hyperlink"/>
    <w:next w:val="903"/>
    <w:link w:val="887"/>
    <w:pPr>
      <w:pBdr/>
      <w:spacing/>
      <w:ind/>
    </w:pPr>
    <w:rPr>
      <w:color w:val="000080"/>
      <w:u w:val="single"/>
      <w:lang w:val="en-US" w:bidi="en-US"/>
    </w:rPr>
  </w:style>
  <w:style w:type="character" w:styleId="904">
    <w:name w:val="Nierozpoznana wzmianka"/>
    <w:next w:val="904"/>
    <w:link w:val="887"/>
    <w:pPr>
      <w:pBdr/>
      <w:spacing/>
      <w:ind/>
    </w:pPr>
    <w:rPr>
      <w:color w:val="605e5c"/>
      <w:shd w:val="clear" w:color="auto" w:fill="e1dfdd"/>
    </w:rPr>
  </w:style>
  <w:style w:type="paragraph" w:styleId="905">
    <w:name w:val="Nagłówek"/>
    <w:basedOn w:val="887"/>
    <w:next w:val="906"/>
    <w:link w:val="887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06">
    <w:name w:val="Body Text"/>
    <w:basedOn w:val="887"/>
    <w:next w:val="906"/>
    <w:link w:val="887"/>
    <w:pPr>
      <w:pBdr/>
      <w:spacing/>
      <w:ind/>
    </w:pPr>
    <w:rPr>
      <w:b/>
      <w:sz w:val="24"/>
    </w:rPr>
  </w:style>
  <w:style w:type="paragraph" w:styleId="907">
    <w:name w:val="List"/>
    <w:basedOn w:val="906"/>
    <w:next w:val="907"/>
    <w:link w:val="887"/>
    <w:pPr>
      <w:pBdr/>
      <w:spacing/>
      <w:ind/>
    </w:pPr>
    <w:rPr>
      <w:rFonts w:cs="Mangal"/>
    </w:rPr>
  </w:style>
  <w:style w:type="paragraph" w:styleId="908">
    <w:name w:val="Caption"/>
    <w:basedOn w:val="887"/>
    <w:next w:val="908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09">
    <w:name w:val="Indeks"/>
    <w:basedOn w:val="887"/>
    <w:next w:val="909"/>
    <w:link w:val="887"/>
    <w:pPr>
      <w:suppressLineNumbers w:val="true"/>
      <w:pBdr/>
      <w:spacing/>
      <w:ind/>
    </w:pPr>
    <w:rPr>
      <w:rFonts w:cs="Mangal"/>
    </w:rPr>
  </w:style>
  <w:style w:type="paragraph" w:styleId="910">
    <w:name w:val="caption1"/>
    <w:basedOn w:val="887"/>
    <w:next w:val="910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1">
    <w:name w:val="caption11"/>
    <w:basedOn w:val="887"/>
    <w:next w:val="911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2">
    <w:name w:val="caption111"/>
    <w:basedOn w:val="887"/>
    <w:next w:val="912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3">
    <w:name w:val="Nagłówek1"/>
    <w:basedOn w:val="887"/>
    <w:next w:val="906"/>
    <w:link w:val="887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4">
    <w:name w:val="Podpis1"/>
    <w:basedOn w:val="887"/>
    <w:next w:val="914"/>
    <w:link w:val="887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5">
    <w:name w:val="Tekst podstawowy 22"/>
    <w:basedOn w:val="887"/>
    <w:next w:val="915"/>
    <w:link w:val="887"/>
    <w:pPr>
      <w:pBdr/>
      <w:spacing/>
      <w:ind/>
    </w:pPr>
    <w:rPr>
      <w:sz w:val="24"/>
    </w:rPr>
  </w:style>
  <w:style w:type="paragraph" w:styleId="916">
    <w:name w:val="Body Text Indent"/>
    <w:basedOn w:val="887"/>
    <w:next w:val="916"/>
    <w:link w:val="887"/>
    <w:pPr>
      <w:pBdr/>
      <w:spacing w:after="120" w:before="0"/>
      <w:ind w:right="0" w:firstLine="0" w:left="283"/>
    </w:pPr>
  </w:style>
  <w:style w:type="paragraph" w:styleId="917">
    <w:name w:val="Tekst podstawowy 21"/>
    <w:basedOn w:val="887"/>
    <w:next w:val="917"/>
    <w:link w:val="887"/>
    <w:pPr>
      <w:pBdr/>
      <w:spacing/>
      <w:ind/>
      <w:jc w:val="both"/>
    </w:pPr>
    <w:rPr>
      <w:sz w:val="24"/>
    </w:rPr>
  </w:style>
  <w:style w:type="paragraph" w:styleId="918">
    <w:name w:val="Zawartość tabeli"/>
    <w:basedOn w:val="887"/>
    <w:next w:val="918"/>
    <w:link w:val="887"/>
    <w:pPr>
      <w:suppressLineNumbers w:val="true"/>
      <w:pBdr/>
      <w:spacing/>
      <w:ind/>
    </w:pPr>
  </w:style>
  <w:style w:type="paragraph" w:styleId="919">
    <w:name w:val="Nagłówek tabeli"/>
    <w:basedOn w:val="918"/>
    <w:next w:val="919"/>
    <w:link w:val="887"/>
    <w:pPr>
      <w:suppressLineNumbers w:val="true"/>
      <w:pBdr/>
      <w:spacing/>
      <w:ind/>
      <w:jc w:val="center"/>
    </w:pPr>
    <w:rPr>
      <w:b/>
      <w:bCs/>
    </w:rPr>
  </w:style>
  <w:style w:type="paragraph" w:styleId="920">
    <w:name w:val="Akapit z listą"/>
    <w:basedOn w:val="887"/>
    <w:next w:val="920"/>
    <w:link w:val="887"/>
    <w:pPr>
      <w:pBdr/>
      <w:spacing w:after="0" w:before="0" w:line="240" w:lineRule="auto"/>
      <w:ind w:right="0" w:firstLine="0" w:left="720"/>
    </w:pPr>
  </w:style>
  <w:style w:type="paragraph" w:styleId="921">
    <w:name w:val="Legenda"/>
    <w:basedOn w:val="887"/>
    <w:next w:val="921"/>
    <w:link w:val="887"/>
    <w:pPr>
      <w:pBdr/>
      <w:spacing w:after="120" w:before="120" w:line="240" w:lineRule="auto"/>
      <w:ind/>
    </w:pPr>
    <w:rPr>
      <w:rFonts w:cs="Mangal"/>
      <w:i/>
      <w:iCs/>
    </w:rPr>
  </w:style>
  <w:style w:type="paragraph" w:styleId="922">
    <w:name w:val="Normalny"/>
    <w:next w:val="922"/>
    <w:link w:val="887"/>
    <w:pPr>
      <w:widowControl w:val="true"/>
      <w:pBdr/>
      <w:bidi w:val="false"/>
      <w:spacing w:after="160" w:before="0" w:line="252" w:lineRule="auto"/>
      <w:ind/>
    </w:pPr>
    <w:rPr>
      <w:rFonts w:ascii="Liberation Serif" w:hAnsi="Liberation Serif" w:eastAsia="0" w:cs="0"/>
      <w:color w:val="auto"/>
      <w:sz w:val="24"/>
      <w:szCs w:val="24"/>
      <w:lang w:val="pl-PL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ONLYOFFICE/9.0.0.172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32</cp:revision>
  <dcterms:created xsi:type="dcterms:W3CDTF">1601-01-01T00:00:00Z</dcterms:created>
  <dcterms:modified xsi:type="dcterms:W3CDTF">2025-07-14T09:02:07Z</dcterms:modified>
</cp:coreProperties>
</file>