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CD237B" w14:paraId="4588F8DE" w14:textId="77777777" w:rsidTr="005D2F49"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A72147E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CD237B" w14:paraId="1B1FAF6C" w14:textId="77777777" w:rsidTr="005D2F49"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2C04759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57DEDFD" w14:textId="231F3C69" w:rsidR="00CD237B" w:rsidRDefault="00CD237B" w:rsidP="005D2F49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6</w:t>
            </w:r>
            <w:r>
              <w:rPr>
                <w:b/>
                <w:bCs/>
                <w:lang w:val="pl-PL"/>
              </w:rPr>
              <w:t>/25</w:t>
            </w:r>
          </w:p>
        </w:tc>
      </w:tr>
      <w:tr w:rsidR="00CD237B" w14:paraId="7347E370" w14:textId="77777777" w:rsidTr="005D2F49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99971AA" w14:textId="77777777" w:rsidR="00CD237B" w:rsidRPr="00AE6A47" w:rsidRDefault="00CD237B" w:rsidP="005D2F49">
            <w:pPr>
              <w:pStyle w:val="TableContents"/>
              <w:snapToGrid w:val="0"/>
              <w:spacing w:line="100" w:lineRule="atLeast"/>
              <w:rPr>
                <w:b/>
                <w:bCs/>
              </w:rPr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 w:rsidRPr="00CD237B">
              <w:rPr>
                <w:b/>
                <w:bCs/>
                <w:lang w:val="pl-PL"/>
              </w:rPr>
              <w:t xml:space="preserve">decyzji </w:t>
            </w:r>
            <w:r w:rsidRPr="00CD237B">
              <w:rPr>
                <w:lang w:val="pl-PL"/>
              </w:rPr>
              <w:t>/ postanowienia</w:t>
            </w:r>
          </w:p>
          <w:p w14:paraId="7EAA5FC5" w14:textId="77777777" w:rsidR="00CD237B" w:rsidRDefault="00CD237B" w:rsidP="005D2F49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92900AD" w14:textId="794366FF" w:rsidR="00CD237B" w:rsidRDefault="00CD237B" w:rsidP="005D2F49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Decyzja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w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sprawie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odmowy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w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ydania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decyzji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środowiskowych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uwarunkowaniach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dla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przedsięwzięcia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polegającego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na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“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Budowie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biogazowni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rolniczej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mocy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1,5 MW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wraz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z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infrastrukturą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towarzuszącą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w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obrębie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0018 Wola Lipowska,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gmina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Braniewo” powiat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braniewski,woj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warmińsko-mazurskie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</w:p>
          <w:p w14:paraId="650BCD47" w14:textId="77777777" w:rsidR="00CD237B" w:rsidRDefault="00CD237B" w:rsidP="005D2F49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</w:pPr>
          </w:p>
          <w:p w14:paraId="10CF143B" w14:textId="77777777" w:rsidR="00CD237B" w:rsidRDefault="00CD237B" w:rsidP="005D2F49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ahoma"/>
                <w:color w:val="00000A"/>
              </w:rPr>
            </w:pPr>
          </w:p>
        </w:tc>
      </w:tr>
      <w:tr w:rsidR="00CD237B" w14:paraId="2DF325B6" w14:textId="77777777" w:rsidTr="005D2F49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7ED2EE2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12C5CDB" w14:textId="77777777" w:rsidR="00CD237B" w:rsidRDefault="00CD237B" w:rsidP="005D2F49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WGK.6220.58.2024.DP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CD237B" w14:paraId="2D363752" w14:textId="77777777" w:rsidTr="005D2F49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3FA7D06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B9B3B14" w14:textId="6F8F366D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.2025 r.</w:t>
            </w:r>
          </w:p>
        </w:tc>
      </w:tr>
      <w:tr w:rsidR="00CD237B" w14:paraId="196FFF09" w14:textId="77777777" w:rsidTr="005D2F49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3F52274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Nazwa organu, który wydał decyzję/ </w:t>
            </w:r>
            <w:r w:rsidRPr="00AE6A47">
              <w:rPr>
                <w:lang w:val="pl-PL"/>
              </w:rPr>
              <w:t>postanowienie</w:t>
            </w:r>
          </w:p>
          <w:p w14:paraId="3E377191" w14:textId="77777777" w:rsidR="00CD237B" w:rsidRDefault="00CD237B" w:rsidP="005D2F49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00C8EB5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2CCB9716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CD237B" w14:paraId="75222A33" w14:textId="77777777" w:rsidTr="005D2F49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897C027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Nazwa podmiotu, którego decyzja/ </w:t>
            </w:r>
            <w:r w:rsidRPr="00AE6A47">
              <w:rPr>
                <w:lang w:val="pl-PL"/>
              </w:rPr>
              <w:t>postanowienie</w:t>
            </w:r>
            <w:r>
              <w:rPr>
                <w:lang w:val="pl-PL"/>
              </w:rPr>
              <w:t xml:space="preserve"> dotyczy</w:t>
            </w:r>
          </w:p>
          <w:p w14:paraId="70B387BC" w14:textId="77777777" w:rsidR="00CD237B" w:rsidRDefault="00CD237B" w:rsidP="005D2F49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26B22F8" w14:textId="77777777" w:rsidR="00CD237B" w:rsidRDefault="00CD237B" w:rsidP="005D2F49">
            <w:pPr>
              <w:pStyle w:val="Standard"/>
              <w:rPr>
                <w:rFonts w:eastAsia="Arial Unicode MS" w:cs="Liberation Serif"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16"/>
                <w:lang w:eastAsia="hi-IN"/>
              </w:rPr>
              <w:t xml:space="preserve">. </w:t>
            </w:r>
            <w:r>
              <w:rPr>
                <w:rFonts w:eastAsia="Arial Unicode MS" w:cs="Liberation Serif"/>
                <w:color w:val="00000A"/>
                <w:sz w:val="22"/>
                <w:szCs w:val="22"/>
              </w:rPr>
              <w:t>Power Hub Sp. z o.o. z siedzibą w Olsztynie</w:t>
            </w:r>
          </w:p>
          <w:p w14:paraId="53295EAE" w14:textId="77777777" w:rsidR="00CD237B" w:rsidRDefault="00CD237B" w:rsidP="005D2F49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eastAsia="Arial Unicode MS" w:cs="Liberation Serif"/>
                <w:color w:val="00000A"/>
                <w:sz w:val="22"/>
                <w:szCs w:val="22"/>
              </w:rPr>
              <w:t>Pełnomocnik p. Michał Mroczkowski</w:t>
            </w:r>
          </w:p>
        </w:tc>
      </w:tr>
      <w:tr w:rsidR="00CD237B" w14:paraId="055A763A" w14:textId="77777777" w:rsidTr="005D2F49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AB9E36F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Numer wpisu wniosku dotyczącego decyzji/ </w:t>
            </w:r>
            <w:r w:rsidRPr="00AE6A47">
              <w:rPr>
                <w:lang w:val="pl-PL"/>
              </w:rPr>
              <w:t>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856EB60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A-4/24</w:t>
            </w:r>
          </w:p>
          <w:p w14:paraId="09907162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CD237B" w14:paraId="4713D6E2" w14:textId="77777777" w:rsidTr="005D2F49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A763654" w14:textId="77777777" w:rsidR="00CD237B" w:rsidRDefault="00CD237B" w:rsidP="005D2F49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240F3B9D" w14:textId="77777777" w:rsidR="00CD237B" w:rsidRDefault="00CD237B" w:rsidP="005D2F49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76EBCB1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6E49B727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1D043FE4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CD237B" w14:paraId="59B92C85" w14:textId="77777777" w:rsidTr="005D2F49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F2779C3" w14:textId="77777777" w:rsidR="00CD237B" w:rsidRDefault="00CD237B" w:rsidP="005D2F49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87709A1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CD237B" w14:paraId="36AE7559" w14:textId="77777777" w:rsidTr="005D2F49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FEDCBA6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0AA7745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CD237B" w14:paraId="664EBF98" w14:textId="77777777" w:rsidTr="005D2F49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DD8A4A8" w14:textId="77777777" w:rsidR="00CD237B" w:rsidRDefault="00CD237B" w:rsidP="005D2F49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5B31AC41" w14:textId="77777777" w:rsidR="00CD237B" w:rsidRDefault="00CD237B" w:rsidP="005D2F49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BAA10AF" w14:textId="7E570BE2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A-4/24, B-9/24, B-10/24, B-14/24, E-1/24</w:t>
            </w:r>
            <w:r w:rsidR="0090057A">
              <w:rPr>
                <w:sz w:val="22"/>
                <w:szCs w:val="22"/>
                <w:lang w:val="pl-PL"/>
              </w:rPr>
              <w:t>, B-5/25</w:t>
            </w:r>
          </w:p>
        </w:tc>
      </w:tr>
      <w:tr w:rsidR="00CD237B" w14:paraId="162C5BBB" w14:textId="77777777" w:rsidTr="005D2F49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61928FF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3E46A55D" w14:textId="77777777" w:rsidR="00CD237B" w:rsidRDefault="00CD237B" w:rsidP="005D2F49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742BBD3" w14:textId="77777777" w:rsidR="00CD237B" w:rsidRDefault="00CD237B" w:rsidP="005D2F49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6226F064" w14:textId="77777777" w:rsidR="00CD237B" w:rsidRDefault="00CD237B"/>
    <w:sectPr w:rsidR="00CD2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7B"/>
    <w:rsid w:val="002268E6"/>
    <w:rsid w:val="0090057A"/>
    <w:rsid w:val="00C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6B3C"/>
  <w15:chartTrackingRefBased/>
  <w15:docId w15:val="{EB1F9305-0591-49F9-9F0E-D511412C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37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237B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37B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37B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37B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37B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37B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37B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37B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37B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3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3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3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3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3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3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37B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D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37B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D2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37B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D23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37B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D23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3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37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D237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CD237B"/>
    <w:pPr>
      <w:suppressLineNumbers/>
    </w:pPr>
    <w:rPr>
      <w:rFonts w:eastAsia="Lucida Sans Unicode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2025-08-18T07:40:00Z</dcterms:created>
  <dcterms:modified xsi:type="dcterms:W3CDTF">2025-08-18T07:43:00Z</dcterms:modified>
</cp:coreProperties>
</file>