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644B" w14:textId="77777777" w:rsidR="00DF31E8" w:rsidRPr="00E869BE" w:rsidRDefault="00DF31E8" w:rsidP="00DF31E8">
      <w:pPr>
        <w:pStyle w:val="NormalnyWeb"/>
        <w:spacing w:after="0" w:line="240" w:lineRule="auto"/>
      </w:pPr>
      <w:r w:rsidRPr="00E869BE">
        <w:t>WGK.6220.7.202</w:t>
      </w:r>
      <w:r>
        <w:t>5</w:t>
      </w:r>
      <w:r w:rsidRPr="00E869BE">
        <w:t>.DP</w:t>
      </w:r>
      <w:r w:rsidRPr="00E869BE">
        <w:tab/>
      </w:r>
      <w:r w:rsidRPr="00E869BE">
        <w:tab/>
      </w:r>
      <w:r w:rsidRPr="00E869BE">
        <w:tab/>
      </w:r>
      <w:r w:rsidRPr="00E869BE">
        <w:tab/>
      </w:r>
      <w:r w:rsidRPr="00E869BE">
        <w:tab/>
      </w:r>
      <w:r w:rsidRPr="00E869BE">
        <w:tab/>
        <w:t xml:space="preserve"> Braniewo, 25.08.2025 r.</w:t>
      </w:r>
    </w:p>
    <w:p w14:paraId="208762B2" w14:textId="77777777" w:rsidR="00DF31E8" w:rsidRPr="00E869BE" w:rsidRDefault="00DF31E8" w:rsidP="00DF31E8">
      <w:pPr>
        <w:pStyle w:val="NormalnyWeb"/>
        <w:spacing w:after="0" w:line="240" w:lineRule="auto"/>
        <w:jc w:val="center"/>
      </w:pPr>
    </w:p>
    <w:p w14:paraId="04E20B27" w14:textId="77777777" w:rsidR="00DF31E8" w:rsidRPr="00157017" w:rsidRDefault="00DF31E8" w:rsidP="00DF31E8">
      <w:pPr>
        <w:pStyle w:val="NormalnyWeb"/>
        <w:spacing w:after="0" w:line="240" w:lineRule="auto"/>
        <w:jc w:val="center"/>
        <w:rPr>
          <w:b/>
          <w:bCs/>
        </w:rPr>
      </w:pPr>
    </w:p>
    <w:p w14:paraId="6ED28B64" w14:textId="77777777" w:rsidR="00DF31E8" w:rsidRPr="00157017" w:rsidRDefault="00DF31E8" w:rsidP="00DF31E8">
      <w:pPr>
        <w:pStyle w:val="NormalnyWeb"/>
        <w:spacing w:before="0" w:beforeAutospacing="0" w:after="0" w:line="240" w:lineRule="auto"/>
        <w:jc w:val="center"/>
        <w:rPr>
          <w:b/>
          <w:bCs/>
        </w:rPr>
      </w:pPr>
      <w:r w:rsidRPr="00157017">
        <w:rPr>
          <w:b/>
          <w:bCs/>
          <w:sz w:val="32"/>
          <w:szCs w:val="32"/>
        </w:rPr>
        <w:t xml:space="preserve">OBWIESZCZENIE </w:t>
      </w:r>
    </w:p>
    <w:p w14:paraId="1E3A6C53" w14:textId="77777777" w:rsidR="00DF31E8" w:rsidRPr="00157017" w:rsidRDefault="00DF31E8" w:rsidP="00DF31E8">
      <w:pPr>
        <w:pStyle w:val="NormalnyWeb"/>
        <w:spacing w:before="0" w:beforeAutospacing="0" w:after="0" w:line="240" w:lineRule="auto"/>
        <w:ind w:left="2126" w:firstLine="709"/>
        <w:rPr>
          <w:b/>
          <w:bCs/>
        </w:rPr>
      </w:pPr>
      <w:r w:rsidRPr="00157017">
        <w:rPr>
          <w:b/>
          <w:bCs/>
        </w:rPr>
        <w:t xml:space="preserve">        Wójta Gminy Braniewo </w:t>
      </w:r>
    </w:p>
    <w:p w14:paraId="425A5C55" w14:textId="77777777" w:rsidR="00DF31E8" w:rsidRPr="00157017" w:rsidRDefault="00DF31E8" w:rsidP="00DF31E8">
      <w:pPr>
        <w:pStyle w:val="NormalnyWeb"/>
        <w:spacing w:before="0" w:beforeAutospacing="0" w:after="0" w:line="240" w:lineRule="auto"/>
        <w:ind w:left="2126" w:firstLine="709"/>
        <w:rPr>
          <w:b/>
          <w:bCs/>
        </w:rPr>
      </w:pPr>
      <w:r w:rsidRPr="00157017">
        <w:rPr>
          <w:b/>
          <w:bCs/>
          <w:sz w:val="18"/>
          <w:szCs w:val="18"/>
        </w:rPr>
        <w:t xml:space="preserve">      zawiadomienie o zebranych dowodach </w:t>
      </w:r>
    </w:p>
    <w:p w14:paraId="1F94FADA" w14:textId="77777777" w:rsidR="00DF31E8" w:rsidRPr="00157017" w:rsidRDefault="00DF31E8" w:rsidP="00DF31E8">
      <w:pPr>
        <w:pStyle w:val="NormalnyWeb"/>
        <w:spacing w:before="0" w:beforeAutospacing="0" w:after="0" w:line="240" w:lineRule="auto"/>
        <w:jc w:val="center"/>
        <w:rPr>
          <w:b/>
          <w:bCs/>
        </w:rPr>
      </w:pPr>
      <w:r w:rsidRPr="00157017">
        <w:rPr>
          <w:b/>
          <w:bCs/>
          <w:sz w:val="18"/>
          <w:szCs w:val="18"/>
        </w:rPr>
        <w:t xml:space="preserve"> przed wydaniem decyzji o środowiskowych uwarunkowaniach</w:t>
      </w:r>
    </w:p>
    <w:p w14:paraId="31684C19" w14:textId="77777777" w:rsidR="00DF31E8" w:rsidRPr="00B21678" w:rsidRDefault="00DF31E8" w:rsidP="00DF31E8">
      <w:pPr>
        <w:pStyle w:val="NormalnyWeb"/>
        <w:spacing w:after="0"/>
        <w:ind w:firstLine="709"/>
        <w:jc w:val="both"/>
        <w:rPr>
          <w:sz w:val="20"/>
          <w:szCs w:val="20"/>
        </w:rPr>
      </w:pPr>
      <w:r w:rsidRPr="00B21678">
        <w:rPr>
          <w:sz w:val="20"/>
          <w:szCs w:val="20"/>
        </w:rPr>
        <w:t>Na podstawie art. 10 ustawy z dnia 14 czerwca 1960 r. Kodeks postępowania administracyjnego (</w:t>
      </w:r>
      <w:proofErr w:type="spellStart"/>
      <w:r w:rsidRPr="00B21678">
        <w:rPr>
          <w:sz w:val="20"/>
          <w:szCs w:val="20"/>
        </w:rPr>
        <w:t>t.j</w:t>
      </w:r>
      <w:proofErr w:type="spellEnd"/>
      <w:r w:rsidRPr="00B21678">
        <w:rPr>
          <w:sz w:val="20"/>
          <w:szCs w:val="20"/>
        </w:rPr>
        <w:t>. Dz.U. 2024 poz. 572 ze zm.) w celu zapewnienia stronom pełnego i czynnego udziału w postępowaniu o wydanie decyzji o środowiskowych uwarunkowaniach dla przedsięwzięcia polegającego na</w:t>
      </w:r>
      <w:r w:rsidRPr="00B21678">
        <w:rPr>
          <w:b/>
          <w:bCs/>
          <w:sz w:val="20"/>
          <w:szCs w:val="20"/>
        </w:rPr>
        <w:t xml:space="preserve"> </w:t>
      </w:r>
      <w:r w:rsidRPr="00B21678">
        <w:rPr>
          <w:rFonts w:eastAsia="Arial Unicode MS"/>
          <w:color w:val="00000A"/>
          <w:sz w:val="20"/>
          <w:szCs w:val="20"/>
          <w:lang w:eastAsia="hi-IN"/>
        </w:rPr>
        <w:t xml:space="preserve">„Budowie wytwórni betonu towarowego o wydajności do 60 m³/h wraz z infrastrukturą towarzyszącą – drogami i placami manewrowymi, placami składowania kruszyw, dwoma silosami na materiały sypkie, stanowiskiem do recyklingu i budynkiem produkcyjno-magazynowym” powiat braniewski, województwo warmińsko-mazurskie </w:t>
      </w:r>
      <w:r w:rsidRPr="00B21678">
        <w:rPr>
          <w:sz w:val="20"/>
          <w:szCs w:val="20"/>
        </w:rPr>
        <w:t>zawiadamiam strony postępowania</w:t>
      </w:r>
      <w:r>
        <w:rPr>
          <w:sz w:val="20"/>
          <w:szCs w:val="20"/>
        </w:rPr>
        <w:t>:</w:t>
      </w:r>
    </w:p>
    <w:p w14:paraId="093C18D4" w14:textId="77777777" w:rsidR="00DF31E8" w:rsidRPr="00D53FEB" w:rsidRDefault="00DF31E8" w:rsidP="00DF31E8">
      <w:pPr>
        <w:pStyle w:val="NormalnyWeb"/>
        <w:numPr>
          <w:ilvl w:val="0"/>
          <w:numId w:val="1"/>
        </w:numPr>
        <w:spacing w:before="278" w:beforeAutospacing="0" w:after="0" w:line="256" w:lineRule="auto"/>
        <w:jc w:val="both"/>
        <w:rPr>
          <w:sz w:val="20"/>
          <w:szCs w:val="20"/>
        </w:rPr>
      </w:pPr>
      <w:r w:rsidRPr="00D53FEB">
        <w:rPr>
          <w:sz w:val="20"/>
          <w:szCs w:val="20"/>
        </w:rPr>
        <w:t xml:space="preserve">o wydanym postanowieniu Regionalnego Dyrektora Ochrony Środowiska w Olsztynie znak: WSTE.4220.82.2025.JM z dnia 11.07.2025 r., w którym wyrażono opinię, że dla ww. przedsięwzięcia </w:t>
      </w:r>
      <w:r w:rsidRPr="00D53FEB">
        <w:rPr>
          <w:sz w:val="20"/>
          <w:szCs w:val="20"/>
          <w:u w:val="single"/>
        </w:rPr>
        <w:t>nie istnieje</w:t>
      </w:r>
      <w:r w:rsidRPr="00D53FEB">
        <w:rPr>
          <w:sz w:val="20"/>
          <w:szCs w:val="20"/>
        </w:rPr>
        <w:t xml:space="preserve"> konieczność przeprowadzania oceny oddziaływania na środowisko,</w:t>
      </w:r>
    </w:p>
    <w:p w14:paraId="619123E7" w14:textId="77777777" w:rsidR="00DF31E8" w:rsidRPr="00D53FEB" w:rsidRDefault="00DF31E8" w:rsidP="00DF31E8">
      <w:pPr>
        <w:pStyle w:val="NormalnyWeb"/>
        <w:numPr>
          <w:ilvl w:val="0"/>
          <w:numId w:val="1"/>
        </w:numPr>
        <w:spacing w:after="0" w:line="256" w:lineRule="auto"/>
        <w:jc w:val="both"/>
        <w:rPr>
          <w:sz w:val="20"/>
          <w:szCs w:val="20"/>
        </w:rPr>
      </w:pPr>
      <w:r w:rsidRPr="00D53FEB">
        <w:rPr>
          <w:sz w:val="20"/>
          <w:szCs w:val="20"/>
        </w:rPr>
        <w:t xml:space="preserve">o wydanej opinii Państwowego Powiatowego Inspektora Sanitarnego w Braniewie znak: ZNS.9022.2.13.2025 z dnia 16.07.2025 r., w której wyrażono, że dla przedmiotowego przedsięwzięcia </w:t>
      </w:r>
      <w:r w:rsidRPr="00D53FEB">
        <w:rPr>
          <w:sz w:val="20"/>
          <w:szCs w:val="20"/>
          <w:u w:val="single"/>
        </w:rPr>
        <w:t xml:space="preserve">nie ma potrzeby </w:t>
      </w:r>
      <w:r w:rsidRPr="00D53FEB">
        <w:rPr>
          <w:sz w:val="20"/>
          <w:szCs w:val="20"/>
        </w:rPr>
        <w:t>przeprowadzenia oceny oddziaływania na środowisko,</w:t>
      </w:r>
    </w:p>
    <w:p w14:paraId="181B392D" w14:textId="77777777" w:rsidR="00DF31E8" w:rsidRPr="00D53FEB" w:rsidRDefault="00DF31E8" w:rsidP="00DF31E8">
      <w:pPr>
        <w:pStyle w:val="NormalnyWeb"/>
        <w:numPr>
          <w:ilvl w:val="0"/>
          <w:numId w:val="1"/>
        </w:numPr>
        <w:spacing w:after="0" w:line="256" w:lineRule="auto"/>
        <w:jc w:val="both"/>
        <w:rPr>
          <w:sz w:val="20"/>
          <w:szCs w:val="20"/>
        </w:rPr>
      </w:pPr>
      <w:r w:rsidRPr="00D53FEB">
        <w:rPr>
          <w:sz w:val="20"/>
          <w:szCs w:val="20"/>
        </w:rPr>
        <w:t>o wydanej opinii Państwowego Gospodarstwa Wodnego Wody Polskie znak: GD.ZZŚ.4901.101.2025.MK z dnia 19.08.2025 r., w której nie stwierdzono potrzeby przeprowadzenia oceny oddziaływania na środowisko dla ww. przedsięwzięcia,</w:t>
      </w:r>
    </w:p>
    <w:p w14:paraId="676D282C" w14:textId="77777777" w:rsidR="00DF31E8" w:rsidRPr="00D53FEB" w:rsidRDefault="00DF31E8" w:rsidP="00DF31E8">
      <w:pPr>
        <w:pStyle w:val="NormalnyWeb"/>
        <w:numPr>
          <w:ilvl w:val="0"/>
          <w:numId w:val="2"/>
        </w:numPr>
        <w:spacing w:after="0" w:line="240" w:lineRule="auto"/>
        <w:jc w:val="both"/>
      </w:pPr>
      <w:r w:rsidRPr="00D53FEB">
        <w:rPr>
          <w:sz w:val="18"/>
          <w:szCs w:val="18"/>
        </w:rPr>
        <w:t xml:space="preserve">o możliwości zapoznania się i wypowiedzenia co do zebranych dowodów i materiałów oraz zgłoszonych żądań przed wydaniem decyzji w terminie </w:t>
      </w:r>
      <w:r w:rsidRPr="00D53FEB">
        <w:rPr>
          <w:sz w:val="18"/>
          <w:szCs w:val="18"/>
          <w:u w:val="single"/>
        </w:rPr>
        <w:t>7 dni</w:t>
      </w:r>
      <w:r w:rsidRPr="00D53FEB">
        <w:rPr>
          <w:sz w:val="18"/>
          <w:szCs w:val="18"/>
        </w:rPr>
        <w:t xml:space="preserve"> od dnia publicznego obwieszczenia.</w:t>
      </w:r>
    </w:p>
    <w:p w14:paraId="61AAFBFF" w14:textId="77777777" w:rsidR="00DF31E8" w:rsidRPr="00D53FEB" w:rsidRDefault="00DF31E8" w:rsidP="00DF31E8">
      <w:pPr>
        <w:pStyle w:val="NormalnyWeb"/>
        <w:spacing w:after="0" w:line="240" w:lineRule="auto"/>
        <w:ind w:firstLine="708"/>
        <w:jc w:val="both"/>
      </w:pPr>
      <w:r w:rsidRPr="00D53FEB">
        <w:rPr>
          <w:sz w:val="18"/>
          <w:szCs w:val="18"/>
        </w:rPr>
        <w:t xml:space="preserve">Zainteresowane strony mogą zapoznać się z dokumentacją sprawy w siedzibie Organu tj. w Urzędzie Gminy Braniewo w godzinach urzędowania oraz składać uwagi i wnioski w powyższej sprawie osobiście, przez pełnomocnika lub na piśmie a także za pomocą poczty elektronicznej. </w:t>
      </w:r>
      <w:r w:rsidRPr="00D53FEB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53FEB">
        <w:rPr>
          <w:sz w:val="18"/>
          <w:szCs w:val="18"/>
        </w:rPr>
        <w:tab/>
      </w:r>
      <w:r w:rsidRPr="00D53FEB">
        <w:rPr>
          <w:sz w:val="18"/>
          <w:szCs w:val="18"/>
        </w:rPr>
        <w:tab/>
      </w:r>
      <w:r w:rsidRPr="00D53FEB">
        <w:rPr>
          <w:sz w:val="18"/>
          <w:szCs w:val="18"/>
        </w:rPr>
        <w:tab/>
      </w:r>
      <w:r w:rsidRPr="00D53FEB">
        <w:rPr>
          <w:sz w:val="18"/>
          <w:szCs w:val="18"/>
        </w:rPr>
        <w:tab/>
      </w:r>
      <w:r w:rsidRPr="00D53FEB">
        <w:rPr>
          <w:sz w:val="18"/>
          <w:szCs w:val="18"/>
        </w:rPr>
        <w:tab/>
      </w:r>
      <w:r w:rsidRPr="00D53FEB">
        <w:rPr>
          <w:sz w:val="18"/>
          <w:szCs w:val="18"/>
        </w:rPr>
        <w:tab/>
        <w:t>Z uwagi na to, że liczba stron postępowania w sprawie wydania decyzji o środowiskowych uwarunkowaniach przekracza 10, zgodnie z art. 74 ust. 3 ustawy z dnia 3 października 2018r. o udostępnianiu informacji o środowisku i jego ochronie, udziale społeczeństwa w ochronie środowiska oraz o ocenach oddziaływania na środowisko (</w:t>
      </w:r>
      <w:r w:rsidRPr="00D53FEB">
        <w:rPr>
          <w:color w:val="00000A"/>
          <w:sz w:val="18"/>
          <w:szCs w:val="18"/>
        </w:rPr>
        <w:t>tekst jedn. Dz.U. z 2024 r., poz. 1112 ze zm.)</w:t>
      </w:r>
      <w:r w:rsidRPr="00D53FEB">
        <w:rPr>
          <w:sz w:val="18"/>
          <w:szCs w:val="18"/>
        </w:rPr>
        <w:t xml:space="preserve"> oraz art. 49 Kodeksu postępowania administracyjnego</w:t>
      </w:r>
      <w:r w:rsidRPr="00D53FEB">
        <w:rPr>
          <w:i/>
          <w:iCs/>
          <w:sz w:val="18"/>
          <w:szCs w:val="18"/>
        </w:rPr>
        <w:t xml:space="preserve"> </w:t>
      </w:r>
      <w:r w:rsidRPr="00D53FEB">
        <w:rPr>
          <w:sz w:val="18"/>
          <w:szCs w:val="18"/>
        </w:rPr>
        <w:t xml:space="preserve">( tekst jedn. Dz. U. 2024 r. poz. 572 ze zm.), zawiadomienie stron o decyzjach i innych czynnościach organu administracji publicznej następuje w formie publicznego obwieszczenia poprzez udostępnienie w Biuletynie Informacji Publicznej Urzędu Gminy Braniewo oraz przez wywieszenie na tablicy ogłoszeń Urzędu Gminy Braniewo oraz tablicy ogłoszeń w miejscowości Młoteczno.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53FEB">
        <w:rPr>
          <w:sz w:val="18"/>
          <w:szCs w:val="18"/>
        </w:rPr>
        <w:tab/>
      </w:r>
      <w:r w:rsidRPr="00D53FEB">
        <w:rPr>
          <w:color w:val="000000"/>
          <w:sz w:val="18"/>
          <w:szCs w:val="18"/>
        </w:rPr>
        <w:t xml:space="preserve">Zgodnie z art. 49 ustawy Kodeks postępowania administracyjnego zawiadomienie uznaje się za doręczone po upływie 14 dni od dnia, w którym nastąpiło publiczne obwieszczenie i udostępnienie pisma w Biuletynie Informacji Publicznej. </w:t>
      </w:r>
      <w:r w:rsidRPr="00D53FEB">
        <w:rPr>
          <w:color w:val="000000"/>
          <w:sz w:val="18"/>
          <w:szCs w:val="18"/>
        </w:rPr>
        <w:tab/>
        <w:t>Brak uwag i wniosków w wyżej wskazanym terminie spowoduje wydanie decyzji o środowiskowych uwarunkowaniach dla przedmiotowej inwestycji na podstawie materiału dowodowego znajdującego się w aktach sprawy.</w:t>
      </w:r>
    </w:p>
    <w:p w14:paraId="77924192" w14:textId="77777777" w:rsidR="00DF31E8" w:rsidRPr="00D53FEB" w:rsidRDefault="00DF31E8" w:rsidP="00DF31E8">
      <w:pPr>
        <w:pStyle w:val="NormalnyWeb"/>
        <w:spacing w:after="0"/>
        <w:ind w:firstLine="363"/>
        <w:jc w:val="both"/>
      </w:pPr>
    </w:p>
    <w:p w14:paraId="40EA795F" w14:textId="77777777" w:rsidR="00DF31E8" w:rsidRPr="00D53FEB" w:rsidRDefault="00DF31E8" w:rsidP="00DF31E8">
      <w:pPr>
        <w:pStyle w:val="NormalnyWeb"/>
        <w:spacing w:after="0" w:line="240" w:lineRule="auto"/>
        <w:jc w:val="both"/>
      </w:pPr>
    </w:p>
    <w:p w14:paraId="7E3F0ABF" w14:textId="77777777" w:rsidR="00DF31E8" w:rsidRDefault="00DF31E8" w:rsidP="00DF31E8">
      <w:pPr>
        <w:pStyle w:val="NormalnyWeb"/>
        <w:spacing w:before="0" w:beforeAutospacing="0" w:after="0" w:line="240" w:lineRule="auto"/>
        <w:rPr>
          <w:sz w:val="14"/>
          <w:szCs w:val="14"/>
        </w:rPr>
      </w:pPr>
    </w:p>
    <w:p w14:paraId="538C4E67" w14:textId="77777777" w:rsidR="00DF31E8" w:rsidRDefault="00DF31E8" w:rsidP="00DF31E8">
      <w:pPr>
        <w:pStyle w:val="NormalnyWeb"/>
        <w:spacing w:before="0" w:beforeAutospacing="0" w:after="0" w:line="240" w:lineRule="auto"/>
        <w:rPr>
          <w:sz w:val="14"/>
          <w:szCs w:val="14"/>
        </w:rPr>
      </w:pPr>
    </w:p>
    <w:p w14:paraId="48A89990" w14:textId="77777777" w:rsidR="00DF31E8" w:rsidRDefault="00DF31E8" w:rsidP="00DF31E8">
      <w:pPr>
        <w:pStyle w:val="NormalnyWeb"/>
        <w:spacing w:before="0" w:beforeAutospacing="0" w:after="0" w:line="240" w:lineRule="auto"/>
        <w:rPr>
          <w:sz w:val="14"/>
          <w:szCs w:val="14"/>
        </w:rPr>
      </w:pPr>
    </w:p>
    <w:p w14:paraId="0718027B" w14:textId="77777777" w:rsidR="00DF31E8" w:rsidRDefault="00DF31E8" w:rsidP="00DF31E8">
      <w:pPr>
        <w:pStyle w:val="NormalnyWeb"/>
        <w:spacing w:before="0" w:beforeAutospacing="0" w:after="0" w:line="240" w:lineRule="auto"/>
        <w:rPr>
          <w:sz w:val="14"/>
          <w:szCs w:val="14"/>
        </w:rPr>
      </w:pPr>
    </w:p>
    <w:p w14:paraId="3F23E201" w14:textId="77777777" w:rsidR="00DF31E8" w:rsidRPr="00D53FEB" w:rsidRDefault="00DF31E8" w:rsidP="00DF31E8">
      <w:pPr>
        <w:pStyle w:val="NormalnyWeb"/>
        <w:spacing w:before="0" w:beforeAutospacing="0" w:after="0" w:line="240" w:lineRule="auto"/>
      </w:pPr>
      <w:r w:rsidRPr="00D53FEB">
        <w:rPr>
          <w:sz w:val="14"/>
          <w:szCs w:val="14"/>
        </w:rPr>
        <w:t>Zamieszczono:</w:t>
      </w:r>
    </w:p>
    <w:p w14:paraId="5EA2187A" w14:textId="77777777" w:rsidR="00DF31E8" w:rsidRPr="00D53FEB" w:rsidRDefault="00DF31E8" w:rsidP="00DF31E8">
      <w:pPr>
        <w:pStyle w:val="NormalnyWeb"/>
        <w:spacing w:before="0" w:beforeAutospacing="0" w:after="0" w:line="240" w:lineRule="auto"/>
      </w:pPr>
      <w:r w:rsidRPr="00D53FEB">
        <w:rPr>
          <w:sz w:val="14"/>
          <w:szCs w:val="14"/>
        </w:rPr>
        <w:t>1/ Strony postępowania zgodnie z art. 49 K.P.A. - tablica ogłoszeń w m. Młoteczno</w:t>
      </w:r>
    </w:p>
    <w:p w14:paraId="0B91F18A" w14:textId="77777777" w:rsidR="00DF31E8" w:rsidRPr="00D53FEB" w:rsidRDefault="00DF31E8" w:rsidP="00DF31E8">
      <w:pPr>
        <w:pStyle w:val="NormalnyWeb"/>
        <w:spacing w:before="0" w:beforeAutospacing="0" w:after="0" w:line="240" w:lineRule="auto"/>
      </w:pPr>
      <w:r w:rsidRPr="00D53FEB">
        <w:rPr>
          <w:sz w:val="14"/>
          <w:szCs w:val="14"/>
        </w:rPr>
        <w:t>2/ Tablica ogłoszeń w Urzędzie Gminy Braniewo</w:t>
      </w:r>
    </w:p>
    <w:p w14:paraId="78EC0037" w14:textId="77777777" w:rsidR="00DF31E8" w:rsidRPr="00D53FEB" w:rsidRDefault="00DF31E8" w:rsidP="00DF31E8">
      <w:pPr>
        <w:pStyle w:val="NormalnyWeb"/>
        <w:spacing w:before="0" w:beforeAutospacing="0" w:after="0" w:line="240" w:lineRule="auto"/>
      </w:pPr>
      <w:r w:rsidRPr="00D53FEB">
        <w:rPr>
          <w:sz w:val="14"/>
          <w:szCs w:val="14"/>
        </w:rPr>
        <w:t>3/ BIP Gminy Braniewo</w:t>
      </w:r>
    </w:p>
    <w:p w14:paraId="10D129F5" w14:textId="77777777" w:rsidR="00DF31E8" w:rsidRPr="00D53FEB" w:rsidRDefault="00DF31E8" w:rsidP="00DF31E8">
      <w:pPr>
        <w:pStyle w:val="NormalnyWeb"/>
        <w:spacing w:before="0" w:beforeAutospacing="0" w:after="0" w:line="240" w:lineRule="auto"/>
      </w:pPr>
      <w:r w:rsidRPr="00D53FEB">
        <w:rPr>
          <w:sz w:val="14"/>
          <w:szCs w:val="14"/>
        </w:rPr>
        <w:t>4/ a/a</w:t>
      </w:r>
    </w:p>
    <w:p w14:paraId="434345BD" w14:textId="77777777" w:rsidR="00DF31E8" w:rsidRPr="00D53FEB" w:rsidRDefault="00DF31E8" w:rsidP="00DF31E8">
      <w:pPr>
        <w:pStyle w:val="NormalnyWeb"/>
        <w:spacing w:before="0" w:beforeAutospacing="0" w:after="0" w:line="240" w:lineRule="auto"/>
      </w:pPr>
      <w:r w:rsidRPr="00D53FEB">
        <w:rPr>
          <w:sz w:val="14"/>
          <w:szCs w:val="14"/>
        </w:rPr>
        <w:t xml:space="preserve">Do wiadomości: </w:t>
      </w:r>
    </w:p>
    <w:p w14:paraId="06D7442C" w14:textId="77777777" w:rsidR="00DF31E8" w:rsidRPr="00D53FEB" w:rsidRDefault="00DF31E8" w:rsidP="00DF31E8">
      <w:pPr>
        <w:pStyle w:val="NormalnyWeb"/>
        <w:spacing w:before="0" w:beforeAutospacing="0" w:after="0" w:line="360" w:lineRule="auto"/>
      </w:pPr>
      <w:r w:rsidRPr="00D53FEB">
        <w:rPr>
          <w:color w:val="00000A"/>
          <w:sz w:val="14"/>
          <w:szCs w:val="14"/>
        </w:rPr>
        <w:t>1.</w:t>
      </w:r>
      <w:r w:rsidRPr="00D53FEB">
        <w:rPr>
          <w:rFonts w:ascii="Liberation Serif" w:hAnsi="Liberation Serif" w:cs="Liberation Serif"/>
          <w:color w:val="00000A"/>
          <w:sz w:val="14"/>
          <w:szCs w:val="14"/>
        </w:rPr>
        <w:t xml:space="preserve"> Sekretarz Gminy Krzysztof Łabuda</w:t>
      </w:r>
    </w:p>
    <w:p w14:paraId="66A842ED" w14:textId="77777777" w:rsidR="00DF31E8" w:rsidRDefault="00DF31E8"/>
    <w:sectPr w:rsidR="00DF3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8567A"/>
    <w:multiLevelType w:val="multilevel"/>
    <w:tmpl w:val="7B06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6057D"/>
    <w:multiLevelType w:val="multilevel"/>
    <w:tmpl w:val="5A90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709343">
    <w:abstractNumId w:val="1"/>
  </w:num>
  <w:num w:numId="2" w16cid:durableId="192035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E8"/>
    <w:rsid w:val="009C4FBD"/>
    <w:rsid w:val="00D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F827"/>
  <w15:chartTrackingRefBased/>
  <w15:docId w15:val="{DD3EF44A-71CE-4174-BF3C-521995F4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3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3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31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3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31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3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3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3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3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3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3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31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31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31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31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31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31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31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3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3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3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3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3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31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31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31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3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31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31E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F31E8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2025-08-26T08:29:00Z</dcterms:created>
  <dcterms:modified xsi:type="dcterms:W3CDTF">2025-08-26T08:30:00Z</dcterms:modified>
</cp:coreProperties>
</file>