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9F3B" w14:textId="77777777" w:rsidR="001D4FEE" w:rsidRPr="00804FAD" w:rsidRDefault="001D4FEE" w:rsidP="001D4FEE">
      <w:pPr>
        <w:pStyle w:val="NormalnyWeb"/>
        <w:spacing w:before="102" w:beforeAutospacing="0" w:after="0" w:line="198" w:lineRule="atLeast"/>
      </w:pPr>
      <w:r w:rsidRPr="00804FAD">
        <w:rPr>
          <w:color w:val="000000"/>
        </w:rPr>
        <w:t xml:space="preserve">WGK.6220.7.2025.DP </w:t>
      </w:r>
      <w:r w:rsidRPr="00804FAD">
        <w:rPr>
          <w:color w:val="000000"/>
        </w:rPr>
        <w:tab/>
      </w:r>
      <w:r w:rsidRPr="00804FAD">
        <w:rPr>
          <w:color w:val="000000"/>
        </w:rPr>
        <w:tab/>
      </w:r>
      <w:r w:rsidRPr="00804FAD">
        <w:rPr>
          <w:color w:val="000000"/>
        </w:rPr>
        <w:tab/>
      </w:r>
      <w:r w:rsidRPr="00804FAD">
        <w:rPr>
          <w:color w:val="000000"/>
        </w:rPr>
        <w:tab/>
      </w:r>
      <w:r w:rsidRPr="00804FAD">
        <w:rPr>
          <w:color w:val="000000"/>
        </w:rPr>
        <w:tab/>
      </w:r>
      <w:r w:rsidRPr="00804FAD">
        <w:rPr>
          <w:color w:val="000000"/>
        </w:rPr>
        <w:tab/>
        <w:t>Braniewo, 30.09.2025 r.</w:t>
      </w:r>
    </w:p>
    <w:p w14:paraId="30E38F66" w14:textId="77777777" w:rsidR="001D4FEE" w:rsidRPr="00804FAD" w:rsidRDefault="001D4FEE" w:rsidP="001D4FEE">
      <w:pPr>
        <w:pStyle w:val="NormalnyWeb"/>
        <w:spacing w:after="0" w:line="240" w:lineRule="auto"/>
        <w:ind w:left="2126" w:firstLine="709"/>
      </w:pPr>
    </w:p>
    <w:p w14:paraId="2501044A" w14:textId="77777777" w:rsidR="001D4FEE" w:rsidRPr="000B3363" w:rsidRDefault="001D4FEE" w:rsidP="001D4FEE">
      <w:pPr>
        <w:pStyle w:val="NormalnyWeb"/>
        <w:spacing w:after="0" w:line="240" w:lineRule="auto"/>
        <w:ind w:left="2126" w:firstLine="709"/>
        <w:rPr>
          <w:b/>
          <w:bCs/>
        </w:rPr>
      </w:pPr>
    </w:p>
    <w:p w14:paraId="330E4242" w14:textId="77777777" w:rsidR="001D4FEE" w:rsidRPr="000B3363" w:rsidRDefault="001D4FEE" w:rsidP="001D4FEE">
      <w:pPr>
        <w:pStyle w:val="NormalnyWeb"/>
        <w:spacing w:before="0" w:beforeAutospacing="0" w:after="0" w:line="240" w:lineRule="auto"/>
        <w:ind w:left="2124" w:firstLine="709"/>
        <w:rPr>
          <w:b/>
          <w:bCs/>
        </w:rPr>
      </w:pPr>
      <w:r w:rsidRPr="00B86B45">
        <w:rPr>
          <w:b/>
          <w:bCs/>
          <w:sz w:val="40"/>
          <w:szCs w:val="40"/>
        </w:rPr>
        <w:t xml:space="preserve">       Obwieszczenie </w:t>
      </w:r>
      <w:r w:rsidRPr="00B86B45">
        <w:rPr>
          <w:b/>
          <w:bCs/>
          <w:sz w:val="40"/>
          <w:szCs w:val="40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86B45">
        <w:t>o wydaniu decyzji środowiskowych uwarunkowaniach</w:t>
      </w:r>
      <w:r>
        <w:rPr>
          <w:b/>
          <w:bCs/>
        </w:rPr>
        <w:t xml:space="preserve"> </w:t>
      </w:r>
    </w:p>
    <w:p w14:paraId="45109A5E" w14:textId="77777777" w:rsidR="001D4FEE" w:rsidRPr="000B3363" w:rsidRDefault="001D4FEE" w:rsidP="001D4FEE">
      <w:pPr>
        <w:pStyle w:val="NormalnyWeb"/>
        <w:spacing w:before="0" w:beforeAutospacing="0" w:after="0" w:line="240" w:lineRule="auto"/>
        <w:rPr>
          <w:b/>
          <w:bCs/>
        </w:rPr>
      </w:pPr>
    </w:p>
    <w:p w14:paraId="28FEF16D" w14:textId="77777777" w:rsidR="001D4FEE" w:rsidRPr="00CA7215" w:rsidRDefault="001D4FEE" w:rsidP="001D4FEE">
      <w:pPr>
        <w:pStyle w:val="NormalnyWeb"/>
        <w:spacing w:before="102" w:beforeAutospacing="0" w:after="0"/>
        <w:jc w:val="both"/>
      </w:pPr>
      <w:r w:rsidRPr="00CA7215">
        <w:t>Na podstawie art. 85 ust. 3 ustawy z dnia 3 października 2008 r. o udostępnianiu informacji o środowisku i jego ochronie, udziale społeczeństwa w ochronie środowiska oraz ocenach oddziaływania na środowisko (tekst jedn. Dz.U. z 2024 r. poz. 1112 ze zm.)</w:t>
      </w:r>
    </w:p>
    <w:p w14:paraId="57809DF1" w14:textId="77777777" w:rsidR="001D4FEE" w:rsidRPr="000B3363" w:rsidRDefault="001D4FEE" w:rsidP="001D4FEE">
      <w:pPr>
        <w:pStyle w:val="NormalnyWeb"/>
        <w:spacing w:before="102" w:beforeAutospacing="0" w:after="0"/>
        <w:ind w:left="2835" w:firstLine="709"/>
        <w:jc w:val="both"/>
        <w:rPr>
          <w:b/>
          <w:bCs/>
        </w:rPr>
      </w:pPr>
      <w:r w:rsidRPr="000B3363">
        <w:rPr>
          <w:b/>
          <w:bCs/>
        </w:rPr>
        <w:t>zawiadamiam</w:t>
      </w:r>
    </w:p>
    <w:p w14:paraId="7C37FAFE" w14:textId="77777777" w:rsidR="001D4FEE" w:rsidRPr="00824A4D" w:rsidRDefault="001D4FEE" w:rsidP="001D4FEE">
      <w:pPr>
        <w:pStyle w:val="NormalnyWeb"/>
        <w:spacing w:before="102" w:beforeAutospacing="0" w:after="0"/>
        <w:jc w:val="both"/>
      </w:pPr>
      <w:r w:rsidRPr="005F0C0E">
        <w:t xml:space="preserve">że w dniu 30.09.2025 r. została wydana decyzja Wójta Gminy Braniewo, znak: WGK.6220.7.2025.DP o środowiskowych uwarunkowaniach orzekająca o braku </w:t>
      </w:r>
      <w:r w:rsidRPr="005F0C0E">
        <w:rPr>
          <w:color w:val="00000A"/>
        </w:rPr>
        <w:t>potrzeby przeprowadzenia oceny oddziaływania na środowisko dla przedsięwzięcia polegającego na</w:t>
      </w:r>
      <w:r w:rsidRPr="000B3363">
        <w:rPr>
          <w:b/>
          <w:bCs/>
          <w:color w:val="00000A"/>
        </w:rPr>
        <w:t xml:space="preserve"> </w:t>
      </w:r>
      <w:r w:rsidRPr="00616A58">
        <w:rPr>
          <w:rFonts w:eastAsia="Arial Unicode MS"/>
          <w:color w:val="00000A"/>
          <w:lang w:eastAsia="hi-IN"/>
        </w:rPr>
        <w:t>„Budowie wytwórni betonu towarowego o wydajności do 60 m³/h wraz z infrastrukturą towarzyszącą – drogami i placami manewrowymi, placami składowania kruszyw, dwoma silosami na materiały sypkie, stanowiskiem do recyklingu i budynkiem produkcyjno-magazynowym”</w:t>
      </w:r>
      <w:r>
        <w:rPr>
          <w:rFonts w:eastAsia="Arial Unicode MS"/>
          <w:color w:val="00000A"/>
          <w:lang w:eastAsia="hi-IN"/>
        </w:rPr>
        <w:t xml:space="preserve"> </w:t>
      </w:r>
      <w:r w:rsidRPr="00B92D3F">
        <w:rPr>
          <w:color w:val="00000A"/>
          <w:spacing w:val="-6"/>
        </w:rPr>
        <w:t xml:space="preserve">na działkach </w:t>
      </w:r>
      <w:r>
        <w:rPr>
          <w:color w:val="00000A"/>
          <w:spacing w:val="-6"/>
        </w:rPr>
        <w:t xml:space="preserve">nr 5/4, 5/45, 5/51, 5/67 obręb Rodowo, </w:t>
      </w:r>
      <w:r>
        <w:rPr>
          <w:rFonts w:eastAsia="Arial Unicode MS"/>
          <w:color w:val="00000A"/>
          <w:lang w:eastAsia="hi-IN"/>
        </w:rPr>
        <w:t>powiat braniewski, województwo warmińsko-mazurskie.</w:t>
      </w:r>
      <w:r>
        <w:rPr>
          <w:rFonts w:eastAsia="Arial Unicode MS"/>
          <w:color w:val="00000A"/>
          <w:lang w:eastAsia="hi-IN"/>
        </w:rPr>
        <w:tab/>
      </w:r>
      <w:r>
        <w:rPr>
          <w:rFonts w:eastAsia="Arial Unicode MS"/>
          <w:color w:val="00000A"/>
          <w:lang w:eastAsia="hi-IN"/>
        </w:rPr>
        <w:tab/>
      </w:r>
      <w:r>
        <w:rPr>
          <w:rFonts w:eastAsia="Arial Unicode MS"/>
          <w:color w:val="00000A"/>
          <w:lang w:eastAsia="hi-IN"/>
        </w:rPr>
        <w:tab/>
      </w:r>
      <w:r>
        <w:rPr>
          <w:rFonts w:eastAsia="Arial Unicode MS"/>
          <w:color w:val="00000A"/>
          <w:lang w:eastAsia="hi-IN"/>
        </w:rPr>
        <w:tab/>
      </w:r>
      <w:r>
        <w:rPr>
          <w:rFonts w:eastAsia="Arial Unicode MS"/>
          <w:color w:val="00000A"/>
          <w:lang w:eastAsia="hi-IN"/>
        </w:rPr>
        <w:tab/>
      </w:r>
      <w:r>
        <w:rPr>
          <w:rFonts w:eastAsia="Arial Unicode MS"/>
          <w:color w:val="00000A"/>
          <w:lang w:eastAsia="hi-IN"/>
        </w:rPr>
        <w:tab/>
      </w:r>
      <w:r>
        <w:rPr>
          <w:rFonts w:eastAsia="Arial Unicode MS"/>
          <w:color w:val="00000A"/>
          <w:lang w:eastAsia="hi-IN"/>
        </w:rPr>
        <w:tab/>
      </w:r>
      <w:r>
        <w:rPr>
          <w:rFonts w:eastAsia="Arial Unicode MS"/>
          <w:color w:val="00000A"/>
          <w:lang w:eastAsia="hi-IN"/>
        </w:rPr>
        <w:tab/>
      </w:r>
      <w:r w:rsidRPr="00824A4D">
        <w:rPr>
          <w:color w:val="00000A"/>
        </w:rPr>
        <w:t>Treść decyzji zostanie zamieszczona w Biuletynie Informacji Publicznej Gminy Braniewo na okres 14 dni począwszy od 02.10.2025 r. W tym samym czasie w siedzibie Urzędu Gminy Braniewo istnieje możliwość zapoznania się z dokumentacją sprawy oraz opiniami organów, o których mowa w art. 77 ust. 1 ustawy z dnia 3 października 2008 r. o udostępnianiu informacji o środowisku i jego ochronie, udziale społeczeństwa w ochronie środowiska oraz ocenach oddziaływania na środowisko (</w:t>
      </w:r>
      <w:proofErr w:type="spellStart"/>
      <w:r w:rsidRPr="00824A4D">
        <w:rPr>
          <w:color w:val="00000A"/>
        </w:rPr>
        <w:t>t</w:t>
      </w:r>
      <w:r>
        <w:rPr>
          <w:color w:val="00000A"/>
        </w:rPr>
        <w:t>.</w:t>
      </w:r>
      <w:r w:rsidRPr="00824A4D">
        <w:rPr>
          <w:color w:val="00000A"/>
        </w:rPr>
        <w:t>j</w:t>
      </w:r>
      <w:proofErr w:type="spellEnd"/>
      <w:r w:rsidRPr="00824A4D">
        <w:rPr>
          <w:color w:val="00000A"/>
        </w:rPr>
        <w:t>. Dz.U. z 202</w:t>
      </w:r>
      <w:r>
        <w:rPr>
          <w:color w:val="00000A"/>
        </w:rPr>
        <w:t>4</w:t>
      </w:r>
      <w:r w:rsidRPr="00824A4D">
        <w:rPr>
          <w:color w:val="00000A"/>
        </w:rPr>
        <w:t xml:space="preserve"> r. poz.</w:t>
      </w:r>
      <w:r>
        <w:rPr>
          <w:color w:val="00000A"/>
        </w:rPr>
        <w:t>1112 ze zm.</w:t>
      </w:r>
      <w:r w:rsidRPr="00824A4D">
        <w:rPr>
          <w:color w:val="00000A"/>
        </w:rPr>
        <w:t>)</w:t>
      </w:r>
    </w:p>
    <w:p w14:paraId="0AA4D751" w14:textId="77777777" w:rsidR="001D4FEE" w:rsidRPr="00F30CD7" w:rsidRDefault="001D4FEE" w:rsidP="001D4FEE">
      <w:pPr>
        <w:pStyle w:val="NormalnyWeb"/>
        <w:spacing w:before="102" w:beforeAutospacing="0" w:after="0"/>
        <w:jc w:val="both"/>
      </w:pPr>
      <w:r w:rsidRPr="00F30CD7">
        <w:rPr>
          <w:color w:val="00000A"/>
        </w:rPr>
        <w:t xml:space="preserve">Niniejsze </w:t>
      </w:r>
      <w:r>
        <w:rPr>
          <w:color w:val="00000A"/>
        </w:rPr>
        <w:t xml:space="preserve">obwieszczenie </w:t>
      </w:r>
      <w:r w:rsidRPr="00F30CD7">
        <w:rPr>
          <w:color w:val="00000A"/>
        </w:rPr>
        <w:t>zostaje podane do publicznej wiadomości przez zamieszczenie na stronie BIP Urzędu Gminy Braniewo oraz na tablicach ogłoszeń.</w:t>
      </w:r>
    </w:p>
    <w:p w14:paraId="70E4E769" w14:textId="77777777" w:rsidR="001D4FEE" w:rsidRPr="00F30CD7" w:rsidRDefault="001D4FEE" w:rsidP="001D4FEE">
      <w:pPr>
        <w:pStyle w:val="NormalnyWeb"/>
        <w:spacing w:before="102" w:beforeAutospacing="0" w:after="0" w:line="240" w:lineRule="auto"/>
        <w:jc w:val="both"/>
      </w:pPr>
    </w:p>
    <w:p w14:paraId="188E8EB3" w14:textId="77777777" w:rsidR="001D4FEE" w:rsidRPr="000B3363" w:rsidRDefault="001D4FEE" w:rsidP="001D4FEE">
      <w:pPr>
        <w:pStyle w:val="NormalnyWeb"/>
        <w:spacing w:before="102" w:beforeAutospacing="0" w:after="0" w:line="240" w:lineRule="auto"/>
        <w:jc w:val="both"/>
        <w:rPr>
          <w:b/>
          <w:bCs/>
        </w:rPr>
      </w:pPr>
    </w:p>
    <w:p w14:paraId="30051DB4" w14:textId="77777777" w:rsidR="001D4FEE" w:rsidRPr="000B3363" w:rsidRDefault="001D4FEE" w:rsidP="001D4FEE">
      <w:pPr>
        <w:pStyle w:val="NormalnyWeb"/>
        <w:spacing w:before="102" w:beforeAutospacing="0" w:after="0" w:line="240" w:lineRule="auto"/>
        <w:jc w:val="both"/>
        <w:rPr>
          <w:b/>
          <w:bCs/>
        </w:rPr>
      </w:pPr>
    </w:p>
    <w:p w14:paraId="4F515077" w14:textId="77777777" w:rsidR="001D4FEE" w:rsidRPr="000B3363" w:rsidRDefault="001D4FEE" w:rsidP="001D4FEE">
      <w:pPr>
        <w:pStyle w:val="NormalnyWeb"/>
        <w:spacing w:after="0" w:line="240" w:lineRule="auto"/>
        <w:jc w:val="both"/>
        <w:rPr>
          <w:b/>
          <w:bCs/>
        </w:rPr>
      </w:pPr>
    </w:p>
    <w:p w14:paraId="7D88C968" w14:textId="77777777" w:rsidR="001D4FEE" w:rsidRPr="000B3363" w:rsidRDefault="001D4FEE" w:rsidP="001D4FEE">
      <w:pPr>
        <w:pStyle w:val="NormalnyWeb"/>
        <w:spacing w:after="0" w:line="240" w:lineRule="auto"/>
        <w:jc w:val="both"/>
        <w:rPr>
          <w:b/>
          <w:bCs/>
        </w:rPr>
      </w:pPr>
    </w:p>
    <w:p w14:paraId="03A3955E" w14:textId="77777777" w:rsidR="001D4FEE" w:rsidRDefault="001D4FEE" w:rsidP="001D4FEE">
      <w:pPr>
        <w:pStyle w:val="NormalnyWeb"/>
        <w:spacing w:before="0" w:beforeAutospacing="0" w:after="0" w:line="240" w:lineRule="auto"/>
        <w:rPr>
          <w:sz w:val="18"/>
          <w:szCs w:val="18"/>
        </w:rPr>
      </w:pPr>
    </w:p>
    <w:p w14:paraId="35A5F0EB" w14:textId="77777777" w:rsidR="001D4FEE" w:rsidRDefault="001D4FEE" w:rsidP="001D4FEE">
      <w:pPr>
        <w:pStyle w:val="NormalnyWeb"/>
        <w:spacing w:before="0" w:beforeAutospacing="0" w:after="0" w:line="240" w:lineRule="auto"/>
        <w:rPr>
          <w:sz w:val="18"/>
          <w:szCs w:val="18"/>
        </w:rPr>
      </w:pPr>
    </w:p>
    <w:p w14:paraId="3A1842EF" w14:textId="77777777" w:rsidR="001D4FEE" w:rsidRDefault="001D4FEE" w:rsidP="001D4FEE">
      <w:pPr>
        <w:pStyle w:val="NormalnyWeb"/>
        <w:spacing w:before="0" w:beforeAutospacing="0" w:after="0" w:line="240" w:lineRule="auto"/>
        <w:rPr>
          <w:sz w:val="18"/>
          <w:szCs w:val="18"/>
        </w:rPr>
      </w:pPr>
    </w:p>
    <w:p w14:paraId="4FCCA350" w14:textId="77777777" w:rsidR="001D4FEE" w:rsidRDefault="001D4FEE" w:rsidP="001D4FEE">
      <w:pPr>
        <w:pStyle w:val="NormalnyWeb"/>
        <w:spacing w:before="0" w:beforeAutospacing="0" w:after="0" w:line="240" w:lineRule="auto"/>
        <w:rPr>
          <w:sz w:val="18"/>
          <w:szCs w:val="18"/>
        </w:rPr>
      </w:pPr>
    </w:p>
    <w:p w14:paraId="78A221C1" w14:textId="77777777" w:rsidR="001D4FEE" w:rsidRDefault="001D4FEE" w:rsidP="001D4FEE">
      <w:pPr>
        <w:pStyle w:val="NormalnyWeb"/>
        <w:spacing w:before="0" w:beforeAutospacing="0" w:after="0" w:line="240" w:lineRule="auto"/>
        <w:rPr>
          <w:sz w:val="18"/>
          <w:szCs w:val="18"/>
        </w:rPr>
      </w:pPr>
    </w:p>
    <w:p w14:paraId="7EF5E651" w14:textId="77777777" w:rsidR="001D4FEE" w:rsidRPr="00694378" w:rsidRDefault="001D4FEE" w:rsidP="001D4FEE">
      <w:pPr>
        <w:pStyle w:val="NormalnyWeb"/>
        <w:spacing w:before="0" w:beforeAutospacing="0" w:after="0" w:line="240" w:lineRule="auto"/>
      </w:pPr>
      <w:r>
        <w:rPr>
          <w:sz w:val="18"/>
          <w:szCs w:val="18"/>
        </w:rPr>
        <w:t>Otrzymują:</w:t>
      </w:r>
    </w:p>
    <w:p w14:paraId="3A919F59" w14:textId="77777777" w:rsidR="001D4FEE" w:rsidRPr="00694378" w:rsidRDefault="001D4FEE" w:rsidP="001D4FEE">
      <w:pPr>
        <w:pStyle w:val="NormalnyWeb"/>
        <w:spacing w:before="0" w:beforeAutospacing="0" w:after="0" w:line="240" w:lineRule="auto"/>
      </w:pPr>
      <w:r w:rsidRPr="00694378">
        <w:rPr>
          <w:sz w:val="18"/>
          <w:szCs w:val="18"/>
        </w:rPr>
        <w:t>1/ BIP Urzędu Gminy Braniewo</w:t>
      </w:r>
    </w:p>
    <w:p w14:paraId="7F9ADEC9" w14:textId="77777777" w:rsidR="001D4FEE" w:rsidRPr="00694378" w:rsidRDefault="001D4FEE" w:rsidP="001D4FEE">
      <w:pPr>
        <w:pStyle w:val="NormalnyWeb"/>
        <w:spacing w:before="0" w:beforeAutospacing="0" w:after="0" w:line="240" w:lineRule="auto"/>
      </w:pPr>
      <w:r w:rsidRPr="00694378">
        <w:rPr>
          <w:sz w:val="18"/>
          <w:szCs w:val="18"/>
        </w:rPr>
        <w:t>2/ tablica ogłoszeń UG Braniewo</w:t>
      </w:r>
    </w:p>
    <w:p w14:paraId="67C7CA90" w14:textId="7361D3D4" w:rsidR="001D4FEE" w:rsidRDefault="001D4FEE" w:rsidP="001D4FEE">
      <w:r w:rsidRPr="00694378">
        <w:rPr>
          <w:sz w:val="18"/>
          <w:szCs w:val="18"/>
        </w:rPr>
        <w:t>3/ tablica ogłoszeń w m. Młoteczno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</w:t>
      </w:r>
    </w:p>
    <w:sectPr w:rsidR="001D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EE"/>
    <w:rsid w:val="001D4FEE"/>
    <w:rsid w:val="00B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9791"/>
  <w15:chartTrackingRefBased/>
  <w15:docId w15:val="{64F000A9-2AE0-445D-A3C9-FAE42B4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E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FE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FE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FE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FE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FE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FEE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FEE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FEE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FEE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F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F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F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F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F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F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FEE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FE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4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FE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4F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FE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4F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F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FE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D4FEE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2025-10-02T06:53:00Z</dcterms:created>
  <dcterms:modified xsi:type="dcterms:W3CDTF">2025-10-02T06:55:00Z</dcterms:modified>
</cp:coreProperties>
</file>