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4B895" w14:textId="77777777" w:rsidR="00E43DEE" w:rsidRPr="00B95D5C" w:rsidRDefault="00E43DEE" w:rsidP="00E43DE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95D5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WGK.6220.4.2025.DP</w:t>
      </w:r>
      <w:r w:rsidRPr="00B95D5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B95D5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B95D5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B95D5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B95D5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  <w:t>Braniewo, dnia 13.08.2026 r.</w:t>
      </w:r>
    </w:p>
    <w:p w14:paraId="5EC9F52F" w14:textId="77777777" w:rsidR="00E43DEE" w:rsidRDefault="00E43DEE" w:rsidP="00E43DEE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pl-PL"/>
          <w14:ligatures w14:val="none"/>
        </w:rPr>
      </w:pPr>
    </w:p>
    <w:p w14:paraId="04CFE9BD" w14:textId="77777777" w:rsidR="00E43DEE" w:rsidRDefault="00E43DEE" w:rsidP="00E43DEE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pl-PL"/>
          <w14:ligatures w14:val="none"/>
        </w:rPr>
      </w:pPr>
    </w:p>
    <w:p w14:paraId="3746AD16" w14:textId="77777777" w:rsidR="00E43DEE" w:rsidRPr="00085F44" w:rsidRDefault="00E43DEE" w:rsidP="00E43DEE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lang w:eastAsia="pl-PL"/>
          <w14:ligatures w14:val="none"/>
        </w:rPr>
      </w:pPr>
      <w:r w:rsidRPr="00085F44"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lang w:eastAsia="pl-PL"/>
          <w14:ligatures w14:val="none"/>
        </w:rPr>
        <w:t>OBWIESZCZENIE</w:t>
      </w:r>
    </w:p>
    <w:p w14:paraId="2D6AEC07" w14:textId="77777777" w:rsidR="00E43DEE" w:rsidRPr="002B0B51" w:rsidRDefault="00E43DEE" w:rsidP="00E43DE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85F4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 ponownym udziale społeczeństwa w postępowaniu w sprawie oceny oddziaływania na środowisko</w:t>
      </w:r>
    </w:p>
    <w:p w14:paraId="79ED8382" w14:textId="77777777" w:rsidR="00E43DEE" w:rsidRPr="00085F44" w:rsidRDefault="00E43DEE" w:rsidP="00E43DE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</w:p>
    <w:p w14:paraId="27DB108F" w14:textId="77777777" w:rsidR="00E43DEE" w:rsidRPr="00085F44" w:rsidRDefault="00E43DEE" w:rsidP="00E43D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085F4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Działając na podstawie art. 33 ust. 1 i art. 79 ust. 1 w związku z art. 29 ustawy z dnia 3 października 2008 r. o udostępnianiu informacji o środowisku i jego ochronie, udziale społeczeństwa w ochronie środowiska oraz o ocenach oddziaływania na środowisko (</w:t>
      </w:r>
      <w:proofErr w:type="spellStart"/>
      <w:r w:rsidRPr="009F4A2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t.j</w:t>
      </w:r>
      <w:proofErr w:type="spellEnd"/>
      <w:r w:rsidRPr="009F4A2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. </w:t>
      </w:r>
      <w:r w:rsidRPr="00085F4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Dz. U. z 2026 r. poz. </w:t>
      </w:r>
      <w:r w:rsidRPr="009F4A2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670 ze zm.</w:t>
      </w:r>
      <w:r w:rsidRPr="00085F4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) oraz art. 49 ustawy z dnia 14 czerwca 1960 r. – Kodeks postępowania administracyjnego (</w:t>
      </w:r>
      <w:proofErr w:type="spellStart"/>
      <w:r w:rsidRPr="009F4A2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t.j</w:t>
      </w:r>
      <w:proofErr w:type="spellEnd"/>
      <w:r w:rsidRPr="009F4A2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. Dz.U. z 2025 r., </w:t>
      </w:r>
      <w:r w:rsidRPr="00085F4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poz. </w:t>
      </w:r>
      <w:r w:rsidRPr="009F4A2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1691</w:t>
      </w:r>
      <w:r w:rsidRPr="00085F4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)</w:t>
      </w:r>
      <w:r w:rsidRPr="009F4A2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</w:t>
      </w:r>
      <w:r w:rsidRPr="00085F4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Wójt Gminy</w:t>
      </w:r>
      <w:r w:rsidRPr="009F4A2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Braniewo </w:t>
      </w:r>
      <w:r w:rsidRPr="00085F4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podaje do publicznej wiadomości informację</w:t>
      </w:r>
      <w:r w:rsidRPr="00085F4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, że w toku postępowania w sprawie wydania decyzji o środowiskowych uwarunkowaniach dla przedsięwzięcia polegającego na:</w:t>
      </w:r>
      <w:r w:rsidRPr="009F4A2A">
        <w:rPr>
          <w:rFonts w:ascii="Times New Roman" w:eastAsia="NSimSun" w:hAnsi="Times New Roman" w:cs="Arial Unicode MS"/>
          <w:kern w:val="3"/>
          <w:sz w:val="22"/>
          <w:szCs w:val="22"/>
          <w:lang w:eastAsia="pl-PL" w:bidi="hi-IN"/>
          <w14:ligatures w14:val="none"/>
        </w:rPr>
        <w:t xml:space="preserve"> „Budowie zakładu przetwarzania odpadów niebezpiecznych metodą cementacji i zestalania planowanego na działkach ewidencyjnych nr 304/3 oraz nr 304/4 obręb Rusy</w:t>
      </w:r>
      <w:r w:rsidRPr="009F4A2A">
        <w:rPr>
          <w:rFonts w:ascii="Times New Roman" w:eastAsia="NSimSun" w:hAnsi="Times New Roman" w:cs="Arial Unicode MS"/>
          <w:color w:val="00000A"/>
          <w:kern w:val="3"/>
          <w:sz w:val="22"/>
          <w:szCs w:val="22"/>
          <w:lang w:eastAsia="pl-PL" w:bidi="hi-IN"/>
          <w14:ligatures w14:val="none"/>
        </w:rPr>
        <w:t xml:space="preserve">,  gmina Braniewo, powiat braniewski (teren obecnego Terminala w Braniewie)” </w:t>
      </w:r>
      <w:r w:rsidRPr="00085F4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wszczętego na wniosek z dnia 27.03.2025 r., przedłożony przez inwestora Raport o oddziaływaniu przedsięwzięcia na środowisko </w:t>
      </w:r>
      <w:r w:rsidRPr="00085F4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został uzupełniony</w:t>
      </w:r>
      <w:r w:rsidRPr="00085F4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na wezwanie Regionalnego Dyrektora Ochrony Środowiska</w:t>
      </w:r>
      <w:r w:rsidRPr="009F4A2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w Olsztynie.</w:t>
      </w:r>
    </w:p>
    <w:p w14:paraId="1A16FB05" w14:textId="77777777" w:rsidR="00E43DEE" w:rsidRPr="00085F44" w:rsidRDefault="00E43DEE" w:rsidP="00E43D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085F4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W oparciu o uzupełnioną dokumentację, tutejszy organ uzyskał postanowienie Regionalnego Dyrektora Ochrony Środowiska</w:t>
      </w:r>
      <w:r w:rsidRPr="009F4A2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w Olsztynie </w:t>
      </w:r>
      <w:r w:rsidRPr="00085F4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z dnia </w:t>
      </w:r>
      <w:r w:rsidRPr="009F4A2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11.08.2026 r., </w:t>
      </w:r>
      <w:r w:rsidRPr="00085F4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znak: </w:t>
      </w:r>
      <w:r w:rsidRPr="009F4A2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WOOŚ.4221.53.2025.MG.8</w:t>
      </w:r>
      <w:r w:rsidRPr="00085F4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uzgadniające warunki realizacji przedmiotowego przedsięwzięcia.</w:t>
      </w:r>
    </w:p>
    <w:p w14:paraId="7EA8A3B6" w14:textId="77777777" w:rsidR="00E43DEE" w:rsidRPr="00085F44" w:rsidRDefault="00E43DEE" w:rsidP="00E43D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085F4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W związku z istotnym uzupełnieniem materiału dowodowego (złożeniem wyjaśnień i </w:t>
      </w:r>
      <w:r w:rsidRPr="009F4A2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uzupełnień </w:t>
      </w:r>
      <w:r w:rsidRPr="00085F4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do raportu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) </w:t>
      </w:r>
      <w:r w:rsidRPr="00085F4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organ </w:t>
      </w:r>
      <w:r w:rsidRPr="00085F4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ponownie zapewnia możliwość udziału społeczeństwa oraz stron postępowania</w:t>
      </w:r>
      <w:r w:rsidRPr="00085F4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na etapie wykonania oceny oddziaływania na środowisko.</w:t>
      </w:r>
    </w:p>
    <w:p w14:paraId="269D8676" w14:textId="77777777" w:rsidR="00E43DEE" w:rsidRPr="00085F44" w:rsidRDefault="00E43DEE" w:rsidP="00E43D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085F4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Każdy zainteresowany ma prawo zapoznać się z nowym materiałem w sprawie, w tym z uzupełnieniami do Raportu oraz z treścią postanowienia RDOŚ, w siedzibie Urzędu </w:t>
      </w:r>
      <w:r w:rsidRPr="009F4A2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Gminy Braniewo </w:t>
      </w:r>
      <w:r w:rsidRPr="00085F4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w godzinach </w:t>
      </w:r>
      <w:r w:rsidRPr="009F4A2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od 7.00 do 14.00.</w:t>
      </w:r>
    </w:p>
    <w:p w14:paraId="043C34C3" w14:textId="77777777" w:rsidR="00E43DEE" w:rsidRPr="00085F44" w:rsidRDefault="00E43DEE" w:rsidP="00E43D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085F4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Uwagi i wnioski do uzupełnionego raportu oraz zgromadzonej dokumentacji można składać w terminie 30 dni, tj. </w:t>
      </w:r>
      <w:r w:rsidRPr="00085F4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od dnia</w:t>
      </w:r>
      <w:r w:rsidRPr="009F4A2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 xml:space="preserve"> 20.08.2026 r. </w:t>
      </w:r>
      <w:r w:rsidRPr="00085F4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 xml:space="preserve">do dnia </w:t>
      </w:r>
      <w:r w:rsidRPr="009F4A2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 xml:space="preserve">18.09.2026 r. </w:t>
      </w:r>
      <w:r w:rsidRPr="00085F4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(włącznie).</w:t>
      </w:r>
    </w:p>
    <w:p w14:paraId="14C0D2CB" w14:textId="77777777" w:rsidR="00E43DEE" w:rsidRPr="00085F44" w:rsidRDefault="00E43DEE" w:rsidP="00E43D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085F4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Uwagi i wnioski mogą być wnoszone:</w:t>
      </w:r>
    </w:p>
    <w:p w14:paraId="446360D4" w14:textId="77777777" w:rsidR="00E43DEE" w:rsidRPr="00085F44" w:rsidRDefault="00E43DEE" w:rsidP="00E43DE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085F4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W formie pisemnej na adres urzędu.</w:t>
      </w:r>
    </w:p>
    <w:p w14:paraId="33868FDD" w14:textId="77777777" w:rsidR="00E43DEE" w:rsidRPr="00085F44" w:rsidRDefault="00E43DEE" w:rsidP="00E43DE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085F4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Ustnie do protokołu w siedzibie urzędu.</w:t>
      </w:r>
    </w:p>
    <w:p w14:paraId="4C49EBDF" w14:textId="77777777" w:rsidR="00E43DEE" w:rsidRPr="00085F44" w:rsidRDefault="00E43DEE" w:rsidP="00E43DE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085F4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Za pomocą środków komunikacji elektronicznej bez konieczności opatrywania ich kwalifikowanym podpisem elektronicznym.</w:t>
      </w:r>
    </w:p>
    <w:p w14:paraId="4AEABB01" w14:textId="77777777" w:rsidR="00E43DEE" w:rsidRPr="00085F44" w:rsidRDefault="00E43DEE" w:rsidP="00E43DE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085F4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Uwagi i wnioski złożone po upływie wyznaczonego terminu pozostawia się bez rozpatrzenia. Organem właściwym do ich rozpatrzenia jest </w:t>
      </w:r>
      <w:r w:rsidRPr="009F4A2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Wójt Gminy Braniewo.</w:t>
      </w:r>
    </w:p>
    <w:p w14:paraId="2A14EBE8" w14:textId="77777777" w:rsidR="00E43DEE" w:rsidRPr="00085F44" w:rsidRDefault="00E43DEE" w:rsidP="00E43D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085F4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Zgodnie z art. 49 § 2 Kpa, zawiadomienie stron postępowania o powyższych czynnościach uważa się za dokonane po upływie 14 dni od dnia, w którym nastąpiło publiczne ogłoszenie niniejszego obwieszczenia.</w:t>
      </w:r>
    </w:p>
    <w:p w14:paraId="7FAAF540" w14:textId="77777777" w:rsidR="00E43DEE" w:rsidRPr="009F4A2A" w:rsidRDefault="00E43DEE" w:rsidP="00E43DEE">
      <w:pPr>
        <w:suppressAutoHyphens/>
        <w:autoSpaceDN w:val="0"/>
        <w:spacing w:after="57" w:line="240" w:lineRule="auto"/>
        <w:jc w:val="both"/>
        <w:textAlignment w:val="baseline"/>
        <w:rPr>
          <w:rFonts w:ascii="Times New Roman" w:eastAsia="Arial Unicode MS" w:hAnsi="Times New Roman" w:cs="Times New Roman"/>
          <w:color w:val="000000"/>
          <w:spacing w:val="-6"/>
          <w:kern w:val="0"/>
          <w:sz w:val="22"/>
          <w:szCs w:val="22"/>
          <w:lang w:eastAsia="pl-PL"/>
          <w14:ligatures w14:val="none"/>
        </w:rPr>
      </w:pPr>
    </w:p>
    <w:p w14:paraId="5C8F8D83" w14:textId="77777777" w:rsidR="00E43DEE" w:rsidRDefault="00E43DEE" w:rsidP="00E43DEE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imes New Roman"/>
          <w:color w:val="000000"/>
          <w:spacing w:val="-5"/>
          <w:kern w:val="0"/>
          <w:sz w:val="20"/>
          <w:szCs w:val="20"/>
          <w:lang w:eastAsia="pl-PL"/>
          <w14:ligatures w14:val="none"/>
        </w:rPr>
      </w:pPr>
    </w:p>
    <w:p w14:paraId="0A34BEC6" w14:textId="77777777" w:rsidR="00E43DEE" w:rsidRDefault="00E43DEE" w:rsidP="00E43DEE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imes New Roman"/>
          <w:color w:val="000000"/>
          <w:spacing w:val="-5"/>
          <w:kern w:val="0"/>
          <w:sz w:val="20"/>
          <w:szCs w:val="20"/>
          <w:lang w:eastAsia="pl-PL"/>
          <w14:ligatures w14:val="none"/>
        </w:rPr>
      </w:pPr>
    </w:p>
    <w:p w14:paraId="24875FCA" w14:textId="77777777" w:rsidR="00E43DEE" w:rsidRDefault="00E43DEE" w:rsidP="00E43DEE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imes New Roman"/>
          <w:color w:val="000000"/>
          <w:spacing w:val="-5"/>
          <w:kern w:val="0"/>
          <w:sz w:val="20"/>
          <w:szCs w:val="20"/>
          <w:lang w:eastAsia="pl-PL"/>
          <w14:ligatures w14:val="none"/>
        </w:rPr>
      </w:pPr>
    </w:p>
    <w:p w14:paraId="78728226" w14:textId="77777777" w:rsidR="00E43DEE" w:rsidRPr="00441568" w:rsidRDefault="00E43DEE" w:rsidP="00E43DEE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imes New Roman"/>
          <w:color w:val="000000"/>
          <w:spacing w:val="-5"/>
          <w:kern w:val="0"/>
          <w:sz w:val="20"/>
          <w:szCs w:val="20"/>
          <w:lang w:eastAsia="pl-PL"/>
          <w14:ligatures w14:val="none"/>
        </w:rPr>
      </w:pPr>
    </w:p>
    <w:p w14:paraId="5BF7EDBB" w14:textId="77777777" w:rsidR="00E43DEE" w:rsidRPr="00441568" w:rsidRDefault="00E43DEE" w:rsidP="00E43DEE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imes New Roman"/>
          <w:color w:val="000000"/>
          <w:spacing w:val="-5"/>
          <w:kern w:val="0"/>
          <w:sz w:val="20"/>
          <w:szCs w:val="20"/>
          <w:lang w:eastAsia="pl-PL"/>
          <w14:ligatures w14:val="none"/>
        </w:rPr>
      </w:pPr>
      <w:r w:rsidRPr="00441568">
        <w:rPr>
          <w:rFonts w:ascii="Times New Roman" w:eastAsia="Arial Unicode MS" w:hAnsi="Times New Roman" w:cs="Times New Roman"/>
          <w:color w:val="000000"/>
          <w:spacing w:val="-5"/>
          <w:kern w:val="0"/>
          <w:sz w:val="20"/>
          <w:szCs w:val="20"/>
          <w:lang w:eastAsia="pl-PL"/>
          <w14:ligatures w14:val="none"/>
        </w:rPr>
        <w:t>Otrzymują:</w:t>
      </w:r>
    </w:p>
    <w:p w14:paraId="5167F793" w14:textId="77777777" w:rsidR="00E43DEE" w:rsidRPr="00441568" w:rsidRDefault="00E43DEE" w:rsidP="00E43DEE">
      <w:pPr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imes New Roman"/>
          <w:color w:val="000000"/>
          <w:spacing w:val="-5"/>
          <w:kern w:val="0"/>
          <w:sz w:val="20"/>
          <w:szCs w:val="20"/>
          <w:lang w:eastAsia="pl-PL"/>
          <w14:ligatures w14:val="none"/>
        </w:rPr>
      </w:pPr>
      <w:r w:rsidRPr="00441568">
        <w:rPr>
          <w:rFonts w:ascii="Times New Roman" w:eastAsia="Arial Unicode MS" w:hAnsi="Times New Roman" w:cs="Times New Roman"/>
          <w:color w:val="000000"/>
          <w:spacing w:val="-5"/>
          <w:kern w:val="0"/>
          <w:sz w:val="20"/>
          <w:szCs w:val="20"/>
          <w:lang w:eastAsia="pl-PL"/>
          <w14:ligatures w14:val="none"/>
        </w:rPr>
        <w:t xml:space="preserve">1/ BIP Gminy Braniewo (załączniki: raport w formie elektronicznej, uzupełnienia w formie elektronicznej) </w:t>
      </w:r>
    </w:p>
    <w:p w14:paraId="1C9197AC" w14:textId="77777777" w:rsidR="00E43DEE" w:rsidRPr="00441568" w:rsidRDefault="00E43DEE" w:rsidP="00E43DEE">
      <w:pPr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imes New Roman"/>
          <w:color w:val="000000"/>
          <w:spacing w:val="-5"/>
          <w:kern w:val="0"/>
          <w:sz w:val="20"/>
          <w:szCs w:val="20"/>
          <w:lang w:eastAsia="pl-PL"/>
          <w14:ligatures w14:val="none"/>
        </w:rPr>
      </w:pPr>
      <w:r w:rsidRPr="00441568">
        <w:rPr>
          <w:rFonts w:ascii="Times New Roman" w:eastAsia="Arial Unicode MS" w:hAnsi="Times New Roman" w:cs="Times New Roman"/>
          <w:color w:val="000000"/>
          <w:spacing w:val="-5"/>
          <w:kern w:val="0"/>
          <w:sz w:val="20"/>
          <w:szCs w:val="20"/>
          <w:lang w:eastAsia="pl-PL"/>
          <w14:ligatures w14:val="none"/>
        </w:rPr>
        <w:t>2/ tablica ogłoszeń w Urzędzie Gminy Braniewo</w:t>
      </w:r>
    </w:p>
    <w:p w14:paraId="18747016" w14:textId="77777777" w:rsidR="00E43DEE" w:rsidRPr="00441568" w:rsidRDefault="00E43DEE" w:rsidP="00E43DEE">
      <w:pPr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imes New Roman"/>
          <w:color w:val="000000"/>
          <w:spacing w:val="-5"/>
          <w:kern w:val="0"/>
          <w:sz w:val="20"/>
          <w:szCs w:val="20"/>
          <w:lang w:eastAsia="pl-PL"/>
          <w14:ligatures w14:val="none"/>
        </w:rPr>
      </w:pPr>
      <w:r w:rsidRPr="00441568">
        <w:rPr>
          <w:rFonts w:ascii="Times New Roman" w:eastAsia="Arial Unicode MS" w:hAnsi="Times New Roman" w:cs="Times New Roman"/>
          <w:color w:val="000000"/>
          <w:spacing w:val="-5"/>
          <w:kern w:val="0"/>
          <w:sz w:val="20"/>
          <w:szCs w:val="20"/>
          <w:lang w:eastAsia="pl-PL"/>
          <w14:ligatures w14:val="none"/>
        </w:rPr>
        <w:t xml:space="preserve">3/ </w:t>
      </w:r>
      <w:r w:rsidRPr="00441568">
        <w:rPr>
          <w:rFonts w:ascii="Times New Roman" w:hAnsi="Times New Roman" w:cs="Times New Roman"/>
          <w:sz w:val="20"/>
          <w:szCs w:val="20"/>
        </w:rPr>
        <w:t>w sposób zwyczajowo przyjęty w miejscowości Siedlisko</w:t>
      </w:r>
    </w:p>
    <w:p w14:paraId="45FCC439" w14:textId="77777777" w:rsidR="00E43DEE" w:rsidRPr="00441568" w:rsidRDefault="00E43DEE" w:rsidP="00E43DEE">
      <w:pPr>
        <w:suppressAutoHyphens/>
        <w:autoSpaceDN w:val="0"/>
        <w:spacing w:after="57" w:line="240" w:lineRule="auto"/>
        <w:textAlignment w:val="baseline"/>
        <w:rPr>
          <w:rFonts w:ascii="Times New Roman" w:eastAsia="Arial Unicode MS" w:hAnsi="Times New Roman" w:cs="Times New Roman"/>
          <w:color w:val="000000"/>
          <w:spacing w:val="-5"/>
          <w:kern w:val="0"/>
          <w:sz w:val="20"/>
          <w:szCs w:val="20"/>
          <w:lang w:eastAsia="pl-PL"/>
          <w14:ligatures w14:val="none"/>
        </w:rPr>
      </w:pPr>
      <w:r w:rsidRPr="00441568">
        <w:rPr>
          <w:rFonts w:ascii="Times New Roman" w:eastAsia="Arial Unicode MS" w:hAnsi="Times New Roman" w:cs="Times New Roman"/>
          <w:color w:val="000000"/>
          <w:spacing w:val="-5"/>
          <w:kern w:val="0"/>
          <w:sz w:val="20"/>
          <w:szCs w:val="20"/>
          <w:lang w:eastAsia="pl-PL"/>
          <w14:ligatures w14:val="none"/>
        </w:rPr>
        <w:t>4/ a/a</w:t>
      </w:r>
    </w:p>
    <w:p w14:paraId="0D009C72" w14:textId="77777777" w:rsidR="00E43DEE" w:rsidRPr="00441568" w:rsidRDefault="00E43DEE" w:rsidP="00E43DEE">
      <w:pPr>
        <w:suppressAutoHyphens/>
        <w:autoSpaceDN w:val="0"/>
        <w:spacing w:after="57" w:line="240" w:lineRule="auto"/>
        <w:textAlignment w:val="baseline"/>
        <w:rPr>
          <w:rFonts w:ascii="Times New Roman" w:eastAsia="Arial Unicode MS" w:hAnsi="Times New Roman" w:cs="Times New Roman"/>
          <w:color w:val="000000"/>
          <w:spacing w:val="-5"/>
          <w:kern w:val="0"/>
          <w:sz w:val="20"/>
          <w:szCs w:val="20"/>
          <w:lang w:eastAsia="pl-PL"/>
          <w14:ligatures w14:val="none"/>
        </w:rPr>
      </w:pPr>
      <w:r w:rsidRPr="00441568">
        <w:rPr>
          <w:rFonts w:ascii="Times New Roman" w:eastAsia="Arial Unicode MS" w:hAnsi="Times New Roman" w:cs="Times New Roman"/>
          <w:color w:val="000000"/>
          <w:spacing w:val="-5"/>
          <w:kern w:val="0"/>
          <w:sz w:val="20"/>
          <w:szCs w:val="20"/>
          <w:lang w:eastAsia="pl-PL"/>
          <w14:ligatures w14:val="none"/>
        </w:rPr>
        <w:t xml:space="preserve">Do wiadomości: </w:t>
      </w:r>
    </w:p>
    <w:p w14:paraId="6B7E7DCE" w14:textId="77777777" w:rsidR="00E43DEE" w:rsidRPr="00441568" w:rsidRDefault="00E43DEE" w:rsidP="00E43DEE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Arial Unicode MS" w:hAnsi="Times New Roman" w:cs="Times New Roman"/>
          <w:color w:val="000000"/>
          <w:spacing w:val="-6"/>
          <w:kern w:val="0"/>
          <w:sz w:val="20"/>
          <w:szCs w:val="20"/>
          <w:lang w:eastAsia="pl-PL"/>
          <w14:ligatures w14:val="none"/>
        </w:rPr>
      </w:pPr>
      <w:r w:rsidRPr="00441568">
        <w:rPr>
          <w:rFonts w:ascii="Times New Roman" w:eastAsia="Arial Unicode MS" w:hAnsi="Times New Roman" w:cs="Times New Roman"/>
          <w:color w:val="000000"/>
          <w:spacing w:val="-5"/>
          <w:kern w:val="0"/>
          <w:sz w:val="20"/>
          <w:szCs w:val="20"/>
          <w:lang w:eastAsia="pl-PL"/>
          <w14:ligatures w14:val="none"/>
        </w:rPr>
        <w:t>1/</w:t>
      </w:r>
      <w:r w:rsidRPr="00441568">
        <w:rPr>
          <w:rFonts w:ascii="Times New Roman" w:eastAsia="Arial Unicode MS" w:hAnsi="Times New Roman" w:cs="Times New Roman"/>
          <w:color w:val="000000"/>
          <w:spacing w:val="-6"/>
          <w:kern w:val="0"/>
          <w:sz w:val="20"/>
          <w:szCs w:val="20"/>
          <w:lang w:eastAsia="pl-PL"/>
          <w14:ligatures w14:val="none"/>
        </w:rPr>
        <w:t xml:space="preserve"> </w:t>
      </w:r>
      <w:proofErr w:type="spellStart"/>
      <w:r w:rsidRPr="00441568">
        <w:rPr>
          <w:rFonts w:ascii="Times New Roman" w:eastAsia="Arial Unicode MS" w:hAnsi="Times New Roman" w:cs="Times New Roman"/>
          <w:color w:val="000000"/>
          <w:spacing w:val="-6"/>
          <w:kern w:val="0"/>
          <w:sz w:val="20"/>
          <w:szCs w:val="20"/>
          <w:lang w:eastAsia="pl-PL"/>
          <w14:ligatures w14:val="none"/>
        </w:rPr>
        <w:t>Polfrost</w:t>
      </w:r>
      <w:proofErr w:type="spellEnd"/>
      <w:r w:rsidRPr="00441568">
        <w:rPr>
          <w:rFonts w:ascii="Times New Roman" w:eastAsia="Arial Unicode MS" w:hAnsi="Times New Roman" w:cs="Times New Roman"/>
          <w:color w:val="000000"/>
          <w:spacing w:val="-6"/>
          <w:kern w:val="0"/>
          <w:sz w:val="20"/>
          <w:szCs w:val="20"/>
          <w:lang w:eastAsia="pl-PL"/>
          <w14:ligatures w14:val="none"/>
        </w:rPr>
        <w:t xml:space="preserve"> Terminal Sp. z o.o. , Siedlisko 4, 14-500 Braniewo</w:t>
      </w:r>
    </w:p>
    <w:p w14:paraId="3B96007A" w14:textId="77777777" w:rsidR="00E43DEE" w:rsidRDefault="00E43DEE"/>
    <w:sectPr w:rsidR="00E43D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B1832"/>
    <w:multiLevelType w:val="multilevel"/>
    <w:tmpl w:val="C8BA4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44819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DEE"/>
    <w:rsid w:val="00C20D12"/>
    <w:rsid w:val="00E4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D3D05"/>
  <w15:chartTrackingRefBased/>
  <w15:docId w15:val="{DC6E5213-6607-4700-B231-B755BC79E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3DEE"/>
  </w:style>
  <w:style w:type="paragraph" w:styleId="Nagwek1">
    <w:name w:val="heading 1"/>
    <w:basedOn w:val="Normalny"/>
    <w:next w:val="Normalny"/>
    <w:link w:val="Nagwek1Znak"/>
    <w:uiPriority w:val="9"/>
    <w:qFormat/>
    <w:rsid w:val="00E43D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43D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43D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43D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43D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43D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43D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43D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43D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43D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43D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43D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43DE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43DE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43DE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43DE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43DE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43DE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43D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43D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43D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43D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43D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43DE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43DE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43DE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43D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43DE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43DE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421</Words>
  <Characters>2532</Characters>
  <Application>Microsoft Office Word</Application>
  <DocSecurity>0</DocSecurity>
  <Lines>21</Lines>
  <Paragraphs>5</Paragraphs>
  <ScaleCrop>false</ScaleCrop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2026-08-14T09:08:00Z</dcterms:created>
  <dcterms:modified xsi:type="dcterms:W3CDTF">2026-08-14T09:09:00Z</dcterms:modified>
</cp:coreProperties>
</file>