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385C" w:rsidRDefault="0006385C" w:rsidP="0006385C">
      <w:pPr>
        <w:rPr>
          <w:rFonts w:hint="eastAsia"/>
        </w:rPr>
      </w:pPr>
    </w:p>
    <w:tbl>
      <w:tblPr>
        <w:tblW w:w="0" w:type="auto"/>
        <w:tblInd w:w="-41" w:type="dxa"/>
        <w:tblLayout w:type="fixed"/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4787"/>
        <w:gridCol w:w="5065"/>
      </w:tblGrid>
      <w:tr w:rsidR="0006385C" w:rsidTr="00781559">
        <w:tc>
          <w:tcPr>
            <w:tcW w:w="98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06385C" w:rsidRDefault="0006385C" w:rsidP="00781559">
            <w:pPr>
              <w:pStyle w:val="Zawartotabeli"/>
              <w:snapToGrid w:val="0"/>
              <w:spacing w:line="100" w:lineRule="atLeast"/>
              <w:jc w:val="center"/>
            </w:pPr>
            <w:r>
              <w:rPr>
                <w:b/>
                <w:bCs/>
                <w:sz w:val="22"/>
                <w:szCs w:val="22"/>
                <w:lang w:val="pl-PL"/>
              </w:rPr>
              <w:t xml:space="preserve">Decyzje i postanowienia </w:t>
            </w:r>
          </w:p>
        </w:tc>
      </w:tr>
      <w:tr w:rsidR="0006385C" w:rsidTr="00781559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rPr>
          <w:trHeight w:val="451"/>
        </w:trPr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06385C" w:rsidRDefault="0006385C" w:rsidP="00781559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06385C" w:rsidRDefault="0006385C" w:rsidP="00781559">
            <w:pPr>
              <w:pStyle w:val="Zawartotabeli"/>
              <w:snapToGrid w:val="0"/>
              <w:spacing w:line="100" w:lineRule="atLeast"/>
              <w:jc w:val="center"/>
            </w:pPr>
            <w:r>
              <w:rPr>
                <w:b/>
                <w:bCs/>
                <w:sz w:val="22"/>
                <w:szCs w:val="22"/>
                <w:lang w:val="pl-PL"/>
              </w:rPr>
              <w:t>B-</w:t>
            </w:r>
            <w:r>
              <w:rPr>
                <w:b/>
                <w:bCs/>
                <w:sz w:val="22"/>
                <w:szCs w:val="22"/>
                <w:lang w:val="pl-PL"/>
              </w:rPr>
              <w:t>7</w:t>
            </w:r>
            <w:r>
              <w:rPr>
                <w:b/>
                <w:bCs/>
                <w:sz w:val="22"/>
                <w:szCs w:val="22"/>
                <w:lang w:val="pl-PL"/>
              </w:rPr>
              <w:t>/19</w:t>
            </w:r>
          </w:p>
        </w:tc>
      </w:tr>
      <w:tr w:rsidR="0006385C" w:rsidTr="00781559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06385C" w:rsidRDefault="0006385C" w:rsidP="00781559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Zakres przedmiotowy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 w:rsidRPr="0006385C">
              <w:rPr>
                <w:b/>
                <w:bCs/>
                <w:sz w:val="22"/>
                <w:szCs w:val="22"/>
                <w:lang w:val="pl-PL"/>
              </w:rPr>
              <w:t>decyzji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 w:rsidRPr="0006385C">
              <w:rPr>
                <w:sz w:val="22"/>
                <w:szCs w:val="22"/>
                <w:lang w:val="pl-PL"/>
              </w:rPr>
              <w:t>/ postanowienia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</w:p>
          <w:p w:rsidR="0006385C" w:rsidRDefault="0006385C" w:rsidP="00781559">
            <w:pPr>
              <w:pStyle w:val="Zawartotabeli"/>
              <w:spacing w:line="100" w:lineRule="atLeast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06385C" w:rsidRDefault="0006385C" w:rsidP="00781559">
            <w:pPr>
              <w:pStyle w:val="Standard"/>
              <w:snapToGrid w:val="0"/>
              <w:spacing w:line="276" w:lineRule="auto"/>
              <w:ind w:hanging="85"/>
              <w:jc w:val="both"/>
              <w:rPr>
                <w:sz w:val="22"/>
                <w:szCs w:val="22"/>
              </w:rPr>
            </w:pPr>
            <w:r>
              <w:rPr>
                <w:rFonts w:eastAsia="Arial Unicode MS" w:cs="Tahoma"/>
                <w:color w:val="00000A"/>
                <w:sz w:val="22"/>
                <w:szCs w:val="22"/>
                <w:lang w:val="pl-PL"/>
              </w:rPr>
              <w:t xml:space="preserve">Decyzja o środowiskowych uwarunkowaniach dla </w:t>
            </w:r>
            <w:r>
              <w:rPr>
                <w:rFonts w:eastAsia="Arial Unicode MS" w:cs="Tahoma"/>
                <w:color w:val="00000A"/>
                <w:sz w:val="22"/>
                <w:szCs w:val="22"/>
                <w:lang w:val="pl-PL"/>
              </w:rPr>
              <w:t xml:space="preserve">przedsięwzięcia polegającego na: </w:t>
            </w:r>
            <w:r w:rsidRPr="00E167DB">
              <w:rPr>
                <w:sz w:val="22"/>
                <w:szCs w:val="22"/>
              </w:rPr>
              <w:t>„</w:t>
            </w:r>
            <w:proofErr w:type="spellStart"/>
            <w:r w:rsidRPr="00E167DB">
              <w:rPr>
                <w:sz w:val="22"/>
                <w:szCs w:val="22"/>
              </w:rPr>
              <w:t>Budowie</w:t>
            </w:r>
            <w:proofErr w:type="spellEnd"/>
            <w:r w:rsidRPr="00E167DB">
              <w:rPr>
                <w:sz w:val="22"/>
                <w:szCs w:val="22"/>
              </w:rPr>
              <w:t xml:space="preserve"> </w:t>
            </w:r>
            <w:proofErr w:type="spellStart"/>
            <w:r w:rsidR="00CE16A0">
              <w:rPr>
                <w:sz w:val="22"/>
                <w:szCs w:val="22"/>
              </w:rPr>
              <w:t>elektrowni</w:t>
            </w:r>
            <w:proofErr w:type="spellEnd"/>
            <w:r w:rsidR="00CE16A0"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  <w:proofErr w:type="spellStart"/>
            <w:r w:rsidRPr="00E167DB">
              <w:rPr>
                <w:sz w:val="22"/>
                <w:szCs w:val="22"/>
              </w:rPr>
              <w:t>fotowoltaicznej</w:t>
            </w:r>
            <w:proofErr w:type="spellEnd"/>
            <w:r w:rsidRPr="00E167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o </w:t>
            </w:r>
            <w:proofErr w:type="spellStart"/>
            <w:r>
              <w:rPr>
                <w:sz w:val="22"/>
                <w:szCs w:val="22"/>
              </w:rPr>
              <w:t>mocy</w:t>
            </w:r>
            <w:proofErr w:type="spellEnd"/>
            <w:r>
              <w:rPr>
                <w:sz w:val="22"/>
                <w:szCs w:val="22"/>
              </w:rPr>
              <w:t xml:space="preserve"> do 6 MW </w:t>
            </w:r>
            <w:proofErr w:type="spellStart"/>
            <w:r>
              <w:rPr>
                <w:sz w:val="22"/>
                <w:szCs w:val="22"/>
              </w:rPr>
              <w:t>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działce</w:t>
            </w:r>
            <w:proofErr w:type="spellEnd"/>
            <w:r>
              <w:rPr>
                <w:sz w:val="22"/>
                <w:szCs w:val="22"/>
              </w:rPr>
              <w:t xml:space="preserve"> nr 285/7, </w:t>
            </w:r>
            <w:proofErr w:type="spellStart"/>
            <w:r>
              <w:rPr>
                <w:sz w:val="22"/>
                <w:szCs w:val="22"/>
              </w:rPr>
              <w:t>obręb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Szyleny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gmina</w:t>
            </w:r>
            <w:proofErr w:type="spellEnd"/>
            <w:r>
              <w:rPr>
                <w:sz w:val="22"/>
                <w:szCs w:val="22"/>
              </w:rPr>
              <w:t xml:space="preserve"> Braniewo</w:t>
            </w:r>
          </w:p>
          <w:p w:rsidR="0006385C" w:rsidRDefault="0006385C" w:rsidP="00781559">
            <w:pPr>
              <w:pStyle w:val="Standard"/>
              <w:snapToGrid w:val="0"/>
              <w:spacing w:line="276" w:lineRule="auto"/>
              <w:ind w:hanging="85"/>
              <w:jc w:val="both"/>
              <w:rPr>
                <w:sz w:val="22"/>
                <w:szCs w:val="22"/>
              </w:rPr>
            </w:pPr>
          </w:p>
          <w:p w:rsidR="0006385C" w:rsidRDefault="0006385C" w:rsidP="00781559">
            <w:pPr>
              <w:pStyle w:val="Standard"/>
              <w:snapToGrid w:val="0"/>
              <w:spacing w:line="276" w:lineRule="auto"/>
              <w:jc w:val="both"/>
              <w:rPr>
                <w:rFonts w:eastAsia="Arial Unicode MS" w:cs="Tahoma"/>
                <w:color w:val="00000A"/>
                <w:sz w:val="22"/>
                <w:szCs w:val="22"/>
                <w:lang w:val="pl-PL"/>
              </w:rPr>
            </w:pPr>
          </w:p>
        </w:tc>
      </w:tr>
      <w:tr w:rsidR="0006385C" w:rsidTr="00781559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06385C" w:rsidRDefault="0006385C" w:rsidP="00781559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06385C" w:rsidRDefault="0006385C" w:rsidP="00781559">
            <w:pPr>
              <w:snapToGrid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WGK.6220.7.2019.DP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ab/>
            </w:r>
          </w:p>
        </w:tc>
      </w:tr>
      <w:tr w:rsidR="0006385C" w:rsidTr="00781559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06385C" w:rsidRDefault="0006385C" w:rsidP="00781559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06385C" w:rsidRDefault="0006385C" w:rsidP="00781559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>.06.2019 r.  Braniewo</w:t>
            </w:r>
          </w:p>
        </w:tc>
      </w:tr>
      <w:tr w:rsidR="0006385C" w:rsidTr="00781559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06385C" w:rsidRPr="0006385C" w:rsidRDefault="0006385C" w:rsidP="00781559">
            <w:pPr>
              <w:pStyle w:val="Zawartotabeli"/>
              <w:snapToGrid w:val="0"/>
              <w:spacing w:line="100" w:lineRule="atLeast"/>
              <w:jc w:val="both"/>
              <w:rPr>
                <w:strike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Nazwa organu, który wydał </w:t>
            </w:r>
            <w:r w:rsidRPr="0006385C">
              <w:rPr>
                <w:b/>
                <w:bCs/>
                <w:sz w:val="22"/>
                <w:szCs w:val="22"/>
                <w:lang w:val="pl-PL"/>
              </w:rPr>
              <w:t>decyzję</w:t>
            </w:r>
            <w:r>
              <w:rPr>
                <w:b/>
                <w:bCs/>
                <w:sz w:val="22"/>
                <w:szCs w:val="22"/>
                <w:lang w:val="pl-PL"/>
              </w:rPr>
              <w:t>/</w:t>
            </w:r>
            <w:r>
              <w:rPr>
                <w:sz w:val="22"/>
                <w:szCs w:val="22"/>
                <w:lang w:val="pl-PL"/>
              </w:rPr>
              <w:t xml:space="preserve"> </w:t>
            </w:r>
            <w:r w:rsidRPr="0006385C">
              <w:rPr>
                <w:sz w:val="22"/>
                <w:szCs w:val="22"/>
                <w:lang w:val="pl-PL"/>
              </w:rPr>
              <w:t>postanowienie</w:t>
            </w:r>
          </w:p>
          <w:p w:rsidR="0006385C" w:rsidRDefault="0006385C" w:rsidP="00781559">
            <w:pPr>
              <w:pStyle w:val="Zawartotabeli"/>
              <w:spacing w:line="100" w:lineRule="atLeast"/>
              <w:rPr>
                <w:b/>
                <w:bCs/>
                <w:strike/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06385C" w:rsidRDefault="0006385C" w:rsidP="00781559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rFonts w:eastAsia="Times New Roman"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Wójt Gminy Braniewo</w:t>
            </w:r>
          </w:p>
          <w:p w:rsidR="0006385C" w:rsidRDefault="0006385C" w:rsidP="00781559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</w:tr>
      <w:tr w:rsidR="0006385C" w:rsidTr="00781559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06385C" w:rsidRDefault="0006385C" w:rsidP="00781559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Nazwa podmiotu, którego </w:t>
            </w:r>
            <w:r w:rsidRPr="0006385C">
              <w:rPr>
                <w:b/>
                <w:bCs/>
                <w:sz w:val="22"/>
                <w:szCs w:val="22"/>
                <w:lang w:val="pl-PL"/>
              </w:rPr>
              <w:t>decyzja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/ </w:t>
            </w:r>
            <w:r w:rsidRPr="0006385C">
              <w:rPr>
                <w:sz w:val="22"/>
                <w:szCs w:val="22"/>
                <w:lang w:val="pl-PL"/>
              </w:rPr>
              <w:t>postanowienie</w:t>
            </w:r>
            <w:r>
              <w:rPr>
                <w:sz w:val="22"/>
                <w:szCs w:val="22"/>
                <w:lang w:val="pl-PL"/>
              </w:rPr>
              <w:t xml:space="preserve"> dotyczy</w:t>
            </w:r>
          </w:p>
          <w:p w:rsidR="0006385C" w:rsidRDefault="0006385C" w:rsidP="00781559">
            <w:pPr>
              <w:pStyle w:val="Zawartotabeli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06385C" w:rsidRDefault="0006385C" w:rsidP="00781559">
            <w:pPr>
              <w:pStyle w:val="Standarduser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SERENUM Sp. z </w:t>
            </w:r>
            <w:proofErr w:type="spellStart"/>
            <w:r>
              <w:rPr>
                <w:sz w:val="22"/>
                <w:szCs w:val="22"/>
              </w:rPr>
              <w:t>o.o</w:t>
            </w:r>
            <w:proofErr w:type="spellEnd"/>
            <w:r>
              <w:rPr>
                <w:sz w:val="22"/>
                <w:szCs w:val="22"/>
              </w:rPr>
              <w:t xml:space="preserve">. , ul. </w:t>
            </w:r>
            <w:proofErr w:type="spellStart"/>
            <w:r>
              <w:rPr>
                <w:sz w:val="22"/>
                <w:szCs w:val="22"/>
              </w:rPr>
              <w:t>Tuwima</w:t>
            </w:r>
            <w:proofErr w:type="spellEnd"/>
            <w:r>
              <w:rPr>
                <w:sz w:val="22"/>
                <w:szCs w:val="22"/>
              </w:rPr>
              <w:t xml:space="preserve"> 2/1, 19-300 </w:t>
            </w:r>
            <w:proofErr w:type="spellStart"/>
            <w:r>
              <w:rPr>
                <w:sz w:val="22"/>
                <w:szCs w:val="22"/>
              </w:rPr>
              <w:t>Ełk</w:t>
            </w:r>
            <w:proofErr w:type="spellEnd"/>
          </w:p>
          <w:p w:rsidR="0006385C" w:rsidRPr="00D35361" w:rsidRDefault="0006385C" w:rsidP="00781559">
            <w:pPr>
              <w:pStyle w:val="Standarduser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REGON: 382767932</w:t>
            </w:r>
          </w:p>
        </w:tc>
      </w:tr>
      <w:tr w:rsidR="0006385C" w:rsidTr="00781559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06385C" w:rsidRDefault="0006385C" w:rsidP="00781559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 xml:space="preserve">Numer wpisu wniosku dotyczącego </w:t>
            </w:r>
            <w:r w:rsidRPr="0006385C">
              <w:rPr>
                <w:b/>
                <w:bCs/>
                <w:sz w:val="22"/>
                <w:szCs w:val="22"/>
                <w:lang w:val="pl-PL"/>
              </w:rPr>
              <w:t>decyzji</w:t>
            </w:r>
            <w:r>
              <w:rPr>
                <w:sz w:val="22"/>
                <w:szCs w:val="22"/>
                <w:lang w:val="pl-PL"/>
              </w:rPr>
              <w:t xml:space="preserve">/ </w:t>
            </w:r>
            <w:r w:rsidRPr="0006385C">
              <w:rPr>
                <w:sz w:val="22"/>
                <w:szCs w:val="22"/>
                <w:lang w:val="pl-PL"/>
              </w:rPr>
              <w:t>postanowienia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06385C" w:rsidRDefault="0006385C" w:rsidP="00781559">
            <w:pPr>
              <w:pStyle w:val="Zawartotabeli"/>
              <w:snapToGrid w:val="0"/>
              <w:spacing w:line="100" w:lineRule="atLeast"/>
              <w:jc w:val="both"/>
            </w:pPr>
            <w:r>
              <w:t>A-3/19</w:t>
            </w:r>
          </w:p>
        </w:tc>
      </w:tr>
      <w:tr w:rsidR="0006385C" w:rsidTr="00781559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06385C" w:rsidRDefault="0006385C" w:rsidP="00781559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:rsidR="0006385C" w:rsidRDefault="0006385C" w:rsidP="00781559">
            <w:pPr>
              <w:pStyle w:val="Zawartotabeli"/>
              <w:spacing w:line="100" w:lineRule="atLeast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06385C" w:rsidRDefault="0006385C" w:rsidP="00781559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Urząd Gminy Braniewo</w:t>
            </w:r>
          </w:p>
          <w:p w:rsidR="0006385C" w:rsidRDefault="0006385C" w:rsidP="00781559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Wydział Gospodarki Komunalnej</w:t>
            </w:r>
          </w:p>
          <w:p w:rsidR="0006385C" w:rsidRDefault="0006385C" w:rsidP="00781559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06385C" w:rsidTr="00781559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06385C" w:rsidRDefault="0006385C" w:rsidP="00781559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Informacja, czy decyzja / postanowienie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06385C" w:rsidRDefault="0006385C" w:rsidP="00781559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-</w:t>
            </w:r>
          </w:p>
        </w:tc>
      </w:tr>
      <w:tr w:rsidR="0006385C" w:rsidTr="00781559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06385C" w:rsidRDefault="0006385C" w:rsidP="00781559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06385C" w:rsidRDefault="0006385C" w:rsidP="00781559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  <w:tr w:rsidR="0006385C" w:rsidTr="00781559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06385C" w:rsidRPr="0006385C" w:rsidRDefault="0006385C" w:rsidP="00781559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Numery innych kart dotyczących podmiotu, którego dotyczy </w:t>
            </w:r>
            <w:r w:rsidRPr="0006385C">
              <w:rPr>
                <w:b/>
                <w:bCs/>
                <w:sz w:val="22"/>
                <w:szCs w:val="22"/>
                <w:lang w:val="pl-PL"/>
              </w:rPr>
              <w:t>decyzja</w:t>
            </w:r>
            <w:r>
              <w:rPr>
                <w:sz w:val="22"/>
                <w:szCs w:val="22"/>
                <w:lang w:val="pl-PL"/>
              </w:rPr>
              <w:t xml:space="preserve"> / </w:t>
            </w:r>
            <w:r w:rsidRPr="0006385C">
              <w:rPr>
                <w:sz w:val="22"/>
                <w:szCs w:val="22"/>
                <w:lang w:val="pl-PL"/>
              </w:rPr>
              <w:t xml:space="preserve">postanowienie </w:t>
            </w:r>
          </w:p>
          <w:p w:rsidR="0006385C" w:rsidRDefault="0006385C" w:rsidP="00781559">
            <w:pPr>
              <w:pStyle w:val="Zawartotabeli"/>
              <w:spacing w:line="100" w:lineRule="atLeast"/>
              <w:rPr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06385C" w:rsidRDefault="0006385C" w:rsidP="00781559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A-3/19, B-5/19</w:t>
            </w:r>
            <w:r>
              <w:rPr>
                <w:sz w:val="22"/>
                <w:szCs w:val="22"/>
                <w:lang w:val="pl-PL"/>
              </w:rPr>
              <w:t>, B-6/19</w:t>
            </w:r>
          </w:p>
        </w:tc>
      </w:tr>
      <w:tr w:rsidR="0006385C" w:rsidTr="00781559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06385C" w:rsidRDefault="0006385C" w:rsidP="00781559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Uwagi</w:t>
            </w:r>
          </w:p>
          <w:p w:rsidR="0006385C" w:rsidRDefault="0006385C" w:rsidP="00781559">
            <w:pPr>
              <w:pStyle w:val="Zawartotabeli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06385C" w:rsidRDefault="0006385C" w:rsidP="00781559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</w:tbl>
    <w:p w:rsidR="0006385C" w:rsidRDefault="0006385C" w:rsidP="0006385C">
      <w:pPr>
        <w:rPr>
          <w:rFonts w:hint="eastAsia"/>
        </w:rPr>
      </w:pPr>
    </w:p>
    <w:p w:rsidR="0006385C" w:rsidRDefault="0006385C" w:rsidP="0006385C">
      <w:pPr>
        <w:rPr>
          <w:rFonts w:hint="eastAsia"/>
        </w:rPr>
      </w:pPr>
    </w:p>
    <w:p w:rsidR="00A14CF8" w:rsidRDefault="00A14CF8"/>
    <w:sectPr w:rsidR="00A14C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85C"/>
    <w:rsid w:val="0006385C"/>
    <w:rsid w:val="00A14CF8"/>
    <w:rsid w:val="00CE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05620"/>
  <w15:chartTrackingRefBased/>
  <w15:docId w15:val="{3A5CCF71-4350-43B9-B76A-3BD781FE7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385C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6385C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eastAsia="zh-CN" w:bidi="en-US"/>
    </w:rPr>
  </w:style>
  <w:style w:type="paragraph" w:customStyle="1" w:styleId="Zawartotabeli">
    <w:name w:val="Zawartość tabeli"/>
    <w:basedOn w:val="Standard"/>
    <w:rsid w:val="0006385C"/>
    <w:pPr>
      <w:suppressLineNumbers/>
    </w:pPr>
  </w:style>
  <w:style w:type="paragraph" w:customStyle="1" w:styleId="Standarduser">
    <w:name w:val="Standard (user)"/>
    <w:rsid w:val="0006385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166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2</cp:revision>
  <dcterms:created xsi:type="dcterms:W3CDTF">2019-06-27T09:12:00Z</dcterms:created>
  <dcterms:modified xsi:type="dcterms:W3CDTF">2019-06-27T09:19:00Z</dcterms:modified>
</cp:coreProperties>
</file>