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237F48" w:rsidTr="00D34FDE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237F48" w:rsidTr="00D34FDE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/19</w:t>
            </w:r>
          </w:p>
        </w:tc>
      </w:tr>
      <w:tr w:rsidR="00237F48" w:rsidTr="00D34FDE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:rsidR="00237F48" w:rsidRDefault="00237F48" w:rsidP="00D34FDE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237F48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Wniosek o wydanie 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decyzji o środowiskowych uwarunkowaniach dla przedsięwzięcia polegającego na </w:t>
            </w:r>
          </w:p>
          <w:p w:rsidR="00237F48" w:rsidRPr="00237F48" w:rsidRDefault="00237F48" w:rsidP="00237F48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  <w:r w:rsidRPr="00237F48">
              <w:rPr>
                <w:rFonts w:eastAsia="Arial Unicode MS" w:cs="Times New Roman"/>
                <w:color w:val="00000A"/>
                <w:kern w:val="1"/>
                <w:lang w:val="pl-PL" w:eastAsia="zh-CN" w:bidi="hi-IN"/>
              </w:rPr>
              <w:t xml:space="preserve">Budowie </w:t>
            </w:r>
            <w:r w:rsidRPr="00237F48"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 xml:space="preserve">elektrowni fotowoltaicznej o mocy do 25 MW ze stacją transformatorową SN/WN, stacjami </w:t>
            </w:r>
            <w:proofErr w:type="spellStart"/>
            <w:r w:rsidRPr="00237F48"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nn</w:t>
            </w:r>
            <w:proofErr w:type="spellEnd"/>
            <w:r w:rsidRPr="00237F48"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/SN oraz infrastrukturą towarzyszącą na działce nr 298/11, obręb Szyleny, gmina Braniewo</w:t>
            </w:r>
          </w:p>
        </w:tc>
      </w:tr>
      <w:tr w:rsidR="00237F48" w:rsidTr="00D34FDE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.2019.DP</w:t>
            </w:r>
          </w:p>
        </w:tc>
      </w:tr>
      <w:tr w:rsidR="00237F48" w:rsidTr="00D34FDE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11</w:t>
            </w:r>
            <w:bookmarkStart w:id="0" w:name="_GoBack"/>
            <w:bookmarkEnd w:id="0"/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.2019 r.</w:t>
            </w:r>
          </w:p>
          <w:p w:rsidR="00237F48" w:rsidRDefault="00237F48" w:rsidP="00D34FDE">
            <w:pPr>
              <w:pStyle w:val="TableContents"/>
              <w:snapToGrid w:val="0"/>
              <w:spacing w:line="100" w:lineRule="atLeast"/>
            </w:pPr>
            <w:proofErr w:type="spellStart"/>
            <w:r>
              <w:rPr>
                <w:sz w:val="22"/>
                <w:szCs w:val="22"/>
              </w:rPr>
              <w:t>Uzupełniony</w:t>
            </w:r>
            <w:proofErr w:type="spellEnd"/>
            <w:r>
              <w:rPr>
                <w:sz w:val="22"/>
                <w:szCs w:val="22"/>
              </w:rPr>
              <w:t>: 25.03.2019 r.</w:t>
            </w:r>
          </w:p>
          <w:p w:rsidR="00237F48" w:rsidRDefault="00237F48" w:rsidP="00D34FDE">
            <w:pPr>
              <w:pStyle w:val="TableContents"/>
              <w:snapToGrid w:val="0"/>
              <w:spacing w:line="100" w:lineRule="atLeast"/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237F48" w:rsidTr="00D34FDE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proofErr w:type="spellStart"/>
            <w:r>
              <w:rPr>
                <w:sz w:val="22"/>
                <w:szCs w:val="22"/>
              </w:rPr>
              <w:t>Inwestor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 </w:t>
            </w:r>
            <w:r>
              <w:rPr>
                <w:rFonts w:eastAsia="Arial Unicode MS" w:cs="Tahoma"/>
                <w:sz w:val="22"/>
                <w:szCs w:val="22"/>
                <w:lang w:val="pl-PL"/>
              </w:rPr>
              <w:t>P&amp;A SOLAR ENERGY Sp. z o.o. Warszawa, ul. Modlińska</w:t>
            </w:r>
          </w:p>
          <w:p w:rsidR="00237F48" w:rsidRDefault="00237F48" w:rsidP="00D34FDE">
            <w:pPr>
              <w:pStyle w:val="Standarduser"/>
              <w:snapToGrid w:val="0"/>
            </w:pPr>
            <w:r>
              <w:rPr>
                <w:rFonts w:eastAsia="Arial Unicode MS" w:cs="Tahoma"/>
                <w:sz w:val="22"/>
                <w:szCs w:val="22"/>
                <w:lang w:val="pl-PL"/>
              </w:rPr>
              <w:t>REGON: 382545137</w:t>
            </w:r>
          </w:p>
        </w:tc>
      </w:tr>
      <w:tr w:rsidR="00237F48" w:rsidTr="00D34FDE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:rsidR="00237F48" w:rsidRDefault="00237F48" w:rsidP="00D34FDE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ewidencyjnej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wypisy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rejestru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gruntów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dowód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oświadczenie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sprawie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ubiegania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się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dofinansowanie</w:t>
            </w:r>
            <w:proofErr w:type="spellEnd"/>
            <w:r>
              <w:rPr>
                <w:sz w:val="22"/>
                <w:szCs w:val="22"/>
              </w:rPr>
              <w:t xml:space="preserve"> ze </w:t>
            </w:r>
            <w:proofErr w:type="spellStart"/>
            <w:r>
              <w:rPr>
                <w:sz w:val="22"/>
                <w:szCs w:val="22"/>
              </w:rPr>
              <w:t>środków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unijnych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realizację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</w:tr>
      <w:tr w:rsidR="00237F48" w:rsidTr="00D34FDE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:rsidR="00237F48" w:rsidRDefault="00237F48" w:rsidP="00D34FDE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237F48" w:rsidTr="00D34FDE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237F48" w:rsidRDefault="00237F48" w:rsidP="00D34FDE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:rsidR="00237F48" w:rsidRDefault="00237F48" w:rsidP="00D34FDE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:rsidR="00237F48" w:rsidRDefault="00237F48" w:rsidP="00D34FDE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237F48" w:rsidTr="00D34FDE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237F48" w:rsidTr="00D34FDE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237F48" w:rsidTr="00D34FDE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37F48" w:rsidRDefault="00237F48" w:rsidP="00D34FDE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:rsidR="00237F48" w:rsidRDefault="00237F48" w:rsidP="00237F48">
      <w:pPr>
        <w:pStyle w:val="Standard"/>
      </w:pPr>
    </w:p>
    <w:p w:rsidR="00237F48" w:rsidRDefault="00237F48" w:rsidP="00237F48"/>
    <w:p w:rsidR="0071239B" w:rsidRDefault="0071239B"/>
    <w:sectPr w:rsidR="0071239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48"/>
    <w:rsid w:val="00237F48"/>
    <w:rsid w:val="0071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F3D0"/>
  <w15:chartTrackingRefBased/>
  <w15:docId w15:val="{DBD3222F-9B5F-4DCD-9A44-1AC425C7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F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7F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237F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237F48"/>
    <w:pPr>
      <w:suppressLineNumbers/>
    </w:pPr>
  </w:style>
  <w:style w:type="paragraph" w:styleId="NormalnyWeb">
    <w:name w:val="Normal (Web)"/>
    <w:basedOn w:val="Standarduser"/>
    <w:rsid w:val="00237F48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2019-03-27T10:36:00Z</dcterms:created>
  <dcterms:modified xsi:type="dcterms:W3CDTF">2019-03-27T10:45:00Z</dcterms:modified>
</cp:coreProperties>
</file>