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E196" w14:textId="77777777" w:rsidR="008D59DA" w:rsidRPr="003B0480" w:rsidRDefault="008D59DA" w:rsidP="008D59DA">
      <w:pPr>
        <w:widowControl/>
        <w:suppressAutoHyphens w:val="0"/>
        <w:spacing w:before="100" w:beforeAutospacing="1" w:line="198" w:lineRule="atLeast"/>
        <w:jc w:val="both"/>
        <w:rPr>
          <w:rFonts w:ascii="Times New Roman" w:eastAsia="Times New Roman" w:hAnsi="Times New Roman" w:cs="Times New Roman"/>
          <w:b/>
          <w:bCs/>
          <w:color w:val="000000"/>
          <w:spacing w:val="-6"/>
          <w:kern w:val="0"/>
          <w:sz w:val="26"/>
          <w:szCs w:val="26"/>
          <w:lang w:eastAsia="pl-PL" w:bidi="ar-SA"/>
        </w:rPr>
      </w:pPr>
      <w:r w:rsidRPr="003B0480">
        <w:rPr>
          <w:rFonts w:ascii="Times New Roman" w:eastAsia="Times New Roman" w:hAnsi="Times New Roman" w:cs="Times New Roman"/>
          <w:color w:val="000000"/>
          <w:spacing w:val="-6"/>
          <w:kern w:val="0"/>
          <w:lang w:eastAsia="pl-PL" w:bidi="ar-SA"/>
        </w:rPr>
        <w:t>WGK.6220.</w:t>
      </w:r>
      <w:r>
        <w:rPr>
          <w:rFonts w:ascii="Times New Roman" w:eastAsia="Times New Roman" w:hAnsi="Times New Roman" w:cs="Times New Roman"/>
          <w:color w:val="000000"/>
          <w:spacing w:val="-6"/>
          <w:kern w:val="0"/>
          <w:lang w:eastAsia="pl-PL" w:bidi="ar-SA"/>
        </w:rPr>
        <w:t>6</w:t>
      </w:r>
      <w:r w:rsidRPr="003B0480">
        <w:rPr>
          <w:rFonts w:ascii="Times New Roman" w:eastAsia="Times New Roman" w:hAnsi="Times New Roman" w:cs="Times New Roman"/>
          <w:color w:val="000000"/>
          <w:spacing w:val="-6"/>
          <w:kern w:val="0"/>
          <w:lang w:eastAsia="pl-PL" w:bidi="ar-SA"/>
        </w:rPr>
        <w:t>.2021.DP</w:t>
      </w:r>
      <w:r w:rsidRPr="003B0480">
        <w:rPr>
          <w:rFonts w:ascii="Times New Roman" w:eastAsia="Times New Roman" w:hAnsi="Times New Roman" w:cs="Times New Roman"/>
          <w:color w:val="000000"/>
          <w:spacing w:val="-6"/>
          <w:kern w:val="0"/>
          <w:lang w:eastAsia="pl-PL" w:bidi="ar-SA"/>
        </w:rPr>
        <w:tab/>
      </w:r>
      <w:r w:rsidRPr="003B0480">
        <w:rPr>
          <w:rFonts w:ascii="Times New Roman" w:eastAsia="Times New Roman" w:hAnsi="Times New Roman" w:cs="Times New Roman"/>
          <w:color w:val="000000"/>
          <w:spacing w:val="-6"/>
          <w:kern w:val="0"/>
          <w:lang w:eastAsia="pl-PL" w:bidi="ar-SA"/>
        </w:rPr>
        <w:tab/>
      </w:r>
      <w:r w:rsidRPr="003B0480">
        <w:rPr>
          <w:rFonts w:ascii="Times New Roman" w:eastAsia="Times New Roman" w:hAnsi="Times New Roman" w:cs="Times New Roman"/>
          <w:color w:val="000000"/>
          <w:spacing w:val="-6"/>
          <w:kern w:val="0"/>
          <w:lang w:eastAsia="pl-PL" w:bidi="ar-SA"/>
        </w:rPr>
        <w:tab/>
      </w:r>
      <w:r w:rsidRPr="003B0480">
        <w:rPr>
          <w:rFonts w:ascii="Times New Roman" w:eastAsia="Times New Roman" w:hAnsi="Times New Roman" w:cs="Times New Roman"/>
          <w:color w:val="000000"/>
          <w:spacing w:val="-6"/>
          <w:kern w:val="0"/>
          <w:lang w:eastAsia="pl-PL" w:bidi="ar-SA"/>
        </w:rPr>
        <w:tab/>
      </w:r>
      <w:r w:rsidRPr="003B0480">
        <w:rPr>
          <w:rFonts w:ascii="Times New Roman" w:eastAsia="Times New Roman" w:hAnsi="Times New Roman" w:cs="Times New Roman"/>
          <w:color w:val="000000"/>
          <w:spacing w:val="-6"/>
          <w:kern w:val="0"/>
          <w:lang w:eastAsia="pl-PL" w:bidi="ar-SA"/>
        </w:rPr>
        <w:tab/>
      </w:r>
      <w:r w:rsidRPr="003B0480">
        <w:rPr>
          <w:rFonts w:ascii="Times New Roman" w:eastAsia="Times New Roman" w:hAnsi="Times New Roman" w:cs="Times New Roman"/>
          <w:color w:val="000000"/>
          <w:spacing w:val="-6"/>
          <w:kern w:val="0"/>
          <w:lang w:eastAsia="pl-PL" w:bidi="ar-SA"/>
        </w:rPr>
        <w:tab/>
      </w:r>
      <w:r w:rsidRPr="003B0480">
        <w:rPr>
          <w:rFonts w:ascii="Times New Roman" w:eastAsia="Times New Roman" w:hAnsi="Times New Roman" w:cs="Times New Roman"/>
          <w:color w:val="000000"/>
          <w:spacing w:val="-6"/>
          <w:kern w:val="0"/>
          <w:lang w:eastAsia="pl-PL" w:bidi="ar-SA"/>
        </w:rPr>
        <w:tab/>
        <w:t xml:space="preserve"> Braniewo, dnia </w:t>
      </w:r>
      <w:r>
        <w:rPr>
          <w:rFonts w:ascii="Times New Roman" w:eastAsia="Times New Roman" w:hAnsi="Times New Roman" w:cs="Times New Roman"/>
          <w:color w:val="000000"/>
          <w:spacing w:val="-6"/>
          <w:kern w:val="0"/>
          <w:lang w:eastAsia="pl-PL" w:bidi="ar-SA"/>
        </w:rPr>
        <w:t>28.05.2021 r.</w:t>
      </w:r>
    </w:p>
    <w:p w14:paraId="496B1707" w14:textId="77777777" w:rsidR="008D59DA" w:rsidRPr="003B0480" w:rsidRDefault="008D59DA" w:rsidP="008D59DA">
      <w:pPr>
        <w:widowControl/>
        <w:suppressAutoHyphens w:val="0"/>
        <w:ind w:left="3540" w:firstLine="708"/>
        <w:jc w:val="both"/>
        <w:rPr>
          <w:rFonts w:ascii="Times New Roman" w:eastAsia="Times New Roman" w:hAnsi="Times New Roman" w:cs="Times New Roman"/>
          <w:b/>
          <w:bCs/>
          <w:color w:val="000000"/>
          <w:spacing w:val="-6"/>
          <w:kern w:val="0"/>
          <w:sz w:val="26"/>
          <w:szCs w:val="26"/>
          <w:lang w:eastAsia="pl-PL" w:bidi="ar-SA"/>
        </w:rPr>
      </w:pPr>
    </w:p>
    <w:p w14:paraId="2C5F31B9" w14:textId="77777777" w:rsidR="008D59DA" w:rsidRPr="003B0480" w:rsidRDefault="008D59DA" w:rsidP="008D59DA">
      <w:pPr>
        <w:widowControl/>
        <w:suppressAutoHyphens w:val="0"/>
        <w:ind w:left="3540" w:firstLine="708"/>
        <w:jc w:val="both"/>
        <w:rPr>
          <w:rFonts w:ascii="Times New Roman" w:eastAsia="Times New Roman" w:hAnsi="Times New Roman" w:cs="Times New Roman"/>
          <w:b/>
          <w:bCs/>
          <w:color w:val="000000"/>
          <w:spacing w:val="-6"/>
          <w:kern w:val="0"/>
          <w:sz w:val="26"/>
          <w:szCs w:val="26"/>
          <w:lang w:eastAsia="pl-PL" w:bidi="ar-SA"/>
        </w:rPr>
      </w:pPr>
    </w:p>
    <w:p w14:paraId="5B03594D" w14:textId="77777777" w:rsidR="008D59DA" w:rsidRPr="003B0480" w:rsidRDefault="008D59DA" w:rsidP="008D59DA">
      <w:pPr>
        <w:widowControl/>
        <w:suppressAutoHyphens w:val="0"/>
        <w:ind w:left="3540" w:firstLine="708"/>
        <w:jc w:val="both"/>
        <w:rPr>
          <w:rFonts w:ascii="Times New Roman" w:eastAsia="Times New Roman" w:hAnsi="Times New Roman" w:cs="Times New Roman"/>
          <w:b/>
          <w:bCs/>
          <w:spacing w:val="-6"/>
          <w:kern w:val="0"/>
          <w:lang w:eastAsia="pl-PL" w:bidi="ar-SA"/>
        </w:rPr>
      </w:pPr>
      <w:r w:rsidRPr="003B0480">
        <w:rPr>
          <w:rFonts w:ascii="Times New Roman" w:eastAsia="Times New Roman" w:hAnsi="Times New Roman" w:cs="Times New Roman"/>
          <w:b/>
          <w:bCs/>
          <w:color w:val="000000"/>
          <w:spacing w:val="-6"/>
          <w:kern w:val="0"/>
          <w:sz w:val="26"/>
          <w:szCs w:val="26"/>
          <w:lang w:eastAsia="pl-PL" w:bidi="ar-SA"/>
        </w:rPr>
        <w:t>Decyzja</w:t>
      </w:r>
    </w:p>
    <w:p w14:paraId="2A85C9AC" w14:textId="77777777" w:rsidR="008D59DA" w:rsidRPr="003B0480" w:rsidRDefault="008D59DA" w:rsidP="008D59DA">
      <w:pPr>
        <w:widowControl/>
        <w:suppressAutoHyphens w:val="0"/>
        <w:ind w:left="1416" w:firstLine="708"/>
        <w:jc w:val="both"/>
        <w:rPr>
          <w:rFonts w:ascii="Times New Roman" w:eastAsia="Times New Roman" w:hAnsi="Times New Roman" w:cs="Times New Roman"/>
          <w:b/>
          <w:bCs/>
          <w:kern w:val="0"/>
          <w:lang w:eastAsia="pl-PL" w:bidi="ar-SA"/>
        </w:rPr>
      </w:pPr>
      <w:r w:rsidRPr="003B0480">
        <w:rPr>
          <w:rFonts w:ascii="Times New Roman" w:eastAsia="Times New Roman" w:hAnsi="Times New Roman" w:cs="Times New Roman"/>
          <w:b/>
          <w:bCs/>
          <w:color w:val="000000"/>
          <w:spacing w:val="-6"/>
          <w:kern w:val="0"/>
          <w:sz w:val="26"/>
          <w:szCs w:val="26"/>
          <w:lang w:eastAsia="pl-PL" w:bidi="ar-SA"/>
        </w:rPr>
        <w:t xml:space="preserve">    o środowiskowych uwarunkowaniach </w:t>
      </w:r>
    </w:p>
    <w:p w14:paraId="69969822" w14:textId="77777777" w:rsidR="008D59DA" w:rsidRPr="003B0480" w:rsidRDefault="008D59DA" w:rsidP="008D59DA">
      <w:pPr>
        <w:widowControl/>
        <w:suppressAutoHyphens w:val="0"/>
        <w:spacing w:before="100" w:beforeAutospacing="1" w:line="276" w:lineRule="auto"/>
        <w:jc w:val="both"/>
        <w:rPr>
          <w:rFonts w:ascii="Times New Roman" w:eastAsia="Times New Roman" w:hAnsi="Times New Roman" w:cs="Times New Roman"/>
          <w:color w:val="000000"/>
          <w:spacing w:val="-6"/>
          <w:kern w:val="0"/>
          <w:lang w:eastAsia="pl-PL" w:bidi="ar-SA"/>
        </w:rPr>
      </w:pPr>
      <w:r w:rsidRPr="003B0480">
        <w:rPr>
          <w:rFonts w:ascii="Times New Roman" w:eastAsia="Times New Roman" w:hAnsi="Times New Roman" w:cs="Times New Roman"/>
          <w:color w:val="000000"/>
          <w:spacing w:val="-6"/>
          <w:kern w:val="0"/>
          <w:lang w:eastAsia="pl-PL" w:bidi="ar-SA"/>
        </w:rPr>
        <w:t xml:space="preserve">Na podstawie art. 71 ust. 1, ust. 2 pkt 2, art.75 ust. 1 pkt 4 ustawy z dnia 03 października 2008 r. o udostępnianiu informacji o środowisku i jego ochronie, udziale społeczeństwa w ochronie środowiska oraz o ocenach oddziaływania na środowisko ( </w:t>
      </w:r>
      <w:proofErr w:type="spellStart"/>
      <w:r w:rsidRPr="003B0480">
        <w:rPr>
          <w:rFonts w:ascii="Times New Roman" w:eastAsia="Times New Roman" w:hAnsi="Times New Roman" w:cs="Times New Roman"/>
          <w:color w:val="000000"/>
          <w:spacing w:val="-6"/>
          <w:kern w:val="0"/>
          <w:lang w:eastAsia="pl-PL" w:bidi="ar-SA"/>
        </w:rPr>
        <w:t>t.j</w:t>
      </w:r>
      <w:proofErr w:type="spellEnd"/>
      <w:r w:rsidRPr="003B0480">
        <w:rPr>
          <w:rFonts w:ascii="Times New Roman" w:eastAsia="Times New Roman" w:hAnsi="Times New Roman" w:cs="Times New Roman"/>
          <w:color w:val="000000"/>
          <w:spacing w:val="-6"/>
          <w:kern w:val="0"/>
          <w:lang w:eastAsia="pl-PL" w:bidi="ar-SA"/>
        </w:rPr>
        <w:t xml:space="preserve">. Dz.U. z 2021 r., poz. 247 z </w:t>
      </w:r>
      <w:proofErr w:type="spellStart"/>
      <w:r w:rsidRPr="003B0480">
        <w:rPr>
          <w:rFonts w:ascii="Times New Roman" w:eastAsia="Times New Roman" w:hAnsi="Times New Roman" w:cs="Times New Roman"/>
          <w:color w:val="000000"/>
          <w:spacing w:val="-6"/>
          <w:kern w:val="0"/>
          <w:lang w:eastAsia="pl-PL" w:bidi="ar-SA"/>
        </w:rPr>
        <w:t>późn</w:t>
      </w:r>
      <w:proofErr w:type="spellEnd"/>
      <w:r w:rsidRPr="003B0480">
        <w:rPr>
          <w:rFonts w:ascii="Times New Roman" w:eastAsia="Times New Roman" w:hAnsi="Times New Roman" w:cs="Times New Roman"/>
          <w:color w:val="000000"/>
          <w:spacing w:val="-6"/>
          <w:kern w:val="0"/>
          <w:lang w:eastAsia="pl-PL" w:bidi="ar-SA"/>
        </w:rPr>
        <w:t>. zm.), § 3 ust. 1 pkt 54 b rozporządzenia Rady Ministrów z dnia 10 września 2019 r. w sprawie przedsięwzięć mogących znacząco oddziaływać na środowisko (Dz.U. z 2019 r. , poz. 1839), oraz art. 104 ustawy z dnia 14 czerwca 1960 r.- Kodeks postępowania administracyjnego ( Dz.U. z 2021 r., poz. 735), po rozpatrzeniu wniosku, złożonego przez</w:t>
      </w:r>
      <w:r>
        <w:rPr>
          <w:rFonts w:ascii="Times New Roman" w:eastAsia="Times New Roman" w:hAnsi="Times New Roman" w:cs="Times New Roman"/>
          <w:color w:val="000000"/>
          <w:spacing w:val="-6"/>
          <w:kern w:val="0"/>
          <w:lang w:eastAsia="pl-PL" w:bidi="ar-SA"/>
        </w:rPr>
        <w:t xml:space="preserve"> Energia Rodowo Sp. z o.o. , ul. Górna 5, 10-040 Olsztyn</w:t>
      </w:r>
      <w:r w:rsidRPr="003B0480">
        <w:rPr>
          <w:rFonts w:ascii="Times New Roman" w:eastAsia="Times New Roman" w:hAnsi="Times New Roman" w:cs="Times New Roman"/>
          <w:color w:val="000000"/>
          <w:spacing w:val="-6"/>
          <w:kern w:val="0"/>
          <w:lang w:eastAsia="pl-PL" w:bidi="ar-SA"/>
        </w:rPr>
        <w:t xml:space="preserve"> </w:t>
      </w:r>
    </w:p>
    <w:p w14:paraId="51574996" w14:textId="77777777" w:rsidR="008D59DA" w:rsidRPr="003B0480" w:rsidRDefault="008D59DA" w:rsidP="008D59DA">
      <w:pPr>
        <w:widowControl/>
        <w:suppressAutoHyphens w:val="0"/>
        <w:spacing w:before="100" w:beforeAutospacing="1" w:line="198" w:lineRule="atLeast"/>
        <w:ind w:left="2832" w:firstLine="708"/>
        <w:jc w:val="both"/>
        <w:rPr>
          <w:rFonts w:ascii="Times New Roman" w:eastAsia="Times New Roman" w:hAnsi="Times New Roman" w:cs="Times New Roman"/>
          <w:b/>
          <w:bCs/>
          <w:spacing w:val="-6"/>
          <w:kern w:val="0"/>
          <w:lang w:eastAsia="pl-PL" w:bidi="ar-SA"/>
        </w:rPr>
      </w:pPr>
      <w:r w:rsidRPr="003B0480">
        <w:rPr>
          <w:rFonts w:ascii="Times New Roman" w:eastAsia="Times New Roman" w:hAnsi="Times New Roman" w:cs="Times New Roman"/>
          <w:b/>
          <w:bCs/>
          <w:color w:val="000000"/>
          <w:spacing w:val="-6"/>
          <w:kern w:val="0"/>
          <w:lang w:eastAsia="pl-PL" w:bidi="ar-SA"/>
        </w:rPr>
        <w:t xml:space="preserve">        orzekam </w:t>
      </w:r>
    </w:p>
    <w:p w14:paraId="1CAED54A" w14:textId="77777777" w:rsidR="008D59DA" w:rsidRPr="003B0480" w:rsidRDefault="008D59DA" w:rsidP="008D59DA">
      <w:pPr>
        <w:widowControl/>
        <w:suppressAutoHyphens w:val="0"/>
        <w:jc w:val="both"/>
        <w:rPr>
          <w:rFonts w:ascii="Times New Roman" w:eastAsia="Times New Roman" w:hAnsi="Times New Roman" w:cs="Times New Roman"/>
          <w:color w:val="000000"/>
          <w:spacing w:val="-6"/>
          <w:kern w:val="0"/>
          <w:lang w:eastAsia="pl-PL" w:bidi="ar-SA"/>
        </w:rPr>
      </w:pPr>
    </w:p>
    <w:p w14:paraId="7A392A88" w14:textId="77777777" w:rsidR="008D59DA" w:rsidRPr="003B0480" w:rsidRDefault="008D59DA" w:rsidP="008D59DA">
      <w:pPr>
        <w:widowControl/>
        <w:spacing w:line="276" w:lineRule="auto"/>
        <w:jc w:val="both"/>
        <w:rPr>
          <w:rFonts w:ascii="Times New Roman" w:eastAsia="Arial Unicode MS" w:hAnsi="Times New Roman" w:cs="Times New Roman"/>
          <w:bCs/>
          <w:color w:val="00000A"/>
        </w:rPr>
      </w:pPr>
      <w:r w:rsidRPr="003B0480">
        <w:rPr>
          <w:rFonts w:ascii="Times New Roman" w:hAnsi="Times New Roman" w:cs="Times New Roman"/>
          <w:color w:val="000000"/>
          <w:spacing w:val="-6"/>
          <w:lang w:eastAsia="hi-IN"/>
        </w:rPr>
        <w:t xml:space="preserve">realizację planowanego przedsięwzięcia polegającego na </w:t>
      </w:r>
      <w:r w:rsidRPr="003B0480">
        <w:rPr>
          <w:rFonts w:ascii="Times New Roman" w:hAnsi="Times New Roman"/>
          <w:kern w:val="2"/>
          <w:lang w:eastAsia="hi-IN"/>
        </w:rPr>
        <w:t xml:space="preserve">„Budowie </w:t>
      </w:r>
      <w:r>
        <w:rPr>
          <w:rFonts w:ascii="Times New Roman" w:hAnsi="Times New Roman"/>
          <w:kern w:val="2"/>
          <w:lang w:eastAsia="hi-IN"/>
        </w:rPr>
        <w:t xml:space="preserve">instalacji fotowoltaicznej o mocy do 1 MW i wysokości do 3 m, na działkach o nr 51/7, 51/9, 52/4, położonych w obrębie Rodowo” </w:t>
      </w:r>
      <w:r w:rsidRPr="003B0480">
        <w:rPr>
          <w:rFonts w:ascii="Times New Roman" w:hAnsi="Times New Roman"/>
          <w:kern w:val="2"/>
          <w:lang w:eastAsia="hi-IN"/>
        </w:rPr>
        <w:t>gmina Braniewo” powiat braniewski, woj. warmińsko-mazurskie</w:t>
      </w:r>
    </w:p>
    <w:p w14:paraId="7E219B83" w14:textId="77777777" w:rsidR="008D59DA" w:rsidRPr="003B0480" w:rsidRDefault="008D59DA" w:rsidP="008D59DA">
      <w:pPr>
        <w:widowControl/>
        <w:suppressAutoHyphens w:val="0"/>
        <w:spacing w:before="100" w:beforeAutospacing="1" w:line="198" w:lineRule="atLeast"/>
        <w:jc w:val="both"/>
        <w:rPr>
          <w:rFonts w:ascii="Times New Roman" w:eastAsia="Times New Roman" w:hAnsi="Times New Roman" w:cs="Times New Roman"/>
          <w:b/>
          <w:bCs/>
          <w:spacing w:val="-6"/>
          <w:kern w:val="0"/>
          <w:lang w:eastAsia="pl-PL" w:bidi="ar-SA"/>
        </w:rPr>
      </w:pPr>
      <w:r w:rsidRPr="003B0480">
        <w:rPr>
          <w:rFonts w:ascii="Times New Roman" w:eastAsia="Times New Roman" w:hAnsi="Times New Roman" w:cs="Times New Roman"/>
          <w:b/>
          <w:bCs/>
          <w:color w:val="000000"/>
          <w:spacing w:val="-6"/>
          <w:kern w:val="0"/>
          <w:lang w:eastAsia="pl-PL" w:bidi="ar-SA"/>
        </w:rPr>
        <w:t>i  określam warunki:</w:t>
      </w:r>
    </w:p>
    <w:p w14:paraId="6A57F762" w14:textId="77777777" w:rsidR="008D59DA" w:rsidRPr="003B0480" w:rsidRDefault="008D59DA" w:rsidP="008D59DA">
      <w:pPr>
        <w:widowControl/>
        <w:suppressAutoHyphens w:val="0"/>
        <w:spacing w:before="100" w:beforeAutospacing="1"/>
        <w:jc w:val="both"/>
        <w:rPr>
          <w:rFonts w:ascii="Times New Roman" w:eastAsia="Times New Roman" w:hAnsi="Times New Roman" w:cs="Times New Roman"/>
          <w:spacing w:val="-6"/>
          <w:kern w:val="0"/>
          <w:lang w:eastAsia="pl-PL" w:bidi="ar-SA"/>
        </w:rPr>
      </w:pPr>
      <w:r w:rsidRPr="003B0480">
        <w:rPr>
          <w:rFonts w:ascii="Times New Roman" w:eastAsia="Times New Roman" w:hAnsi="Times New Roman" w:cs="Times New Roman"/>
          <w:color w:val="000000"/>
          <w:spacing w:val="-6"/>
          <w:kern w:val="0"/>
          <w:lang w:eastAsia="pl-PL" w:bidi="ar-SA"/>
        </w:rPr>
        <w:t>1. Na etapie realizacji i eksploatacji przedsięwzięcia:</w:t>
      </w:r>
    </w:p>
    <w:p w14:paraId="4BBA621D" w14:textId="77777777" w:rsidR="008D59DA" w:rsidRDefault="008D59DA" w:rsidP="008D59DA">
      <w:pPr>
        <w:widowControl/>
        <w:suppressAutoHyphens w:val="0"/>
        <w:jc w:val="both"/>
        <w:rPr>
          <w:rFonts w:ascii="Times New Roman" w:eastAsia="Times New Roman" w:hAnsi="Times New Roman" w:cs="Times New Roman"/>
          <w:color w:val="000000"/>
          <w:spacing w:val="-6"/>
          <w:kern w:val="0"/>
          <w:lang w:eastAsia="pl-PL" w:bidi="ar-SA"/>
        </w:rPr>
      </w:pPr>
      <w:r w:rsidRPr="003B0480">
        <w:rPr>
          <w:rFonts w:ascii="Times New Roman" w:eastAsia="Times New Roman" w:hAnsi="Times New Roman" w:cs="Times New Roman"/>
          <w:color w:val="000000"/>
          <w:spacing w:val="-6"/>
          <w:kern w:val="0"/>
          <w:lang w:eastAsia="pl-PL" w:bidi="ar-SA"/>
        </w:rPr>
        <w:t>- należy zapewnić właściwe gospodarowanie odpadami wytwarzanymi w czasie realizacji i eksploatacji przedsięwzięcia, w tym minimalizować ich ilość, składować je selektywnie w wydzielonych i przystosowanych miejscach, w warunkach zabezpieczających przed przedostawaniem się do środowiska substancji szkodliwych oraz zapewnić ich sprawny odbiór lub ponowne wykorzystanie,</w:t>
      </w:r>
    </w:p>
    <w:p w14:paraId="4852C182" w14:textId="77777777" w:rsidR="008D59DA" w:rsidRDefault="008D59DA" w:rsidP="008D59DA">
      <w:pPr>
        <w:widowControl/>
        <w:suppressAutoHyphens w:val="0"/>
        <w:jc w:val="both"/>
        <w:rPr>
          <w:rFonts w:ascii="Times New Roman" w:eastAsia="Times New Roman" w:hAnsi="Times New Roman" w:cs="Times New Roman"/>
          <w:color w:val="000000"/>
          <w:spacing w:val="-6"/>
          <w:kern w:val="0"/>
          <w:lang w:eastAsia="pl-PL" w:bidi="ar-SA"/>
        </w:rPr>
      </w:pPr>
      <w:r>
        <w:rPr>
          <w:rFonts w:ascii="Times New Roman" w:eastAsia="Times New Roman" w:hAnsi="Times New Roman" w:cs="Times New Roman"/>
          <w:color w:val="000000"/>
          <w:spacing w:val="-6"/>
          <w:kern w:val="0"/>
          <w:lang w:eastAsia="pl-PL" w:bidi="ar-SA"/>
        </w:rPr>
        <w:t>- zabezpieczyć plac budowy w materiał sorpcyjny do stosowania w przypadku wycieku substancji niebezpiecznych,</w:t>
      </w:r>
    </w:p>
    <w:p w14:paraId="29D6834D" w14:textId="77777777" w:rsidR="008D59DA" w:rsidRPr="003B0480" w:rsidRDefault="008D59DA" w:rsidP="008D59DA">
      <w:pPr>
        <w:widowControl/>
        <w:suppressAutoHyphens w:val="0"/>
        <w:jc w:val="both"/>
        <w:rPr>
          <w:rFonts w:ascii="Times New Roman" w:eastAsia="Times New Roman" w:hAnsi="Times New Roman" w:cs="Times New Roman"/>
          <w:color w:val="000000"/>
          <w:spacing w:val="-6"/>
          <w:kern w:val="0"/>
          <w:lang w:eastAsia="pl-PL" w:bidi="ar-SA"/>
        </w:rPr>
      </w:pPr>
      <w:r w:rsidRPr="003B0480">
        <w:rPr>
          <w:rFonts w:ascii="Times New Roman" w:eastAsia="Times New Roman" w:hAnsi="Times New Roman" w:cs="Times New Roman"/>
          <w:color w:val="000000"/>
          <w:spacing w:val="-6"/>
          <w:kern w:val="0"/>
          <w:lang w:eastAsia="pl-PL" w:bidi="ar-SA"/>
        </w:rPr>
        <w:t xml:space="preserve">- w przypadku wystąpienia konieczności oczyszczania paneli fotowoltaicznych stosować czystą wodę lub wodę demineralizowaną bez żadnych dodatków, w tym detergentów, </w:t>
      </w:r>
    </w:p>
    <w:p w14:paraId="2577EA1B" w14:textId="77777777" w:rsidR="008D59DA" w:rsidRPr="003B0480" w:rsidRDefault="008D59DA" w:rsidP="008D59DA">
      <w:pPr>
        <w:widowControl/>
        <w:suppressAutoHyphens w:val="0"/>
        <w:jc w:val="both"/>
        <w:rPr>
          <w:rFonts w:ascii="Times New Roman" w:eastAsia="Times New Roman" w:hAnsi="Times New Roman" w:cs="Times New Roman"/>
          <w:color w:val="000000"/>
          <w:spacing w:val="-6"/>
          <w:kern w:val="0"/>
          <w:lang w:eastAsia="pl-PL" w:bidi="ar-SA"/>
        </w:rPr>
      </w:pPr>
      <w:r w:rsidRPr="003B0480">
        <w:rPr>
          <w:rFonts w:ascii="Times New Roman" w:eastAsia="Times New Roman" w:hAnsi="Times New Roman" w:cs="Times New Roman"/>
          <w:color w:val="000000"/>
          <w:spacing w:val="-6"/>
          <w:kern w:val="0"/>
          <w:lang w:eastAsia="pl-PL" w:bidi="ar-SA"/>
        </w:rPr>
        <w:t>- teren pomiędzy rzędami paneli fotowoltaicznych i pomiędzy elementami konstrukcji wsporczej wykaszać w suche i słoneczne dni, od centrum farmy w kierunku jej brzegów, umożliwiając ucieczkę zwierząt</w:t>
      </w:r>
      <w:r>
        <w:rPr>
          <w:rFonts w:ascii="Times New Roman" w:eastAsia="Times New Roman" w:hAnsi="Times New Roman" w:cs="Times New Roman"/>
          <w:color w:val="000000"/>
          <w:spacing w:val="-6"/>
          <w:kern w:val="0"/>
          <w:lang w:eastAsia="pl-PL" w:bidi="ar-SA"/>
        </w:rPr>
        <w:t xml:space="preserve"> i ograniczenie śmiertelności,</w:t>
      </w:r>
    </w:p>
    <w:p w14:paraId="045CCC14" w14:textId="77777777" w:rsidR="008D59DA" w:rsidRDefault="008D59DA" w:rsidP="008D59DA">
      <w:pPr>
        <w:widowControl/>
        <w:suppressAutoHyphens w:val="0"/>
        <w:jc w:val="both"/>
        <w:rPr>
          <w:rFonts w:ascii="Times New Roman" w:eastAsia="Times New Roman" w:hAnsi="Times New Roman" w:cs="Times New Roman"/>
          <w:color w:val="000000"/>
          <w:spacing w:val="-6"/>
          <w:kern w:val="0"/>
          <w:lang w:eastAsia="pl-PL" w:bidi="ar-SA"/>
        </w:rPr>
      </w:pPr>
      <w:r>
        <w:rPr>
          <w:rFonts w:ascii="Times New Roman" w:eastAsia="Times New Roman" w:hAnsi="Times New Roman" w:cs="Times New Roman"/>
          <w:color w:val="000000"/>
          <w:spacing w:val="-6"/>
          <w:kern w:val="0"/>
          <w:lang w:eastAsia="pl-PL" w:bidi="ar-SA"/>
        </w:rPr>
        <w:t xml:space="preserve">- do kultywacji terenów farmy nie używać środków ochrony roślin ani sztucznych nawozów, </w:t>
      </w:r>
    </w:p>
    <w:p w14:paraId="770DCC91" w14:textId="77777777" w:rsidR="008D59DA" w:rsidRPr="003B0480" w:rsidRDefault="008D59DA" w:rsidP="008D59DA">
      <w:pPr>
        <w:widowControl/>
        <w:suppressAutoHyphens w:val="0"/>
        <w:jc w:val="both"/>
        <w:rPr>
          <w:rFonts w:ascii="Times New Roman" w:eastAsia="Times New Roman" w:hAnsi="Times New Roman" w:cs="Times New Roman"/>
          <w:color w:val="000000"/>
          <w:spacing w:val="-6"/>
          <w:kern w:val="0"/>
          <w:lang w:eastAsia="pl-PL" w:bidi="ar-SA"/>
        </w:rPr>
      </w:pPr>
      <w:r w:rsidRPr="003B0480">
        <w:rPr>
          <w:rFonts w:ascii="Times New Roman" w:eastAsia="Times New Roman" w:hAnsi="Times New Roman" w:cs="Times New Roman"/>
          <w:color w:val="000000"/>
          <w:spacing w:val="-6"/>
          <w:kern w:val="0"/>
          <w:lang w:eastAsia="pl-PL" w:bidi="ar-SA"/>
        </w:rPr>
        <w:t>- zaprojektować panele pokryte powłoką antyrefleksyjną, w celu niwelacji efektu odbicia promieni słonecznych,</w:t>
      </w:r>
    </w:p>
    <w:p w14:paraId="676DC472" w14:textId="77777777" w:rsidR="008D59DA" w:rsidRPr="003B0480" w:rsidRDefault="008D59DA" w:rsidP="008D59DA">
      <w:pPr>
        <w:widowControl/>
        <w:suppressAutoHyphens w:val="0"/>
        <w:jc w:val="both"/>
        <w:rPr>
          <w:rFonts w:ascii="Times New Roman" w:eastAsia="Times New Roman" w:hAnsi="Times New Roman" w:cs="Times New Roman"/>
          <w:color w:val="000000"/>
          <w:spacing w:val="-6"/>
          <w:kern w:val="0"/>
          <w:lang w:eastAsia="pl-PL" w:bidi="ar-SA"/>
        </w:rPr>
      </w:pPr>
      <w:r>
        <w:rPr>
          <w:rFonts w:ascii="Times New Roman" w:eastAsia="Times New Roman" w:hAnsi="Times New Roman" w:cs="Times New Roman"/>
          <w:color w:val="000000"/>
          <w:spacing w:val="-6"/>
          <w:kern w:val="0"/>
          <w:lang w:eastAsia="pl-PL" w:bidi="ar-SA"/>
        </w:rPr>
        <w:t>-</w:t>
      </w:r>
      <w:r w:rsidRPr="003B0480">
        <w:rPr>
          <w:rFonts w:ascii="Times New Roman" w:eastAsia="Times New Roman" w:hAnsi="Times New Roman" w:cs="Times New Roman"/>
          <w:color w:val="000000"/>
          <w:spacing w:val="-6"/>
          <w:kern w:val="0"/>
          <w:lang w:eastAsia="pl-PL" w:bidi="ar-SA"/>
        </w:rPr>
        <w:t xml:space="preserve"> urządzenia stanowiące źródła promieniowania elektromagnetycznego zaprojektować w obudowach o właściwościach ekranujących, z użyciem izolowanego okablowania,</w:t>
      </w:r>
    </w:p>
    <w:p w14:paraId="7916274C" w14:textId="77777777" w:rsidR="008D59DA" w:rsidRDefault="008D59DA" w:rsidP="008D59DA">
      <w:pPr>
        <w:widowControl/>
        <w:suppressAutoHyphens w:val="0"/>
        <w:jc w:val="both"/>
        <w:rPr>
          <w:rFonts w:ascii="Times New Roman" w:eastAsia="Times New Roman" w:hAnsi="Times New Roman" w:cs="Times New Roman"/>
          <w:color w:val="000000"/>
          <w:spacing w:val="-6"/>
          <w:kern w:val="0"/>
          <w:lang w:eastAsia="pl-PL" w:bidi="ar-SA"/>
        </w:rPr>
      </w:pPr>
      <w:r w:rsidRPr="003B0480">
        <w:rPr>
          <w:rFonts w:ascii="Times New Roman" w:eastAsia="Times New Roman" w:hAnsi="Times New Roman" w:cs="Times New Roman"/>
          <w:color w:val="000000"/>
          <w:spacing w:val="-6"/>
          <w:kern w:val="0"/>
          <w:lang w:eastAsia="pl-PL" w:bidi="ar-SA"/>
        </w:rPr>
        <w:t>- w przypadku zastosowania transformatorów olejowych należy zabezpieczyć je przed wyciekiem poprzez zamontowanie szczelnej misy olejowej, będącej w stanie pomieścić całą objętość oleju na wypadek awarii, zabezpieczając środowisko gruntowo-wodne przed zanieczyszczeniem</w:t>
      </w:r>
      <w:r>
        <w:rPr>
          <w:rFonts w:ascii="Times New Roman" w:eastAsia="Times New Roman" w:hAnsi="Times New Roman" w:cs="Times New Roman"/>
          <w:color w:val="000000"/>
          <w:spacing w:val="-6"/>
          <w:kern w:val="0"/>
          <w:lang w:eastAsia="pl-PL" w:bidi="ar-SA"/>
        </w:rPr>
        <w:t>; stację transformatorową posadowić na specjalnej macie chłonnej, która dodatkowo zabezpieczy grunt i środowisko wodne,</w:t>
      </w:r>
    </w:p>
    <w:p w14:paraId="61EE7F4D" w14:textId="77777777" w:rsidR="008D59DA" w:rsidRDefault="008D59DA" w:rsidP="008D59DA">
      <w:pPr>
        <w:widowControl/>
        <w:suppressAutoHyphens w:val="0"/>
        <w:jc w:val="both"/>
        <w:rPr>
          <w:rFonts w:ascii="Times New Roman" w:eastAsia="Times New Roman" w:hAnsi="Times New Roman" w:cs="Times New Roman"/>
          <w:color w:val="000000"/>
          <w:spacing w:val="-6"/>
          <w:kern w:val="0"/>
          <w:lang w:eastAsia="pl-PL" w:bidi="ar-SA"/>
        </w:rPr>
      </w:pPr>
      <w:r w:rsidRPr="003B0480">
        <w:rPr>
          <w:rFonts w:ascii="Times New Roman" w:eastAsia="Times New Roman" w:hAnsi="Times New Roman" w:cs="Times New Roman"/>
          <w:color w:val="000000"/>
          <w:spacing w:val="-6"/>
          <w:kern w:val="0"/>
          <w:lang w:eastAsia="pl-PL" w:bidi="ar-SA"/>
        </w:rPr>
        <w:t xml:space="preserve">- zaprojektować </w:t>
      </w:r>
      <w:r>
        <w:rPr>
          <w:rFonts w:ascii="Times New Roman" w:eastAsia="Times New Roman" w:hAnsi="Times New Roman" w:cs="Times New Roman"/>
          <w:color w:val="000000"/>
          <w:spacing w:val="-6"/>
          <w:kern w:val="0"/>
          <w:lang w:eastAsia="pl-PL" w:bidi="ar-SA"/>
        </w:rPr>
        <w:t xml:space="preserve">ażurowe </w:t>
      </w:r>
      <w:r w:rsidRPr="003B0480">
        <w:rPr>
          <w:rFonts w:ascii="Times New Roman" w:eastAsia="Times New Roman" w:hAnsi="Times New Roman" w:cs="Times New Roman"/>
          <w:color w:val="000000"/>
          <w:spacing w:val="-6"/>
          <w:kern w:val="0"/>
          <w:lang w:eastAsia="pl-PL" w:bidi="ar-SA"/>
        </w:rPr>
        <w:t>ogrodzenie</w:t>
      </w:r>
      <w:r>
        <w:rPr>
          <w:rFonts w:ascii="Times New Roman" w:eastAsia="Times New Roman" w:hAnsi="Times New Roman" w:cs="Times New Roman"/>
          <w:color w:val="000000"/>
          <w:spacing w:val="-6"/>
          <w:kern w:val="0"/>
          <w:lang w:eastAsia="pl-PL" w:bidi="ar-SA"/>
        </w:rPr>
        <w:t xml:space="preserve"> instalacji umożliwiające swobodną migrację płazów, gadów i innych drobnych zwierząt,</w:t>
      </w:r>
    </w:p>
    <w:p w14:paraId="15968E02" w14:textId="77777777" w:rsidR="008D59DA" w:rsidRPr="003B0480" w:rsidRDefault="008D59DA" w:rsidP="008D59DA">
      <w:pPr>
        <w:widowControl/>
        <w:suppressAutoHyphens w:val="0"/>
        <w:jc w:val="both"/>
        <w:rPr>
          <w:rFonts w:ascii="Times New Roman" w:eastAsia="Times New Roman" w:hAnsi="Times New Roman" w:cs="Times New Roman"/>
          <w:color w:val="000000"/>
          <w:spacing w:val="-6"/>
          <w:kern w:val="0"/>
          <w:lang w:eastAsia="pl-PL" w:bidi="ar-SA"/>
        </w:rPr>
      </w:pPr>
      <w:r w:rsidRPr="003B0480">
        <w:rPr>
          <w:rFonts w:ascii="Times New Roman" w:eastAsia="Times New Roman" w:hAnsi="Times New Roman" w:cs="Times New Roman"/>
          <w:color w:val="000000"/>
          <w:spacing w:val="-6"/>
          <w:kern w:val="0"/>
          <w:lang w:eastAsia="pl-PL" w:bidi="ar-SA"/>
        </w:rPr>
        <w:lastRenderedPageBreak/>
        <w:t xml:space="preserve"> - w trakcie robót zabezpieczyć wykopy pod kable elektroenergetyczne, przed przedostawaniem się do nich drobnych zwierząt (gryzonie, gady, płazy), w przypadku dostania się drobnych zwierząt do wykopów, podjąć natychmiastowe działania celem wypuszczenia ich poza rejon prowadzonych prac,</w:t>
      </w:r>
    </w:p>
    <w:p w14:paraId="4BD29ED2" w14:textId="77777777" w:rsidR="008D59DA" w:rsidRDefault="008D59DA" w:rsidP="008D59DA">
      <w:pPr>
        <w:widowControl/>
        <w:suppressAutoHyphens w:val="0"/>
        <w:jc w:val="both"/>
        <w:rPr>
          <w:rFonts w:ascii="Times New Roman" w:eastAsia="Times New Roman" w:hAnsi="Times New Roman" w:cs="Times New Roman"/>
          <w:color w:val="000000"/>
          <w:spacing w:val="-6"/>
          <w:kern w:val="0"/>
          <w:lang w:eastAsia="pl-PL" w:bidi="ar-SA"/>
        </w:rPr>
      </w:pPr>
    </w:p>
    <w:p w14:paraId="6A23ABB0" w14:textId="77777777" w:rsidR="008D59DA" w:rsidRPr="003B0480" w:rsidRDefault="008D59DA" w:rsidP="008D59DA">
      <w:pPr>
        <w:widowControl/>
        <w:suppressAutoHyphens w:val="0"/>
        <w:spacing w:before="100" w:beforeAutospacing="1"/>
        <w:ind w:left="2832" w:firstLine="708"/>
        <w:jc w:val="both"/>
        <w:rPr>
          <w:rFonts w:ascii="Times New Roman" w:eastAsia="Times New Roman" w:hAnsi="Times New Roman" w:cs="Times New Roman"/>
          <w:b/>
          <w:bCs/>
          <w:color w:val="000000"/>
          <w:spacing w:val="-6"/>
          <w:kern w:val="0"/>
          <w:sz w:val="28"/>
          <w:szCs w:val="28"/>
          <w:lang w:eastAsia="pl-PL" w:bidi="ar-SA"/>
        </w:rPr>
      </w:pPr>
      <w:r w:rsidRPr="003B0480">
        <w:rPr>
          <w:rFonts w:ascii="Times New Roman" w:eastAsia="Times New Roman" w:hAnsi="Times New Roman" w:cs="Times New Roman"/>
          <w:b/>
          <w:bCs/>
          <w:color w:val="000000"/>
          <w:spacing w:val="-6"/>
          <w:kern w:val="0"/>
          <w:sz w:val="28"/>
          <w:szCs w:val="28"/>
          <w:lang w:eastAsia="pl-PL" w:bidi="ar-SA"/>
        </w:rPr>
        <w:t xml:space="preserve">Uzasadnienie </w:t>
      </w:r>
    </w:p>
    <w:p w14:paraId="757E7120" w14:textId="77777777" w:rsidR="008D59DA" w:rsidRPr="003B0480" w:rsidRDefault="008D59DA" w:rsidP="008D59DA">
      <w:pPr>
        <w:widowControl/>
        <w:suppressAutoHyphens w:val="0"/>
        <w:jc w:val="both"/>
        <w:rPr>
          <w:rFonts w:ascii="Times New Roman" w:eastAsia="Arial Unicode MS" w:hAnsi="Times New Roman" w:cs="Times New Roman"/>
          <w:b/>
          <w:bCs/>
          <w:kern w:val="0"/>
          <w:lang w:bidi="ar-SA"/>
        </w:rPr>
      </w:pPr>
    </w:p>
    <w:p w14:paraId="0EC6D1F0" w14:textId="77777777" w:rsidR="008D59DA" w:rsidRPr="003B0480" w:rsidRDefault="008D59DA" w:rsidP="008D59DA">
      <w:pPr>
        <w:widowControl/>
        <w:ind w:firstLine="567"/>
        <w:jc w:val="both"/>
        <w:rPr>
          <w:rFonts w:ascii="Times New Roman" w:eastAsia="Arial Unicode MS" w:hAnsi="Times New Roman" w:cs="Times New Roman"/>
          <w:bCs/>
          <w:color w:val="00000A"/>
        </w:rPr>
      </w:pPr>
      <w:r w:rsidRPr="003B0480">
        <w:rPr>
          <w:rFonts w:ascii="Times New Roman" w:eastAsia="Arial Unicode MS" w:hAnsi="Times New Roman" w:cs="Times New Roman"/>
        </w:rPr>
        <w:t xml:space="preserve">W dniu </w:t>
      </w:r>
      <w:r>
        <w:rPr>
          <w:rFonts w:ascii="Times New Roman" w:eastAsia="Arial Unicode MS" w:hAnsi="Times New Roman" w:cs="Times New Roman"/>
        </w:rPr>
        <w:t>01</w:t>
      </w:r>
      <w:r w:rsidRPr="003B0480">
        <w:rPr>
          <w:rFonts w:ascii="Times New Roman" w:eastAsia="Arial Unicode MS" w:hAnsi="Times New Roman" w:cs="Times New Roman"/>
        </w:rPr>
        <w:t>.02.2021 r. do Urzędu Gminy Braniewo wpłynął wniosek złożony przez</w:t>
      </w:r>
      <w:r>
        <w:rPr>
          <w:rFonts w:ascii="Times New Roman" w:eastAsia="Arial Unicode MS" w:hAnsi="Times New Roman" w:cs="Times New Roman"/>
        </w:rPr>
        <w:t xml:space="preserve"> Energia Rodowo Sp. z o.o. ul. Górna 5, 10-040 Olsztyn </w:t>
      </w:r>
      <w:r w:rsidRPr="003B0480">
        <w:rPr>
          <w:rFonts w:ascii="Times New Roman" w:eastAsia="Arial Unicode MS" w:hAnsi="Times New Roman" w:cs="Times New Roman"/>
        </w:rPr>
        <w:t xml:space="preserve">o wydanie decyzji o środowiskowych uwarunkowaniach dla przedsięwzięcia polegającego na </w:t>
      </w:r>
      <w:r w:rsidRPr="003B0480">
        <w:rPr>
          <w:rFonts w:ascii="Times New Roman" w:hAnsi="Times New Roman"/>
          <w:kern w:val="2"/>
          <w:lang w:eastAsia="hi-IN"/>
        </w:rPr>
        <w:t xml:space="preserve">„Budowie </w:t>
      </w:r>
      <w:r>
        <w:rPr>
          <w:rFonts w:ascii="Times New Roman" w:hAnsi="Times New Roman"/>
          <w:kern w:val="2"/>
          <w:lang w:eastAsia="hi-IN"/>
        </w:rPr>
        <w:t xml:space="preserve">instalacji fotowoltaicznej o mocy do 1 MW i wysokości do 3 m, na działkach o nr 51/7, 51/9, 52/4, położonych w obrębie Rodowo” </w:t>
      </w:r>
      <w:r w:rsidRPr="003B0480">
        <w:rPr>
          <w:rFonts w:ascii="Times New Roman" w:hAnsi="Times New Roman"/>
          <w:kern w:val="2"/>
          <w:lang w:eastAsia="hi-IN"/>
        </w:rPr>
        <w:t>gmina Braniewo” powiat braniewski, woj. warmińsko-mazurskie</w:t>
      </w:r>
      <w:r>
        <w:rPr>
          <w:rFonts w:ascii="Times New Roman" w:hAnsi="Times New Roman"/>
          <w:kern w:val="2"/>
          <w:lang w:eastAsia="hi-IN"/>
        </w:rPr>
        <w:t>.</w:t>
      </w:r>
    </w:p>
    <w:p w14:paraId="7C709AA8" w14:textId="77777777" w:rsidR="008D59DA" w:rsidRPr="003B0480" w:rsidRDefault="008D59DA" w:rsidP="008D59DA">
      <w:pPr>
        <w:ind w:firstLine="567"/>
        <w:jc w:val="both"/>
        <w:rPr>
          <w:rFonts w:ascii="Times New Roman" w:eastAsia="Arial Unicode MS" w:hAnsi="Times New Roman" w:cs="Times New Roman"/>
        </w:rPr>
      </w:pPr>
      <w:r w:rsidRPr="003B0480">
        <w:rPr>
          <w:rFonts w:ascii="Times New Roman" w:eastAsia="Arial Unicode MS" w:hAnsi="Times New Roman" w:cs="Times New Roman"/>
        </w:rPr>
        <w:t>Z przedłożonych dokumentów wynika, iż przedmiotow</w:t>
      </w:r>
      <w:r>
        <w:rPr>
          <w:rFonts w:ascii="Times New Roman" w:eastAsia="Arial Unicode MS" w:hAnsi="Times New Roman" w:cs="Times New Roman"/>
        </w:rPr>
        <w:t xml:space="preserve">a inwestycja </w:t>
      </w:r>
      <w:r w:rsidRPr="003B0480">
        <w:rPr>
          <w:rFonts w:ascii="Times New Roman" w:eastAsia="Arial Unicode MS" w:hAnsi="Times New Roman" w:cs="Times New Roman"/>
        </w:rPr>
        <w:t>zgodnie z  § 3 ust. 1 pkt 54 lit b rozporządzenia Rady Ministrów z dnia 10 września 2019 r. w sprawie  przedsięwzięć mogących znacząco oddziaływać na środowisko (Dz.U.  z 2019 r. , poz. 1839), należy do grupy przedsięwzięć mogących potencjalnie znacząco oddziaływać na środowisko, dla których sporządzenie raportu o oddziaływaniu na środowisko może być wymagane.</w:t>
      </w:r>
    </w:p>
    <w:p w14:paraId="06EA2143" w14:textId="77777777" w:rsidR="008D59DA" w:rsidRPr="003B0480" w:rsidRDefault="008D59DA" w:rsidP="008D59DA">
      <w:pPr>
        <w:autoSpaceDE w:val="0"/>
        <w:autoSpaceDN w:val="0"/>
        <w:adjustRightInd w:val="0"/>
        <w:ind w:firstLine="567"/>
        <w:jc w:val="both"/>
        <w:rPr>
          <w:rFonts w:ascii="Times New Roman" w:eastAsia="Times New Roman" w:hAnsi="Times New Roman" w:cs="Times New Roman"/>
        </w:rPr>
      </w:pPr>
      <w:r w:rsidRPr="003B0480">
        <w:rPr>
          <w:rFonts w:ascii="Times New Roman" w:hAnsi="Times New Roman"/>
          <w:bCs/>
          <w:lang w:eastAsia="hi-IN"/>
        </w:rPr>
        <w:t xml:space="preserve">Teren inwestycji nie jest objęty miejscowym planem zagospodarowania przestrzennego.     </w:t>
      </w:r>
      <w:r w:rsidRPr="003B0480">
        <w:rPr>
          <w:rFonts w:ascii="Times New Roman" w:eastAsia="Arial Unicode MS" w:hAnsi="Times New Roman" w:cs="Times New Roman"/>
        </w:rPr>
        <w:t xml:space="preserve">Strony postępowania zostały powiadomione o jego wszczęciu </w:t>
      </w:r>
      <w:r w:rsidRPr="003B0480">
        <w:rPr>
          <w:rFonts w:ascii="Times New Roman" w:eastAsia="Times New Roman" w:hAnsi="Times New Roman" w:cs="Times New Roman"/>
          <w:color w:val="000000"/>
          <w:kern w:val="0"/>
          <w:lang w:eastAsia="pl-PL" w:bidi="ar-SA"/>
        </w:rPr>
        <w:t xml:space="preserve">i możliwości składania uwag i wniosków obwieszczeniem z </w:t>
      </w:r>
      <w:r w:rsidRPr="003B0480">
        <w:rPr>
          <w:rFonts w:ascii="Times New Roman" w:eastAsia="Arial Unicode MS" w:hAnsi="Times New Roman" w:cs="Times New Roman"/>
        </w:rPr>
        <w:t>dnia 2</w:t>
      </w:r>
      <w:r>
        <w:rPr>
          <w:rFonts w:ascii="Times New Roman" w:eastAsia="Arial Unicode MS" w:hAnsi="Times New Roman" w:cs="Times New Roman"/>
        </w:rPr>
        <w:t>9</w:t>
      </w:r>
      <w:r w:rsidRPr="003B0480">
        <w:rPr>
          <w:rFonts w:ascii="Times New Roman" w:eastAsia="Arial Unicode MS" w:hAnsi="Times New Roman" w:cs="Times New Roman"/>
        </w:rPr>
        <w:t>.03.2021 r.</w:t>
      </w:r>
    </w:p>
    <w:p w14:paraId="5F0AAF20" w14:textId="77777777" w:rsidR="008D59DA" w:rsidRPr="003B0480" w:rsidRDefault="008D59DA" w:rsidP="008D59DA">
      <w:pPr>
        <w:jc w:val="both"/>
        <w:rPr>
          <w:rFonts w:ascii="Times New Roman" w:eastAsia="Arial Unicode MS" w:hAnsi="Times New Roman" w:cs="Times New Roman"/>
        </w:rPr>
      </w:pPr>
      <w:r w:rsidRPr="003B0480">
        <w:rPr>
          <w:rFonts w:ascii="Times New Roman" w:eastAsia="Times New Roman" w:hAnsi="Times New Roman" w:cs="Times New Roman"/>
        </w:rPr>
        <w:t xml:space="preserve">        </w:t>
      </w:r>
      <w:r w:rsidRPr="003B0480">
        <w:rPr>
          <w:rFonts w:ascii="Times New Roman" w:eastAsia="Arial Unicode MS" w:hAnsi="Times New Roman" w:cs="Times New Roman"/>
        </w:rPr>
        <w:t>Na podstawie art. 64 ustawy z dnia 03 października 2008 r. o udostępnianiu informacji o środowisku i jego ochronie, udziale społeczeństwa w ochronie środowiska oraz o ocenach oddziaływania na środowisko (</w:t>
      </w:r>
      <w:proofErr w:type="spellStart"/>
      <w:r w:rsidRPr="003B0480">
        <w:rPr>
          <w:rFonts w:ascii="Times New Roman" w:eastAsia="Arial Unicode MS" w:hAnsi="Times New Roman" w:cs="Times New Roman"/>
        </w:rPr>
        <w:t>t.j</w:t>
      </w:r>
      <w:proofErr w:type="spellEnd"/>
      <w:r w:rsidRPr="003B0480">
        <w:rPr>
          <w:rFonts w:ascii="Times New Roman" w:eastAsia="Arial Unicode MS" w:hAnsi="Times New Roman" w:cs="Times New Roman"/>
        </w:rPr>
        <w:t>. Dz.U. z 2021 r., poz. 247),  pismem z dnia 2</w:t>
      </w:r>
      <w:r>
        <w:rPr>
          <w:rFonts w:ascii="Times New Roman" w:eastAsia="Arial Unicode MS" w:hAnsi="Times New Roman" w:cs="Times New Roman"/>
        </w:rPr>
        <w:t>9</w:t>
      </w:r>
      <w:r w:rsidRPr="003B0480">
        <w:rPr>
          <w:rFonts w:ascii="Times New Roman" w:eastAsia="Arial Unicode MS" w:hAnsi="Times New Roman" w:cs="Times New Roman"/>
        </w:rPr>
        <w:t>.03.2021 r., Wójt Gminy Braniewo wystąpił do właściwych organów o opinię w sprawie ustalenia konieczności przeprowadzenia oceny oddziaływania na środowisko oraz sporządzenia raportu dla przedmiotowego przedsięwzięcia oraz jego ewentualnego zakresu.</w:t>
      </w:r>
    </w:p>
    <w:p w14:paraId="37ED49C6" w14:textId="77777777" w:rsidR="008D59DA" w:rsidRDefault="008D59DA" w:rsidP="008D59DA">
      <w:pPr>
        <w:ind w:firstLine="708"/>
        <w:jc w:val="both"/>
        <w:rPr>
          <w:rFonts w:ascii="Times New Roman" w:eastAsia="Arial Unicode MS" w:hAnsi="Times New Roman" w:cs="Times New Roman"/>
        </w:rPr>
      </w:pPr>
      <w:r w:rsidRPr="003B0480">
        <w:rPr>
          <w:rFonts w:ascii="Times New Roman" w:eastAsia="Arial Unicode MS" w:hAnsi="Times New Roman" w:cs="Times New Roman"/>
        </w:rPr>
        <w:t xml:space="preserve">Państwowy Powiatowy Inspektor Sanitarny w Braniewie w opinii sanitarnej z dnia </w:t>
      </w:r>
      <w:r>
        <w:rPr>
          <w:rFonts w:ascii="Times New Roman" w:eastAsia="Arial Unicode MS" w:hAnsi="Times New Roman" w:cs="Times New Roman"/>
        </w:rPr>
        <w:t>12</w:t>
      </w:r>
      <w:r w:rsidRPr="003B0480">
        <w:rPr>
          <w:rFonts w:ascii="Times New Roman" w:eastAsia="Arial Unicode MS" w:hAnsi="Times New Roman" w:cs="Times New Roman"/>
        </w:rPr>
        <w:t>.04.2021 r., znak: ZNS.4464.</w:t>
      </w:r>
      <w:r>
        <w:rPr>
          <w:rFonts w:ascii="Times New Roman" w:eastAsia="Arial Unicode MS" w:hAnsi="Times New Roman" w:cs="Times New Roman"/>
        </w:rPr>
        <w:t>10</w:t>
      </w:r>
      <w:r w:rsidRPr="003B0480">
        <w:rPr>
          <w:rFonts w:ascii="Times New Roman" w:eastAsia="Arial Unicode MS" w:hAnsi="Times New Roman" w:cs="Times New Roman"/>
        </w:rPr>
        <w:t xml:space="preserve">.2021 stwierdził brak potrzeby przeprowadzenia oceny oddziaływania na środowisko.   </w:t>
      </w:r>
    </w:p>
    <w:p w14:paraId="25340108" w14:textId="77777777" w:rsidR="008D59DA" w:rsidRPr="003B0480" w:rsidRDefault="008D59DA" w:rsidP="008D59DA">
      <w:pPr>
        <w:ind w:firstLine="708"/>
        <w:jc w:val="both"/>
        <w:rPr>
          <w:rFonts w:ascii="Times New Roman" w:eastAsia="Arial Unicode MS" w:hAnsi="Times New Roman" w:cs="Times New Roman"/>
          <w:b/>
          <w:bCs/>
        </w:rPr>
      </w:pPr>
      <w:r w:rsidRPr="003B0480">
        <w:rPr>
          <w:rFonts w:ascii="Times New Roman" w:eastAsia="Arial Unicode MS" w:hAnsi="Times New Roman" w:cs="Times New Roman"/>
        </w:rPr>
        <w:t>Państwowe Gospodarstwo Wodne Wody Polskie w swojej opinii z dnia 0</w:t>
      </w:r>
      <w:r>
        <w:rPr>
          <w:rFonts w:ascii="Times New Roman" w:eastAsia="Arial Unicode MS" w:hAnsi="Times New Roman" w:cs="Times New Roman"/>
        </w:rPr>
        <w:t>9</w:t>
      </w:r>
      <w:r w:rsidRPr="003B0480">
        <w:rPr>
          <w:rFonts w:ascii="Times New Roman" w:eastAsia="Arial Unicode MS" w:hAnsi="Times New Roman" w:cs="Times New Roman"/>
        </w:rPr>
        <w:t>.04.2021 r., znak: GD.ZZŚ.2.435.</w:t>
      </w:r>
      <w:r>
        <w:rPr>
          <w:rFonts w:ascii="Times New Roman" w:eastAsia="Arial Unicode MS" w:hAnsi="Times New Roman" w:cs="Times New Roman"/>
        </w:rPr>
        <w:t>64</w:t>
      </w:r>
      <w:r w:rsidRPr="003B0480">
        <w:rPr>
          <w:rFonts w:ascii="Times New Roman" w:eastAsia="Arial Unicode MS" w:hAnsi="Times New Roman" w:cs="Times New Roman"/>
        </w:rPr>
        <w:t>.2021.</w:t>
      </w:r>
      <w:r>
        <w:rPr>
          <w:rFonts w:ascii="Times New Roman" w:eastAsia="Arial Unicode MS" w:hAnsi="Times New Roman" w:cs="Times New Roman"/>
        </w:rPr>
        <w:t>P</w:t>
      </w:r>
      <w:r w:rsidRPr="003B0480">
        <w:rPr>
          <w:rFonts w:ascii="Times New Roman" w:eastAsia="Arial Unicode MS" w:hAnsi="Times New Roman" w:cs="Times New Roman"/>
        </w:rPr>
        <w:t>K</w:t>
      </w:r>
      <w:r w:rsidRPr="003B0480">
        <w:rPr>
          <w:rFonts w:ascii="Times New Roman" w:eastAsia="Arial Unicode MS" w:hAnsi="Times New Roman" w:cs="Times New Roman"/>
          <w:b/>
          <w:bCs/>
        </w:rPr>
        <w:t xml:space="preserve"> </w:t>
      </w:r>
      <w:r w:rsidRPr="003B0480">
        <w:rPr>
          <w:rFonts w:ascii="Times New Roman" w:eastAsia="Arial Unicode MS" w:hAnsi="Times New Roman" w:cs="Times New Roman"/>
        </w:rPr>
        <w:t>nie stwierdziło potrzeby przeprowadzenia oceny oddziaływania w/w przedsięwzięcia na środowisko.</w:t>
      </w:r>
    </w:p>
    <w:p w14:paraId="57184A0D" w14:textId="77777777" w:rsidR="008D59DA" w:rsidRPr="003B0480" w:rsidRDefault="008D59DA" w:rsidP="008D59DA">
      <w:pPr>
        <w:ind w:firstLine="708"/>
        <w:jc w:val="both"/>
        <w:rPr>
          <w:rFonts w:ascii="Times New Roman" w:eastAsia="Arial Unicode MS" w:hAnsi="Times New Roman" w:cs="Times New Roman"/>
        </w:rPr>
      </w:pPr>
      <w:r w:rsidRPr="003B0480">
        <w:rPr>
          <w:rFonts w:ascii="Times New Roman" w:eastAsia="Arial Unicode MS" w:hAnsi="Times New Roman" w:cs="Times New Roman"/>
        </w:rPr>
        <w:t xml:space="preserve">W dniu </w:t>
      </w:r>
      <w:r>
        <w:rPr>
          <w:rFonts w:ascii="Times New Roman" w:eastAsia="Arial Unicode MS" w:hAnsi="Times New Roman" w:cs="Times New Roman"/>
        </w:rPr>
        <w:t>20</w:t>
      </w:r>
      <w:r w:rsidRPr="003B0480">
        <w:rPr>
          <w:rFonts w:ascii="Times New Roman" w:eastAsia="Arial Unicode MS" w:hAnsi="Times New Roman" w:cs="Times New Roman"/>
        </w:rPr>
        <w:t>.04.2021 r. Regionalny Dyrektor Ochrony Środowiska w Olsztynie wydał postanowienie znak: WSTE.4220.</w:t>
      </w:r>
      <w:r>
        <w:rPr>
          <w:rFonts w:ascii="Times New Roman" w:eastAsia="Arial Unicode MS" w:hAnsi="Times New Roman" w:cs="Times New Roman"/>
        </w:rPr>
        <w:t>63</w:t>
      </w:r>
      <w:r w:rsidRPr="003B0480">
        <w:rPr>
          <w:rFonts w:ascii="Times New Roman" w:eastAsia="Arial Unicode MS" w:hAnsi="Times New Roman" w:cs="Times New Roman"/>
        </w:rPr>
        <w:t>.2021.J</w:t>
      </w:r>
      <w:r>
        <w:rPr>
          <w:rFonts w:ascii="Times New Roman" w:eastAsia="Arial Unicode MS" w:hAnsi="Times New Roman" w:cs="Times New Roman"/>
        </w:rPr>
        <w:t>S</w:t>
      </w:r>
      <w:r w:rsidRPr="003B0480">
        <w:rPr>
          <w:rFonts w:ascii="Times New Roman" w:eastAsia="Arial Unicode MS" w:hAnsi="Times New Roman" w:cs="Times New Roman"/>
        </w:rPr>
        <w:t>, wyrażające opinię, iż nie istnieje konieczność przeprowadzenia oceny oddziaływania na środowisko i opracowania raportu o oddziaływaniu przedsięwzięcia na środowisko.</w:t>
      </w:r>
    </w:p>
    <w:p w14:paraId="59DDACC3" w14:textId="77777777" w:rsidR="008D59DA" w:rsidRDefault="008D59DA" w:rsidP="008D59DA">
      <w:pPr>
        <w:ind w:firstLine="708"/>
        <w:jc w:val="both"/>
        <w:rPr>
          <w:rFonts w:ascii="Times New Roman" w:eastAsia="Arial Unicode MS" w:hAnsi="Times New Roman" w:cs="Times New Roman"/>
        </w:rPr>
      </w:pPr>
      <w:r w:rsidRPr="003B0480">
        <w:rPr>
          <w:rFonts w:ascii="Times New Roman" w:eastAsia="Arial Unicode MS" w:hAnsi="Times New Roman" w:cs="Times New Roman"/>
        </w:rPr>
        <w:t xml:space="preserve">Obwieszczeniem z dnia </w:t>
      </w:r>
      <w:r>
        <w:rPr>
          <w:rFonts w:ascii="Times New Roman" w:eastAsia="Arial Unicode MS" w:hAnsi="Times New Roman" w:cs="Times New Roman"/>
        </w:rPr>
        <w:t>2</w:t>
      </w:r>
      <w:r w:rsidRPr="003B0480">
        <w:rPr>
          <w:rFonts w:ascii="Times New Roman" w:eastAsia="Arial Unicode MS" w:hAnsi="Times New Roman" w:cs="Times New Roman"/>
        </w:rPr>
        <w:t xml:space="preserve">2.04.2021 r. powiadomiono strony postępowania o możliwości zapoznania się i wypowiedzenia co do zebranych dowodów i materiałów przed wydaniem decyzji o środowiskowych uwarunkowaniach. </w:t>
      </w:r>
    </w:p>
    <w:p w14:paraId="28399F17" w14:textId="77777777" w:rsidR="008D59DA" w:rsidRPr="003B0480" w:rsidRDefault="008D59DA" w:rsidP="008D59DA">
      <w:pPr>
        <w:ind w:firstLine="708"/>
        <w:jc w:val="both"/>
        <w:rPr>
          <w:rFonts w:ascii="Times New Roman" w:eastAsia="Arial Unicode MS" w:hAnsi="Times New Roman" w:cs="Times New Roman"/>
        </w:rPr>
      </w:pPr>
      <w:r w:rsidRPr="003B0480">
        <w:rPr>
          <w:rFonts w:ascii="Times New Roman" w:eastAsia="Arial Unicode MS" w:hAnsi="Times New Roman" w:cs="Times New Roman"/>
        </w:rPr>
        <w:t xml:space="preserve">Planowane przedsięwzięcie realizowane będzie na terenie działki nr </w:t>
      </w:r>
      <w:r>
        <w:rPr>
          <w:rFonts w:ascii="Times New Roman" w:eastAsia="Arial Unicode MS" w:hAnsi="Times New Roman" w:cs="Times New Roman"/>
        </w:rPr>
        <w:t>51/7, 51/9, 52/4 obręb Rodowo</w:t>
      </w:r>
      <w:r w:rsidRPr="003B0480">
        <w:rPr>
          <w:rFonts w:ascii="Times New Roman" w:eastAsia="Arial Unicode MS" w:hAnsi="Times New Roman" w:cs="Times New Roman"/>
        </w:rPr>
        <w:t xml:space="preserve">, gmina Braniewo, powiat braniewski, woj. warmińsko-mazurskie. </w:t>
      </w:r>
    </w:p>
    <w:p w14:paraId="4598FE8F" w14:textId="77777777" w:rsidR="008D59DA" w:rsidRDefault="008D59DA" w:rsidP="008D59DA">
      <w:pPr>
        <w:ind w:firstLine="708"/>
        <w:jc w:val="both"/>
        <w:rPr>
          <w:rFonts w:ascii="Times New Roman" w:eastAsia="Arial Unicode MS" w:hAnsi="Times New Roman" w:cs="Times New Roman"/>
        </w:rPr>
      </w:pPr>
      <w:r w:rsidRPr="003B0480">
        <w:rPr>
          <w:rFonts w:ascii="Times New Roman" w:eastAsia="Arial Unicode MS" w:hAnsi="Times New Roman" w:cs="Times New Roman"/>
        </w:rPr>
        <w:t>Powierzchnia</w:t>
      </w:r>
      <w:r>
        <w:rPr>
          <w:rFonts w:ascii="Times New Roman" w:eastAsia="Arial Unicode MS" w:hAnsi="Times New Roman" w:cs="Times New Roman"/>
        </w:rPr>
        <w:t xml:space="preserve"> działek, na których będzie znajdować się elektrownia wynosi około 1,7627 ha. </w:t>
      </w:r>
    </w:p>
    <w:p w14:paraId="196A9F8D" w14:textId="77777777" w:rsidR="008D59DA" w:rsidRPr="00D33CEC" w:rsidRDefault="008D59DA" w:rsidP="008D59DA">
      <w:pPr>
        <w:spacing w:line="200" w:lineRule="atLeast"/>
        <w:ind w:firstLine="708"/>
        <w:jc w:val="both"/>
        <w:rPr>
          <w:rFonts w:ascii="Times New Roman" w:eastAsia="Arial Unicode MS" w:hAnsi="Times New Roman" w:cs="Tahoma"/>
        </w:rPr>
      </w:pPr>
      <w:r w:rsidRPr="00603774">
        <w:rPr>
          <w:rFonts w:ascii="Times New Roman" w:eastAsia="Arial Unicode MS" w:hAnsi="Times New Roman" w:cs="Tahoma"/>
        </w:rPr>
        <w:t xml:space="preserve">Planowana inwestycja po obrysie zewnętrznym wyznaczonym przez kamery monitoringu lub ogrodzenie zajmie do ok. </w:t>
      </w:r>
      <w:r>
        <w:rPr>
          <w:rFonts w:ascii="Times New Roman" w:eastAsia="Arial Unicode MS" w:hAnsi="Times New Roman" w:cs="Tahoma"/>
        </w:rPr>
        <w:t>1,5</w:t>
      </w:r>
      <w:r w:rsidRPr="00603774">
        <w:rPr>
          <w:rFonts w:ascii="Times New Roman" w:eastAsia="Arial Unicode MS" w:hAnsi="Times New Roman" w:cs="Tahoma"/>
        </w:rPr>
        <w:t xml:space="preserve"> ha</w:t>
      </w:r>
      <w:r>
        <w:rPr>
          <w:rFonts w:ascii="Times New Roman" w:eastAsia="Arial Unicode MS" w:hAnsi="Times New Roman" w:cs="Tahoma"/>
        </w:rPr>
        <w:t xml:space="preserve">. </w:t>
      </w:r>
      <w:r w:rsidRPr="00DA34AC">
        <w:rPr>
          <w:rFonts w:ascii="Times New Roman" w:eastAsia="Arial Unicode MS" w:hAnsi="Times New Roman" w:cs="Tahoma"/>
        </w:rPr>
        <w:t>Teren inwestycji jest obecnie użytkowany</w:t>
      </w:r>
      <w:r>
        <w:rPr>
          <w:rFonts w:ascii="Times New Roman" w:eastAsia="Arial Unicode MS" w:hAnsi="Times New Roman" w:cs="Tahoma"/>
        </w:rPr>
        <w:t xml:space="preserve"> rolniczo. Najbliższa zabudowa mieszkaniowa znajduje się w odległości ok. 245 m od granicy planowanej inwestycji, a tym samym od lokalizacji stacji transformatorowo -rozdzielczej. W ramach przedsięwzięcia nie przewiduje się wycinki drzew. </w:t>
      </w:r>
    </w:p>
    <w:p w14:paraId="2A779168" w14:textId="77777777" w:rsidR="008D59DA" w:rsidRPr="00603774" w:rsidRDefault="008D59DA" w:rsidP="008D59DA">
      <w:pPr>
        <w:spacing w:line="200" w:lineRule="atLeast"/>
        <w:ind w:firstLine="708"/>
        <w:jc w:val="both"/>
        <w:rPr>
          <w:rFonts w:ascii="Times New Roman" w:eastAsia="Arial Unicode MS" w:hAnsi="Times New Roman" w:cs="Tahoma"/>
          <w:b/>
          <w:bCs/>
        </w:rPr>
      </w:pPr>
      <w:r w:rsidRPr="00603774">
        <w:rPr>
          <w:rFonts w:ascii="Times New Roman" w:eastAsia="Arial Unicode MS" w:hAnsi="Times New Roman" w:cs="Tahoma"/>
        </w:rPr>
        <w:t xml:space="preserve">Instalacja składać się będzie m.in. z następujących elementów: - modułów fotowoltaicznych; - falowników; - konstrukcji wsporczej; - rozdzielnic (złącz kablowych); - </w:t>
      </w:r>
      <w:r w:rsidRPr="00603774">
        <w:rPr>
          <w:rFonts w:ascii="Times New Roman" w:eastAsia="Arial Unicode MS" w:hAnsi="Times New Roman" w:cs="Tahoma"/>
        </w:rPr>
        <w:lastRenderedPageBreak/>
        <w:t>stacji transformatorowo-rozdzielczej;</w:t>
      </w:r>
      <w:r w:rsidRPr="00DA34AC">
        <w:rPr>
          <w:rFonts w:ascii="Times New Roman" w:eastAsia="Arial Unicode MS" w:hAnsi="Times New Roman" w:cs="Tahoma"/>
        </w:rPr>
        <w:t xml:space="preserve">- </w:t>
      </w:r>
      <w:r w:rsidRPr="00603774">
        <w:rPr>
          <w:rFonts w:ascii="Times New Roman" w:eastAsia="Arial Unicode MS" w:hAnsi="Times New Roman" w:cs="Tahoma"/>
        </w:rPr>
        <w:t xml:space="preserve">opcjonalnego magazynu energii; - systemu alarmowo-monitoringowego oraz ewentualnego ogrodzenia oraz innych urządzeń infrastruktury technicznej w tym m.in. kable, linie i przyłącza elektroenergetyczne.   </w:t>
      </w:r>
      <w:r w:rsidRPr="00603774">
        <w:rPr>
          <w:rFonts w:ascii="Times New Roman" w:eastAsia="Arial Unicode MS" w:hAnsi="Times New Roman" w:cs="Tahoma"/>
          <w:b/>
          <w:bCs/>
        </w:rPr>
        <w:t xml:space="preserve"> </w:t>
      </w:r>
    </w:p>
    <w:p w14:paraId="48120A90" w14:textId="77777777" w:rsidR="008D59DA" w:rsidRPr="00603774" w:rsidRDefault="008D59DA" w:rsidP="008D59DA">
      <w:pPr>
        <w:spacing w:line="200" w:lineRule="atLeast"/>
        <w:ind w:firstLine="708"/>
        <w:jc w:val="both"/>
        <w:rPr>
          <w:rFonts w:ascii="Times New Roman" w:eastAsia="Arial Unicode MS" w:hAnsi="Times New Roman" w:cs="Tahoma"/>
        </w:rPr>
      </w:pPr>
      <w:r w:rsidRPr="000926FE">
        <w:rPr>
          <w:rFonts w:ascii="Times New Roman" w:eastAsia="Arial Unicode MS" w:hAnsi="Times New Roman" w:cs="Tahoma"/>
        </w:rPr>
        <w:t>I</w:t>
      </w:r>
      <w:r w:rsidRPr="00603774">
        <w:rPr>
          <w:rFonts w:ascii="Times New Roman" w:eastAsia="Arial Unicode MS" w:hAnsi="Times New Roman" w:cs="Tahoma"/>
        </w:rPr>
        <w:t>nstalacja</w:t>
      </w:r>
      <w:r>
        <w:rPr>
          <w:rFonts w:ascii="Times New Roman" w:eastAsia="Arial Unicode MS" w:hAnsi="Times New Roman" w:cs="Tahoma"/>
        </w:rPr>
        <w:t xml:space="preserve"> </w:t>
      </w:r>
      <w:r w:rsidRPr="00603774">
        <w:rPr>
          <w:rFonts w:ascii="Times New Roman" w:eastAsia="Arial Unicode MS" w:hAnsi="Times New Roman" w:cs="Tahoma"/>
        </w:rPr>
        <w:t>wytwarzać będzie prąd elektryczny wprowadzany później do sieci elektroenergetycznej.</w:t>
      </w:r>
      <w:r>
        <w:rPr>
          <w:rFonts w:ascii="Times New Roman" w:eastAsia="Arial Unicode MS" w:hAnsi="Times New Roman" w:cs="Tahoma"/>
        </w:rPr>
        <w:t xml:space="preserve"> Planuje się farmę fotowoltaiczną o mocy do 1 MW i wysokości do 3 metrów. </w:t>
      </w:r>
      <w:r w:rsidRPr="00603774">
        <w:rPr>
          <w:rFonts w:ascii="Times New Roman" w:eastAsia="Arial Unicode MS" w:hAnsi="Times New Roman" w:cs="Tahoma"/>
        </w:rPr>
        <w:t>Moduły mocowane będą na konstrukcjach wsporczych wykonanych ze stali zabezpieczonej przed korozją. Konstrukcje wsporcze zamocowane są do stojaków wbitych w ziemię metodą dynamiczną do głębokości 1,50 m.</w:t>
      </w:r>
      <w:r w:rsidRPr="00603774">
        <w:rPr>
          <w:rFonts w:ascii="Times New Roman" w:eastAsia="Arial Unicode MS" w:hAnsi="Times New Roman" w:cs="Tahoma"/>
          <w:b/>
          <w:bCs/>
        </w:rPr>
        <w:t xml:space="preserve"> </w:t>
      </w:r>
      <w:r w:rsidRPr="00603774">
        <w:rPr>
          <w:rFonts w:ascii="Times New Roman" w:eastAsia="Arial Unicode MS" w:hAnsi="Times New Roman" w:cs="Tahoma"/>
        </w:rPr>
        <w:t>Moduły połączone będą przewodami w układzie sieciowym, zamocowanymi do konstrukcji wsporczej.</w:t>
      </w:r>
      <w:r w:rsidRPr="00603774">
        <w:rPr>
          <w:rFonts w:ascii="Times New Roman" w:eastAsia="Arial Unicode MS" w:hAnsi="Times New Roman" w:cs="Tahoma"/>
          <w:b/>
          <w:bCs/>
        </w:rPr>
        <w:t xml:space="preserve"> </w:t>
      </w:r>
      <w:r w:rsidRPr="00603774">
        <w:rPr>
          <w:rFonts w:ascii="Times New Roman" w:eastAsia="Arial Unicode MS" w:hAnsi="Times New Roman" w:cs="Tahoma"/>
        </w:rPr>
        <w:t>Energia przekazywana będzie do stacji transformatorow</w:t>
      </w:r>
      <w:r>
        <w:rPr>
          <w:rFonts w:ascii="Times New Roman" w:eastAsia="Arial Unicode MS" w:hAnsi="Times New Roman" w:cs="Tahoma"/>
        </w:rPr>
        <w:t>ych.</w:t>
      </w:r>
      <w:r w:rsidRPr="00603774">
        <w:rPr>
          <w:rFonts w:ascii="Times New Roman" w:eastAsia="Arial Unicode MS" w:hAnsi="Times New Roman" w:cs="Tahoma"/>
          <w:b/>
          <w:bCs/>
        </w:rPr>
        <w:t xml:space="preserve"> </w:t>
      </w:r>
      <w:r w:rsidRPr="00603774">
        <w:rPr>
          <w:rFonts w:ascii="Times New Roman" w:eastAsia="Arial Unicode MS" w:hAnsi="Times New Roman" w:cs="Tahoma"/>
        </w:rPr>
        <w:t>Transformator</w:t>
      </w:r>
      <w:r w:rsidRPr="000926FE">
        <w:rPr>
          <w:rFonts w:ascii="Times New Roman" w:eastAsia="Arial Unicode MS" w:hAnsi="Times New Roman" w:cs="Tahoma"/>
        </w:rPr>
        <w:t>y</w:t>
      </w:r>
      <w:r w:rsidRPr="00603774">
        <w:rPr>
          <w:rFonts w:ascii="Times New Roman" w:eastAsia="Arial Unicode MS" w:hAnsi="Times New Roman" w:cs="Tahoma"/>
        </w:rPr>
        <w:t xml:space="preserve"> planuje się w kontener</w:t>
      </w:r>
      <w:r w:rsidRPr="000926FE">
        <w:rPr>
          <w:rFonts w:ascii="Times New Roman" w:eastAsia="Arial Unicode MS" w:hAnsi="Times New Roman" w:cs="Tahoma"/>
        </w:rPr>
        <w:t xml:space="preserve">ach </w:t>
      </w:r>
      <w:r w:rsidRPr="00603774">
        <w:rPr>
          <w:rFonts w:ascii="Times New Roman" w:eastAsia="Arial Unicode MS" w:hAnsi="Times New Roman" w:cs="Tahoma"/>
        </w:rPr>
        <w:t xml:space="preserve"> dźwiękochłonny</w:t>
      </w:r>
      <w:r w:rsidRPr="000926FE">
        <w:rPr>
          <w:rFonts w:ascii="Times New Roman" w:eastAsia="Arial Unicode MS" w:hAnsi="Times New Roman" w:cs="Tahoma"/>
        </w:rPr>
        <w:t>ch</w:t>
      </w:r>
      <w:r w:rsidRPr="00603774">
        <w:rPr>
          <w:rFonts w:ascii="Times New Roman" w:eastAsia="Arial Unicode MS" w:hAnsi="Times New Roman" w:cs="Tahoma"/>
        </w:rPr>
        <w:t>. Natomiast całość okablowania zostanie umieszczona we wpustach kablowych i wkopana w ziemię zgodnie z obowiązującymi przepisami energetycznymi.</w:t>
      </w:r>
      <w:r w:rsidRPr="00603774">
        <w:rPr>
          <w:rFonts w:ascii="Times New Roman" w:eastAsia="Arial Unicode MS" w:hAnsi="Times New Roman" w:cs="Tahoma"/>
          <w:b/>
          <w:bCs/>
        </w:rPr>
        <w:t xml:space="preserve"> </w:t>
      </w:r>
      <w:r w:rsidRPr="00603774">
        <w:rPr>
          <w:rFonts w:ascii="Times New Roman" w:eastAsia="Arial Unicode MS" w:hAnsi="Times New Roman" w:cs="Tahoma"/>
        </w:rPr>
        <w:t xml:space="preserve">Instalacja składać się będzie z połączonych równolegle i/lub szeregowo modułów /paneli/ fotowoltaicznych. </w:t>
      </w:r>
    </w:p>
    <w:p w14:paraId="772C1099" w14:textId="77777777" w:rsidR="008D59DA" w:rsidRPr="00603774" w:rsidRDefault="008D59DA" w:rsidP="008D59DA">
      <w:pPr>
        <w:spacing w:line="200" w:lineRule="atLeast"/>
        <w:ind w:firstLine="708"/>
        <w:jc w:val="both"/>
        <w:rPr>
          <w:rFonts w:ascii="Times New Roman" w:eastAsia="Arial Unicode MS" w:hAnsi="Times New Roman" w:cs="Tahoma"/>
        </w:rPr>
      </w:pPr>
      <w:r w:rsidRPr="00603774">
        <w:rPr>
          <w:rFonts w:ascii="Times New Roman" w:eastAsia="Arial Unicode MS" w:hAnsi="Times New Roman" w:cs="Tahoma"/>
        </w:rPr>
        <w:t xml:space="preserve">Sposób montażu paneli fotowoltaicznych powoduje możliwość dostępu powietrza od spodu, co umożliwia bardzo szybkie oddawanie ciepła do otoczenia. Ogniwa mają bardzo małą masę w stosunku do powierzchni więc nie akumulują ciepła ale je natychmiast wypromieniowują, dzięki czemu nie nagrzewają się do wysokich temperatur i nie magazynują ciepła. Sposób zabudowy farmy fotowoltaicznej powoduje, że </w:t>
      </w:r>
      <w:r w:rsidRPr="00047B27">
        <w:rPr>
          <w:rFonts w:ascii="Times New Roman" w:eastAsia="Arial Unicode MS" w:hAnsi="Times New Roman" w:cs="Tahoma"/>
        </w:rPr>
        <w:t xml:space="preserve">powietrze </w:t>
      </w:r>
      <w:r w:rsidRPr="00603774">
        <w:rPr>
          <w:rFonts w:ascii="Times New Roman" w:eastAsia="Arial Unicode MS" w:hAnsi="Times New Roman" w:cs="Tahoma"/>
        </w:rPr>
        <w:t xml:space="preserve">krąży swobodnie po jej terenie nie tworząc kominów powietrznych. </w:t>
      </w:r>
    </w:p>
    <w:p w14:paraId="7085B910" w14:textId="77777777" w:rsidR="008D59DA" w:rsidRPr="00603774" w:rsidRDefault="008D59DA" w:rsidP="008D59DA">
      <w:pPr>
        <w:spacing w:line="200" w:lineRule="atLeast"/>
        <w:ind w:firstLine="708"/>
        <w:jc w:val="both"/>
        <w:rPr>
          <w:rFonts w:ascii="Times New Roman" w:eastAsia="Arial Unicode MS" w:hAnsi="Times New Roman" w:cs="Tahoma"/>
        </w:rPr>
      </w:pPr>
      <w:r w:rsidRPr="00603774">
        <w:rPr>
          <w:rFonts w:ascii="Times New Roman" w:eastAsia="Arial Unicode MS" w:hAnsi="Times New Roman" w:cs="Tahoma"/>
        </w:rPr>
        <w:t>Planowane przedsięwzięcie będzie bezobsługowe, parametry pracy oraz bezpieczeństwo instalacji będą monitorowane automatycznie.</w:t>
      </w:r>
      <w:r>
        <w:rPr>
          <w:rFonts w:ascii="Times New Roman" w:eastAsia="Arial Unicode MS" w:hAnsi="Times New Roman" w:cs="Tahoma"/>
        </w:rPr>
        <w:t xml:space="preserve"> Zapotrzebowanie na energię elektryczną z zaprojektowanego przyłącza na warunkach wydanych przez właściwy zakład energetyczny będzie wynosiło ok. 10 </w:t>
      </w:r>
      <w:proofErr w:type="spellStart"/>
      <w:r>
        <w:rPr>
          <w:rFonts w:ascii="Times New Roman" w:eastAsia="Arial Unicode MS" w:hAnsi="Times New Roman" w:cs="Tahoma"/>
        </w:rPr>
        <w:t>kW.</w:t>
      </w:r>
      <w:proofErr w:type="spellEnd"/>
      <w:r>
        <w:rPr>
          <w:rFonts w:ascii="Times New Roman" w:eastAsia="Arial Unicode MS" w:hAnsi="Times New Roman" w:cs="Tahoma"/>
        </w:rPr>
        <w:t xml:space="preserve"> </w:t>
      </w:r>
    </w:p>
    <w:p w14:paraId="551981D7" w14:textId="77777777" w:rsidR="008D59DA" w:rsidRPr="00603774" w:rsidRDefault="008D59DA" w:rsidP="008D59DA">
      <w:pPr>
        <w:spacing w:line="200" w:lineRule="atLeast"/>
        <w:ind w:firstLine="708"/>
        <w:jc w:val="both"/>
        <w:rPr>
          <w:rFonts w:ascii="Times New Roman" w:eastAsia="Arial Unicode MS" w:hAnsi="Times New Roman" w:cs="Tahoma"/>
        </w:rPr>
      </w:pPr>
      <w:r w:rsidRPr="00603774">
        <w:rPr>
          <w:rFonts w:ascii="Times New Roman" w:eastAsia="Arial Unicode MS" w:hAnsi="Times New Roman" w:cs="Tahoma"/>
        </w:rPr>
        <w:t>Podczas realizacji inwestycji pracować będą maszyny posiadające własne źródła napędu: samochody ciężarowe i specjalistyczny sprzęt budowlany. Dla utrzymania wysokiej wydajności nie ma konieczności cyklicznej konserwacji modułów.</w:t>
      </w:r>
      <w:r w:rsidRPr="00603774">
        <w:rPr>
          <w:rFonts w:ascii="Times New Roman" w:eastAsia="Arial Unicode MS" w:hAnsi="Times New Roman" w:cs="Tahoma"/>
          <w:b/>
          <w:bCs/>
        </w:rPr>
        <w:t xml:space="preserve"> </w:t>
      </w:r>
      <w:r w:rsidRPr="00603774">
        <w:rPr>
          <w:rFonts w:ascii="Times New Roman" w:eastAsia="Arial Unicode MS" w:hAnsi="Times New Roman" w:cs="Tahoma"/>
        </w:rPr>
        <w:t>W przypadku spadku mocy modułów poprzez np. zabrudzenie dokonuje się czyszczenia powierzchni modułów za pomocą myjek, myjek teleskopowych i wody. Poprzez w ten sposób przeprowadzoną konserwację jedynym odpadem będzie woda.</w:t>
      </w:r>
      <w:r w:rsidRPr="00603774">
        <w:rPr>
          <w:rFonts w:ascii="Times New Roman" w:eastAsia="Arial Unicode MS" w:hAnsi="Times New Roman" w:cs="Tahoma"/>
          <w:b/>
          <w:bCs/>
        </w:rPr>
        <w:t xml:space="preserve"> </w:t>
      </w:r>
      <w:r w:rsidRPr="00603774">
        <w:rPr>
          <w:rFonts w:ascii="Times New Roman" w:eastAsia="Arial Unicode MS" w:hAnsi="Times New Roman" w:cs="Tahoma"/>
        </w:rPr>
        <w:t xml:space="preserve">Czyszczenie paneli będzie odbywało się specjalistycznym sprzętem, który nie wymaga dostępu bieżącej. W związku z brakiem konieczności używania detergentów nie jest wymagane odprowadzenie wody do specjalistycznych zbiorników, a sposób czyszczenia paneli nie będzie miał wpływu na florę, faunę i jakość wód.  </w:t>
      </w:r>
    </w:p>
    <w:p w14:paraId="4E96E5A7" w14:textId="77777777" w:rsidR="008D59DA" w:rsidRPr="00603774" w:rsidRDefault="008D59DA" w:rsidP="008D59DA">
      <w:pPr>
        <w:spacing w:line="200" w:lineRule="atLeast"/>
        <w:ind w:firstLine="708"/>
        <w:jc w:val="both"/>
        <w:rPr>
          <w:rFonts w:ascii="Times New Roman" w:eastAsia="Arial Unicode MS" w:hAnsi="Times New Roman" w:cs="Tahoma"/>
        </w:rPr>
      </w:pPr>
      <w:r w:rsidRPr="00603774">
        <w:rPr>
          <w:rFonts w:ascii="Times New Roman" w:eastAsia="Arial Unicode MS" w:hAnsi="Times New Roman" w:cs="Tahoma"/>
        </w:rPr>
        <w:t xml:space="preserve">Zaplecze budowy monitorowane pod kątem wycieku płynów eksploatacyjnych do gruntu. Materiały montażowe będą opakowane fabrycznie do czasu ich montażu. Na placu budowy podstawiony będzie kontener na odpady budowlane i opakowania. Podczas tankowania sprzętu używanego przy budowie wykorzystane zostaną maty absorbujące zapobiegające ewentualnym przeciekom substancji szkodliwych do podłoża. </w:t>
      </w:r>
      <w:r>
        <w:rPr>
          <w:rFonts w:ascii="Times New Roman" w:eastAsia="Arial Unicode MS" w:hAnsi="Times New Roman" w:cs="Tahoma"/>
        </w:rPr>
        <w:t>Prace budowlane wykonywane będą w godzinach 6.00-22.00.</w:t>
      </w:r>
    </w:p>
    <w:p w14:paraId="0DF51BA0" w14:textId="77777777" w:rsidR="008D59DA" w:rsidRPr="00603774" w:rsidRDefault="008D59DA" w:rsidP="008D59DA">
      <w:pPr>
        <w:spacing w:line="200" w:lineRule="atLeast"/>
        <w:ind w:firstLine="708"/>
        <w:jc w:val="both"/>
        <w:rPr>
          <w:rFonts w:ascii="Times New Roman" w:eastAsia="Arial Unicode MS" w:hAnsi="Times New Roman" w:cs="Tahoma"/>
        </w:rPr>
      </w:pPr>
      <w:r w:rsidRPr="00603774">
        <w:rPr>
          <w:rFonts w:ascii="Times New Roman" w:eastAsia="Arial Unicode MS" w:hAnsi="Times New Roman" w:cs="Tahoma"/>
        </w:rPr>
        <w:t xml:space="preserve">Uciążliwością z tytułu realizacji planowanego przedsięwzięcia może być wystąpienie okresowych niedogodności związanych z emisją hałasu oraz zanieczyszczeń pyłowych i gazowych do powietrza, które spowodowane będą pracą sprzętu budowlanego oraz przejazdami pojazdów transportujących materiały. Prace będą wykonywane w porze dziennej.          </w:t>
      </w:r>
    </w:p>
    <w:p w14:paraId="0F318871" w14:textId="77777777" w:rsidR="008D59DA" w:rsidRPr="00603774" w:rsidRDefault="008D59DA" w:rsidP="008D59DA">
      <w:pPr>
        <w:spacing w:line="200" w:lineRule="atLeast"/>
        <w:ind w:firstLine="708"/>
        <w:jc w:val="both"/>
        <w:rPr>
          <w:rFonts w:ascii="Times New Roman" w:eastAsia="Arial Unicode MS" w:hAnsi="Times New Roman" w:cs="Tahoma"/>
        </w:rPr>
      </w:pPr>
      <w:r w:rsidRPr="00603774">
        <w:rPr>
          <w:rFonts w:ascii="Times New Roman" w:eastAsia="Arial Unicode MS" w:hAnsi="Times New Roman" w:cs="Tahoma"/>
        </w:rPr>
        <w:t xml:space="preserve">Oddziaływania będą miały charakter lokalny, ograniczony do miejsca prowadzonych prac. Hałas pochodzący z prac budowlanych prowadzonych na terenie inwestycji będzie krótkotrwały i odwracalny. Wszelkie uciążliwości będą miały charakter przemijający i ustąpią całkowicie po zakończeniu prac związanych z budową elementów elektrowni fotowoltaicznej. </w:t>
      </w:r>
    </w:p>
    <w:p w14:paraId="7A4C1D2E" w14:textId="77777777" w:rsidR="008D59DA" w:rsidRPr="00603774" w:rsidRDefault="008D59DA" w:rsidP="008D59DA">
      <w:pPr>
        <w:spacing w:line="200" w:lineRule="atLeast"/>
        <w:ind w:firstLine="708"/>
        <w:jc w:val="both"/>
        <w:rPr>
          <w:rFonts w:ascii="Times New Roman" w:eastAsia="Arial Unicode MS" w:hAnsi="Times New Roman" w:cs="Tahoma"/>
          <w:b/>
          <w:bCs/>
        </w:rPr>
      </w:pPr>
      <w:r w:rsidRPr="00603774">
        <w:rPr>
          <w:rFonts w:ascii="Times New Roman" w:eastAsia="Arial Unicode MS" w:hAnsi="Times New Roman" w:cs="Tahoma"/>
        </w:rPr>
        <w:t xml:space="preserve">Prace związane z budową instalacji nie wpłyną negatywnie na wody podziemne. Zagrożenie zanieczyszczenia wód podziemnych na etapie budowy zostanie ograniczone poprzez zapewnienie odpowiedniego stanu technicznego sprzętu budowlanego, właściwą technologię prac budowlanych oraz wybór lokalizacji placu i zaplecza budowy poza terenami </w:t>
      </w:r>
      <w:r w:rsidRPr="00603774">
        <w:rPr>
          <w:rFonts w:ascii="Times New Roman" w:eastAsia="Arial Unicode MS" w:hAnsi="Times New Roman" w:cs="Tahoma"/>
        </w:rPr>
        <w:lastRenderedPageBreak/>
        <w:t>szczególnie wrażliwymi na zanieczyszczenia.</w:t>
      </w:r>
      <w:r w:rsidRPr="00603774">
        <w:rPr>
          <w:rFonts w:ascii="Times New Roman" w:eastAsia="Arial Unicode MS" w:hAnsi="Times New Roman" w:cs="Tahoma"/>
          <w:b/>
          <w:bCs/>
        </w:rPr>
        <w:t xml:space="preserve"> </w:t>
      </w:r>
      <w:r w:rsidRPr="00603774">
        <w:rPr>
          <w:rFonts w:ascii="Times New Roman" w:eastAsia="Arial Unicode MS" w:hAnsi="Times New Roman" w:cs="Tahoma"/>
        </w:rPr>
        <w:t>Na etapie budowy zaplecze budowy będzie wyposażone w systemy odbioru i odprowadzenia ścieków bytowych w postaci ustawienia toalety przenośnej a nieczystości będą odbierane przez wyspecjalizowane jednostki.</w:t>
      </w:r>
      <w:r w:rsidRPr="00603774">
        <w:rPr>
          <w:rFonts w:ascii="Times New Roman" w:eastAsia="Arial Unicode MS" w:hAnsi="Times New Roman" w:cs="Tahoma"/>
          <w:b/>
          <w:bCs/>
        </w:rPr>
        <w:t xml:space="preserve"> </w:t>
      </w:r>
    </w:p>
    <w:p w14:paraId="55086E83" w14:textId="77777777" w:rsidR="008D59DA" w:rsidRPr="00603774" w:rsidRDefault="008D59DA" w:rsidP="008D59DA">
      <w:pPr>
        <w:spacing w:line="200" w:lineRule="atLeast"/>
        <w:ind w:firstLine="708"/>
        <w:jc w:val="both"/>
        <w:rPr>
          <w:rFonts w:ascii="Times New Roman" w:eastAsia="Arial Unicode MS" w:hAnsi="Times New Roman" w:cs="Tahoma"/>
        </w:rPr>
      </w:pPr>
      <w:r w:rsidRPr="00603774">
        <w:rPr>
          <w:rFonts w:ascii="Times New Roman" w:eastAsia="Arial Unicode MS" w:hAnsi="Times New Roman" w:cs="Tahoma"/>
        </w:rPr>
        <w:t>Instalacja na etapie eksploatacji nie będzie emitorem hałasu. Eksploatacja farmy fotowoltaicznej nie spowoduje przekroczeń dopuszczalnych poziomów hałasu.</w:t>
      </w:r>
    </w:p>
    <w:p w14:paraId="3F847AB8" w14:textId="77777777" w:rsidR="008D59DA" w:rsidRPr="00603774" w:rsidRDefault="008D59DA" w:rsidP="008D59DA">
      <w:pPr>
        <w:spacing w:line="200" w:lineRule="atLeast"/>
        <w:ind w:firstLine="708"/>
        <w:jc w:val="both"/>
        <w:rPr>
          <w:rFonts w:ascii="Times New Roman" w:eastAsia="Arial Unicode MS" w:hAnsi="Times New Roman" w:cs="Tahoma"/>
        </w:rPr>
      </w:pPr>
      <w:r w:rsidRPr="00603774">
        <w:rPr>
          <w:rFonts w:ascii="Times New Roman" w:eastAsia="Arial Unicode MS" w:hAnsi="Times New Roman" w:cs="Tahoma"/>
        </w:rPr>
        <w:t>W fazie eksploatacji farmy fotowoltaicznej nie przewiduje się powstawania odpadów. Jedynymi odpadami jakie mogą powstawać podczas eksploatacji będą odpady z ewentualnie prowadzonych prac konserwacyjnych, jednak będą one usuwane z miejsca przedsięwzięcia przez podmioty świadczące usługi konserwacyjne.</w:t>
      </w:r>
    </w:p>
    <w:p w14:paraId="5864CA98" w14:textId="77777777" w:rsidR="008D59DA" w:rsidRPr="00603774" w:rsidRDefault="008D59DA" w:rsidP="008D59DA">
      <w:pPr>
        <w:spacing w:line="200" w:lineRule="atLeast"/>
        <w:ind w:firstLine="708"/>
        <w:jc w:val="both"/>
        <w:rPr>
          <w:rFonts w:ascii="Times New Roman" w:eastAsia="Arial Unicode MS" w:hAnsi="Times New Roman" w:cs="Tahoma"/>
        </w:rPr>
      </w:pPr>
      <w:r w:rsidRPr="00603774">
        <w:rPr>
          <w:rFonts w:ascii="Times New Roman" w:eastAsia="Arial Unicode MS" w:hAnsi="Times New Roman" w:cs="Tahoma"/>
        </w:rPr>
        <w:t xml:space="preserve">Farma fotowoltaiczna w fazie eksploatacji nie wpływa na zanieczyszczenia wód powierzchniowych, podziemnych oraz gleby, a tym samym nie stwarza zagrożenia dla środowiska gruntowo-wodnego. </w:t>
      </w:r>
    </w:p>
    <w:p w14:paraId="2DBD1CAF" w14:textId="77777777" w:rsidR="008D59DA" w:rsidRPr="00603774" w:rsidRDefault="008D59DA" w:rsidP="008D59DA">
      <w:pPr>
        <w:spacing w:line="200" w:lineRule="atLeast"/>
        <w:ind w:firstLine="708"/>
        <w:jc w:val="both"/>
        <w:rPr>
          <w:rFonts w:ascii="Times New Roman" w:eastAsia="Arial Unicode MS" w:hAnsi="Times New Roman" w:cs="Tahoma"/>
        </w:rPr>
      </w:pPr>
      <w:r w:rsidRPr="00603774">
        <w:rPr>
          <w:rFonts w:ascii="Times New Roman" w:eastAsia="Arial Unicode MS" w:hAnsi="Times New Roman" w:cs="Tahoma"/>
        </w:rPr>
        <w:t xml:space="preserve">Planowana elektrownia fotowoltaiczna nie przyczyni się do zniszczenia bądź dewastacji siedlisk przyrodniczych, czy też zagrożeń dla gatunków chronionych. Inwestycja nie wymaga naruszenia i przekształcenia siedlisk naturalnych, bądź półnaturalnych, usunięcia drzew i krzewów, czy zajęcia siedlisk wrażliwych będących potencjalnym miejscem występowania gatunków chronionych.      </w:t>
      </w:r>
    </w:p>
    <w:p w14:paraId="4B023BE4" w14:textId="77777777" w:rsidR="008D59DA" w:rsidRPr="00603774" w:rsidRDefault="008D59DA" w:rsidP="008D59DA">
      <w:pPr>
        <w:spacing w:line="200" w:lineRule="atLeast"/>
        <w:ind w:firstLine="708"/>
        <w:jc w:val="both"/>
        <w:rPr>
          <w:rFonts w:ascii="Times New Roman" w:eastAsia="Arial Unicode MS" w:hAnsi="Times New Roman" w:cs="Tahoma"/>
          <w:b/>
          <w:bCs/>
        </w:rPr>
      </w:pPr>
      <w:r w:rsidRPr="00603774">
        <w:rPr>
          <w:rFonts w:ascii="Times New Roman" w:eastAsia="Arial Unicode MS" w:hAnsi="Times New Roman" w:cs="Tahoma"/>
        </w:rPr>
        <w:t xml:space="preserve"> Po przeprowadzeniu analizy i oceny wpływu odziaływań można stwierdzić, że projektowane przedsięwzięcie nie będzie powodować przekroczenia obowiązujących standardów jakości środowiska oraz nie będzie źródłem znaczących oddziaływań na środowisko.  </w:t>
      </w:r>
      <w:r w:rsidRPr="00603774">
        <w:rPr>
          <w:rFonts w:ascii="Times New Roman" w:eastAsia="Arial Unicode MS" w:hAnsi="Times New Roman" w:cs="Tahoma"/>
        </w:rPr>
        <w:tab/>
      </w:r>
      <w:r w:rsidRPr="00603774">
        <w:rPr>
          <w:rFonts w:ascii="Times New Roman" w:eastAsia="Arial Unicode MS" w:hAnsi="Times New Roman" w:cs="Tahoma"/>
          <w:b/>
          <w:bCs/>
        </w:rPr>
        <w:t xml:space="preserve">      </w:t>
      </w:r>
      <w:r w:rsidRPr="00603774">
        <w:rPr>
          <w:rFonts w:ascii="Times New Roman" w:eastAsia="Arial Unicode MS" w:hAnsi="Times New Roman" w:cs="Tahoma"/>
          <w:b/>
          <w:bCs/>
        </w:rPr>
        <w:tab/>
        <w:t xml:space="preserve">    </w:t>
      </w:r>
      <w:r w:rsidRPr="00603774">
        <w:rPr>
          <w:rFonts w:ascii="Times New Roman" w:eastAsia="Arial Unicode MS" w:hAnsi="Times New Roman" w:cs="Tahoma"/>
          <w:b/>
          <w:bCs/>
        </w:rPr>
        <w:tab/>
        <w:t xml:space="preserve"> </w:t>
      </w:r>
    </w:p>
    <w:p w14:paraId="2FC07D42" w14:textId="77777777" w:rsidR="008D59DA" w:rsidRDefault="008D59DA" w:rsidP="008D59DA">
      <w:pPr>
        <w:widowControl/>
        <w:suppressAutoHyphens w:val="0"/>
        <w:ind w:firstLine="708"/>
        <w:jc w:val="both"/>
        <w:rPr>
          <w:rFonts w:ascii="Times New Roman" w:eastAsia="Arial Unicode MS" w:hAnsi="Times New Roman" w:cs="Times New Roman"/>
        </w:rPr>
      </w:pPr>
      <w:r w:rsidRPr="003B0480">
        <w:rPr>
          <w:rFonts w:ascii="Times New Roman" w:eastAsia="Times New Roman" w:hAnsi="Times New Roman" w:cs="Times New Roman"/>
          <w:color w:val="000000"/>
          <w:kern w:val="0"/>
          <w:lang w:eastAsia="pl-PL" w:bidi="ar-SA"/>
        </w:rPr>
        <w:t xml:space="preserve">Realizacja inwestycji nie pogorszy stanu jednolitej części wód powierzchniowych i podziemnych. W czasie eksploatacji elektrownia nie będzie miała negatywnego wpływu na klimat. Farma fotowoltaiczna jako odnawialne źródło energii przyczyni się do racjonalizacji zużycia energii, surowców i materiałów, a także przyczyni do minimalizacji emisji gazów cieplarnianych oraz zanieczyszczeń powietrza. Planowana inwestycja nie będzie stanowić również zagrożenia dla środowiska naturalnego oraz dla zdrowia społeczności lokalnej. </w:t>
      </w:r>
      <w:r w:rsidRPr="003B0480">
        <w:rPr>
          <w:rFonts w:ascii="Times New Roman" w:eastAsia="Arial Unicode MS" w:hAnsi="Times New Roman" w:cs="Times New Roman"/>
        </w:rPr>
        <w:t xml:space="preserve">Planowane zamierzenie nie należy do kategorii przedsięwzięć stwarzających zagrożenie wystąpienia poważnej awarii. Obszar inwestycji nie jest związany i nie będzie znacząco oddziaływać na obszary wybrzeży oraz górskie, obszary ochrony ujęć wód. </w:t>
      </w:r>
    </w:p>
    <w:p w14:paraId="0692283E" w14:textId="77777777" w:rsidR="008D59DA" w:rsidRDefault="008D59DA" w:rsidP="008D59DA">
      <w:pPr>
        <w:widowControl/>
        <w:suppressAutoHyphens w:val="0"/>
        <w:jc w:val="both"/>
        <w:rPr>
          <w:rFonts w:ascii="Times New Roman" w:eastAsia="Arial Unicode MS" w:hAnsi="Times New Roman" w:cs="Times New Roman"/>
        </w:rPr>
      </w:pPr>
      <w:r w:rsidRPr="003B0480">
        <w:rPr>
          <w:rFonts w:ascii="Times New Roman" w:eastAsia="Arial Unicode MS" w:hAnsi="Times New Roman" w:cs="Times New Roman"/>
          <w:b/>
          <w:bCs/>
        </w:rPr>
        <w:tab/>
      </w:r>
      <w:r w:rsidRPr="003B0480">
        <w:rPr>
          <w:rFonts w:ascii="Times New Roman" w:eastAsia="Arial Unicode MS" w:hAnsi="Times New Roman" w:cs="Times New Roman"/>
        </w:rPr>
        <w:t>Inwestycja zlokalizowana jest na terenie obszaru dorzecza</w:t>
      </w:r>
      <w:r>
        <w:rPr>
          <w:rFonts w:ascii="Times New Roman" w:eastAsia="Arial Unicode MS" w:hAnsi="Times New Roman" w:cs="Times New Roman"/>
        </w:rPr>
        <w:t xml:space="preserve"> </w:t>
      </w:r>
      <w:proofErr w:type="spellStart"/>
      <w:r>
        <w:rPr>
          <w:rFonts w:ascii="Times New Roman" w:eastAsia="Arial Unicode MS" w:hAnsi="Times New Roman" w:cs="Times New Roman"/>
        </w:rPr>
        <w:t>Banówka</w:t>
      </w:r>
      <w:proofErr w:type="spellEnd"/>
      <w:r>
        <w:rPr>
          <w:rFonts w:ascii="Times New Roman" w:eastAsia="Arial Unicode MS" w:hAnsi="Times New Roman" w:cs="Times New Roman"/>
        </w:rPr>
        <w:t xml:space="preserve">- region wodny </w:t>
      </w:r>
      <w:proofErr w:type="spellStart"/>
      <w:r>
        <w:rPr>
          <w:rFonts w:ascii="Times New Roman" w:eastAsia="Arial Unicode MS" w:hAnsi="Times New Roman" w:cs="Times New Roman"/>
        </w:rPr>
        <w:t>Banówka</w:t>
      </w:r>
      <w:proofErr w:type="spellEnd"/>
      <w:r>
        <w:rPr>
          <w:rFonts w:ascii="Times New Roman" w:eastAsia="Arial Unicode MS" w:hAnsi="Times New Roman" w:cs="Times New Roman"/>
        </w:rPr>
        <w:t xml:space="preserve"> w zlewni jednolitej części wód powierzchniowych rzecznych- kod: PLRW40001757281 o nazwie Gołuba do granicy Państwa. </w:t>
      </w:r>
      <w:r w:rsidRPr="003B0480">
        <w:rPr>
          <w:rFonts w:ascii="Times New Roman" w:eastAsia="Arial Unicode MS" w:hAnsi="Times New Roman" w:cs="Times New Roman"/>
        </w:rPr>
        <w:t xml:space="preserve">JCWP posiada status naturalnej części wód i jest </w:t>
      </w:r>
      <w:r>
        <w:rPr>
          <w:rFonts w:ascii="Times New Roman" w:eastAsia="Arial Unicode MS" w:hAnsi="Times New Roman" w:cs="Times New Roman"/>
        </w:rPr>
        <w:t>nie</w:t>
      </w:r>
      <w:r w:rsidRPr="003B0480">
        <w:rPr>
          <w:rFonts w:ascii="Times New Roman" w:eastAsia="Arial Unicode MS" w:hAnsi="Times New Roman" w:cs="Times New Roman"/>
        </w:rPr>
        <w:t>monitorowana. Stan tych wód oceniany został jako zły, zaś ocena ryzyka nieosiągnięcia celów środowiskowych oznaczona jako zagrożona.</w:t>
      </w:r>
      <w:r>
        <w:rPr>
          <w:rFonts w:ascii="Times New Roman" w:eastAsia="Arial Unicode MS" w:hAnsi="Times New Roman" w:cs="Times New Roman"/>
        </w:rPr>
        <w:t xml:space="preserve"> Dla analizowanej JCWP wprowadzono derogację czasową, na podstawie której osiągnięcie celów środowiskowych- dobry stan wód- może nastąpić dopiero do 2021 r. Przedłużono termin osiągnięcia celu środowiskowego ze względu na brak możliwości technicznych oraz dysproporcjonalne koszty.  </w:t>
      </w:r>
    </w:p>
    <w:p w14:paraId="301E8F24" w14:textId="77777777" w:rsidR="008D59DA" w:rsidRDefault="008D59DA" w:rsidP="008D59DA">
      <w:pPr>
        <w:widowControl/>
        <w:suppressAutoHyphens w:val="0"/>
        <w:jc w:val="both"/>
        <w:rPr>
          <w:rFonts w:ascii="Times New Roman" w:eastAsia="Arial Unicode MS" w:hAnsi="Times New Roman" w:cs="Times New Roman"/>
        </w:rPr>
      </w:pPr>
      <w:r w:rsidRPr="003B0480">
        <w:rPr>
          <w:rFonts w:ascii="Times New Roman" w:eastAsia="Arial Unicode MS" w:hAnsi="Times New Roman" w:cs="Times New Roman"/>
        </w:rPr>
        <w:t>Celem środowiskowym JCWP jest ochrona orz poprawa ich stanu ekologicznego i stanu chemicznego, tak aby osiągnąć co najmniej dobry stan ekologiczny i dobry stan chemiczny tych wód</w:t>
      </w:r>
      <w:r>
        <w:rPr>
          <w:rFonts w:ascii="Times New Roman" w:eastAsia="Arial Unicode MS" w:hAnsi="Times New Roman" w:cs="Times New Roman"/>
        </w:rPr>
        <w:t>.</w:t>
      </w:r>
      <w:r w:rsidRPr="003B0480">
        <w:rPr>
          <w:rFonts w:ascii="Times New Roman" w:eastAsia="Arial Unicode MS" w:hAnsi="Times New Roman" w:cs="Times New Roman"/>
        </w:rPr>
        <w:t xml:space="preserve"> </w:t>
      </w:r>
    </w:p>
    <w:p w14:paraId="1F662FE5" w14:textId="77777777" w:rsidR="008D59DA" w:rsidRPr="003B0480" w:rsidRDefault="008D59DA" w:rsidP="008D59DA">
      <w:pPr>
        <w:widowControl/>
        <w:suppressAutoHyphens w:val="0"/>
        <w:ind w:firstLine="708"/>
        <w:jc w:val="both"/>
        <w:rPr>
          <w:rFonts w:ascii="Times New Roman" w:eastAsia="Arial Unicode MS" w:hAnsi="Times New Roman" w:cs="Times New Roman"/>
        </w:rPr>
      </w:pPr>
      <w:r w:rsidRPr="003B0480">
        <w:rPr>
          <w:rFonts w:ascii="Times New Roman" w:eastAsia="Arial Unicode MS" w:hAnsi="Times New Roman" w:cs="Times New Roman"/>
        </w:rPr>
        <w:t>W JCWP znajdują się również obszary chronione przeznaczone do ochrony siedlisk i gatunków, o których mowa w przepisach ustawy z dnia 16 kwietnia 2004 r. o ochronie przyrody (</w:t>
      </w:r>
      <w:proofErr w:type="spellStart"/>
      <w:r w:rsidRPr="003B0480">
        <w:rPr>
          <w:rFonts w:ascii="Times New Roman" w:eastAsia="Arial Unicode MS" w:hAnsi="Times New Roman" w:cs="Times New Roman"/>
        </w:rPr>
        <w:t>t.j</w:t>
      </w:r>
      <w:proofErr w:type="spellEnd"/>
      <w:r w:rsidRPr="003B0480">
        <w:rPr>
          <w:rFonts w:ascii="Times New Roman" w:eastAsia="Arial Unicode MS" w:hAnsi="Times New Roman" w:cs="Times New Roman"/>
        </w:rPr>
        <w:t xml:space="preserve">. Dz.U. z 2020 r., poz. 55 z </w:t>
      </w:r>
      <w:proofErr w:type="spellStart"/>
      <w:r w:rsidRPr="003B0480">
        <w:rPr>
          <w:rFonts w:ascii="Times New Roman" w:eastAsia="Arial Unicode MS" w:hAnsi="Times New Roman" w:cs="Times New Roman"/>
        </w:rPr>
        <w:t>późn</w:t>
      </w:r>
      <w:proofErr w:type="spellEnd"/>
      <w:r w:rsidRPr="003B0480">
        <w:rPr>
          <w:rFonts w:ascii="Times New Roman" w:eastAsia="Arial Unicode MS" w:hAnsi="Times New Roman" w:cs="Times New Roman"/>
        </w:rPr>
        <w:t>. zm.), dla których utrzymanie i poprawa stanu wód jest ważnym czynnikiem w ich ochronie. Przedmiotowe przedsięwzięcie nie jest zlokalizowane w tym obszarze.</w:t>
      </w:r>
    </w:p>
    <w:p w14:paraId="2E483989" w14:textId="77777777" w:rsidR="008D59DA" w:rsidRPr="003B0480" w:rsidRDefault="008D59DA" w:rsidP="008D59DA">
      <w:pPr>
        <w:widowControl/>
        <w:suppressAutoHyphens w:val="0"/>
        <w:jc w:val="both"/>
        <w:rPr>
          <w:rFonts w:ascii="Times New Roman" w:eastAsia="Arial Unicode MS" w:hAnsi="Times New Roman" w:cs="Times New Roman"/>
          <w:b/>
          <w:bCs/>
        </w:rPr>
      </w:pPr>
      <w:r w:rsidRPr="003B0480">
        <w:rPr>
          <w:rFonts w:ascii="Times New Roman" w:eastAsia="Arial Unicode MS" w:hAnsi="Times New Roman" w:cs="Times New Roman"/>
          <w:b/>
          <w:bCs/>
        </w:rPr>
        <w:tab/>
      </w:r>
      <w:r w:rsidRPr="003B0480">
        <w:rPr>
          <w:rFonts w:ascii="Times New Roman" w:eastAsia="Arial Unicode MS" w:hAnsi="Times New Roman" w:cs="Times New Roman"/>
        </w:rPr>
        <w:t>Planowane przedsięwzięcie znajduje się w obszarze jednolitej części wód podziemnych- kod: PLGW</w:t>
      </w:r>
      <w:r>
        <w:rPr>
          <w:rFonts w:ascii="Times New Roman" w:eastAsia="Arial Unicode MS" w:hAnsi="Times New Roman" w:cs="Times New Roman"/>
        </w:rPr>
        <w:t>7</w:t>
      </w:r>
      <w:r w:rsidRPr="003B0480">
        <w:rPr>
          <w:rFonts w:ascii="Times New Roman" w:eastAsia="Arial Unicode MS" w:hAnsi="Times New Roman" w:cs="Times New Roman"/>
        </w:rPr>
        <w:t>000</w:t>
      </w:r>
      <w:r>
        <w:rPr>
          <w:rFonts w:ascii="Times New Roman" w:eastAsia="Arial Unicode MS" w:hAnsi="Times New Roman" w:cs="Times New Roman"/>
        </w:rPr>
        <w:t>20</w:t>
      </w:r>
      <w:r w:rsidRPr="003B0480">
        <w:rPr>
          <w:rFonts w:ascii="Times New Roman" w:eastAsia="Arial Unicode MS" w:hAnsi="Times New Roman" w:cs="Times New Roman"/>
        </w:rPr>
        <w:t xml:space="preserve">, która charakteryzują się dobrym stanem ilościowym oraz dobrym stanem chemicznym. Jest ona monitorowana, a ocena ryzyka nieosiągnięcia celów środowiskowych </w:t>
      </w:r>
      <w:r w:rsidRPr="003B0480">
        <w:rPr>
          <w:rFonts w:ascii="Times New Roman" w:eastAsia="Arial Unicode MS" w:hAnsi="Times New Roman" w:cs="Times New Roman"/>
        </w:rPr>
        <w:lastRenderedPageBreak/>
        <w:t>określona jako niezagrożona. Celem środowiskowym JCWP jest osiągnięcie i utrzymanie dobrego stanu ilościowego i dobrego stanu chemicznego tych wód.</w:t>
      </w:r>
      <w:r w:rsidRPr="003B0480">
        <w:rPr>
          <w:rFonts w:ascii="Times New Roman" w:eastAsia="Arial Unicode MS" w:hAnsi="Times New Roman" w:cs="Times New Roman"/>
          <w:b/>
          <w:bCs/>
        </w:rPr>
        <w:t xml:space="preserve">          </w:t>
      </w:r>
    </w:p>
    <w:p w14:paraId="23D41257" w14:textId="77777777" w:rsidR="008D59DA" w:rsidRDefault="008D59DA" w:rsidP="008D59DA">
      <w:pPr>
        <w:widowControl/>
        <w:suppressAutoHyphens w:val="0"/>
        <w:jc w:val="both"/>
        <w:rPr>
          <w:rFonts w:ascii="Times New Roman" w:eastAsia="Arial Unicode MS" w:hAnsi="Times New Roman" w:cs="Times New Roman"/>
        </w:rPr>
      </w:pPr>
      <w:r w:rsidRPr="003B0480">
        <w:rPr>
          <w:rFonts w:ascii="Times New Roman" w:eastAsia="Arial Unicode MS" w:hAnsi="Times New Roman" w:cs="Times New Roman"/>
        </w:rPr>
        <w:tab/>
        <w:t>W obszarze realizacji inwestycji ani w jego strefie oddziaływania nie występują obszary wodno-błotne</w:t>
      </w:r>
      <w:r>
        <w:rPr>
          <w:rFonts w:ascii="Times New Roman" w:eastAsia="Arial Unicode MS" w:hAnsi="Times New Roman" w:cs="Times New Roman"/>
        </w:rPr>
        <w:t xml:space="preserve">, w tym siedliska łęgowe i ujścia rzek. </w:t>
      </w:r>
      <w:r w:rsidRPr="003B0480">
        <w:rPr>
          <w:rFonts w:ascii="Times New Roman" w:eastAsia="Arial Unicode MS" w:hAnsi="Times New Roman" w:cs="Times New Roman"/>
        </w:rPr>
        <w:t>Przedsięwzięcie zlokalizowane jest poza zasięgiem stref ochronnych ujęć wód, obszarów ochronnych zbiorników wód śródlądowych oraz obszarów przylegających do jezior. Teren planowanej inwestycji nie znajduje się w obszarze zagrożenia powodzią. Według danych PGW Wody Polskie, wynika że</w:t>
      </w:r>
      <w:r>
        <w:rPr>
          <w:rFonts w:ascii="Times New Roman" w:eastAsia="Arial Unicode MS" w:hAnsi="Times New Roman" w:cs="Times New Roman"/>
        </w:rPr>
        <w:t xml:space="preserve"> na granicy działek nr 51/7, 51/9 , na których planowana jest realizacja przedsięwzięcia znajduje się rów oznaczony wg MPHP jako ciek niewyróżniony stały o szerokości pon. 1,5 m. Ponadto działka nr 52/4 graniczy z działką nr 98/5- rzeką Gołuba, oznaczoną wg MPHP jako ciek wyróżniony.</w:t>
      </w:r>
    </w:p>
    <w:p w14:paraId="19D057B8" w14:textId="77777777" w:rsidR="008D59DA" w:rsidRPr="003B0480" w:rsidRDefault="008D59DA" w:rsidP="008D59DA">
      <w:pPr>
        <w:widowControl/>
        <w:suppressAutoHyphens w:val="0"/>
        <w:jc w:val="both"/>
        <w:rPr>
          <w:rFonts w:ascii="Times New Roman" w:eastAsia="Arial Unicode MS" w:hAnsi="Times New Roman" w:cs="Times New Roman"/>
        </w:rPr>
      </w:pPr>
      <w:r w:rsidRPr="003B0480">
        <w:rPr>
          <w:rFonts w:ascii="Times New Roman" w:eastAsia="Arial Unicode MS" w:hAnsi="Times New Roman" w:cs="Times New Roman"/>
        </w:rPr>
        <w:tab/>
        <w:t xml:space="preserve">W trakcie realizacji i eksploatacji inwestycji środowisko gruntowo-wodne i wód powierzchniowych będzie właściwie chronione przed potencjalnym wpływem, jak również nie będzie negatywnego oddziaływania na jednolite części wód podziemnych i powierzchniowych wyodrębnionych na mocy Ramowej Dyrektywy Wodnej.    </w:t>
      </w:r>
    </w:p>
    <w:p w14:paraId="68C1E597" w14:textId="77777777" w:rsidR="008D59DA" w:rsidRPr="003B0480" w:rsidRDefault="008D59DA" w:rsidP="008D59DA">
      <w:pPr>
        <w:widowControl/>
        <w:suppressAutoHyphens w:val="0"/>
        <w:jc w:val="both"/>
        <w:rPr>
          <w:rFonts w:ascii="Times New Roman" w:eastAsia="Arial Unicode MS" w:hAnsi="Times New Roman" w:cs="Times New Roman"/>
        </w:rPr>
      </w:pPr>
      <w:r w:rsidRPr="003B0480">
        <w:rPr>
          <w:rFonts w:ascii="Times New Roman" w:eastAsia="Arial Unicode MS" w:hAnsi="Times New Roman" w:cs="Times New Roman"/>
          <w:b/>
          <w:bCs/>
        </w:rPr>
        <w:tab/>
      </w:r>
      <w:r w:rsidRPr="003B0480">
        <w:rPr>
          <w:rFonts w:ascii="Times New Roman" w:eastAsia="Arial Unicode MS" w:hAnsi="Times New Roman" w:cs="Times New Roman"/>
        </w:rPr>
        <w:t>Inwestycja planowana jest poza obszarami podlegającymi ochronie na podstawie ustawy z dnia 16 kwietnia 2004 r. o ochronie przyrody (</w:t>
      </w:r>
      <w:proofErr w:type="spellStart"/>
      <w:r w:rsidRPr="003B0480">
        <w:rPr>
          <w:rFonts w:ascii="Times New Roman" w:eastAsia="Arial Unicode MS" w:hAnsi="Times New Roman" w:cs="Times New Roman"/>
        </w:rPr>
        <w:t>t.j</w:t>
      </w:r>
      <w:proofErr w:type="spellEnd"/>
      <w:r w:rsidRPr="003B0480">
        <w:rPr>
          <w:rFonts w:ascii="Times New Roman" w:eastAsia="Arial Unicode MS" w:hAnsi="Times New Roman" w:cs="Times New Roman"/>
        </w:rPr>
        <w:t xml:space="preserve">. Dz.U. z 2020 r. poz. 55 z </w:t>
      </w:r>
      <w:proofErr w:type="spellStart"/>
      <w:r w:rsidRPr="003B0480">
        <w:rPr>
          <w:rFonts w:ascii="Times New Roman" w:eastAsia="Arial Unicode MS" w:hAnsi="Times New Roman" w:cs="Times New Roman"/>
        </w:rPr>
        <w:t>późn</w:t>
      </w:r>
      <w:proofErr w:type="spellEnd"/>
      <w:r w:rsidRPr="003B0480">
        <w:rPr>
          <w:rFonts w:ascii="Times New Roman" w:eastAsia="Arial Unicode MS" w:hAnsi="Times New Roman" w:cs="Times New Roman"/>
        </w:rPr>
        <w:t>. zm.)</w:t>
      </w:r>
    </w:p>
    <w:p w14:paraId="7191B116" w14:textId="77777777" w:rsidR="008D59DA" w:rsidRDefault="008D59DA" w:rsidP="008D59DA">
      <w:pPr>
        <w:widowControl/>
        <w:suppressAutoHyphens w:val="0"/>
        <w:jc w:val="both"/>
        <w:rPr>
          <w:rFonts w:ascii="Times New Roman" w:eastAsia="Arial Unicode MS" w:hAnsi="Times New Roman" w:cs="Times New Roman"/>
        </w:rPr>
      </w:pPr>
      <w:r w:rsidRPr="003B0480">
        <w:rPr>
          <w:rFonts w:ascii="Times New Roman" w:eastAsia="Arial Unicode MS" w:hAnsi="Times New Roman" w:cs="Times New Roman"/>
        </w:rPr>
        <w:t>w odległości ok.</w:t>
      </w:r>
      <w:r>
        <w:rPr>
          <w:rFonts w:ascii="Times New Roman" w:eastAsia="Arial Unicode MS" w:hAnsi="Times New Roman" w:cs="Times New Roman"/>
        </w:rPr>
        <w:t xml:space="preserve">1,9 km od obszaru Natura 2000 Ostoja Warmińska PLB280015 i ok. 2,1 km od Obszaru Chronionego Krajobrazu Wybrzeża Staropruskiego.  </w:t>
      </w:r>
      <w:r w:rsidRPr="003B0480">
        <w:rPr>
          <w:rFonts w:ascii="Times New Roman" w:eastAsia="Arial Unicode MS" w:hAnsi="Times New Roman" w:cs="Times New Roman"/>
        </w:rPr>
        <w:t xml:space="preserve"> </w:t>
      </w:r>
    </w:p>
    <w:p w14:paraId="7D439405" w14:textId="77777777" w:rsidR="008D59DA" w:rsidRPr="003B0480" w:rsidRDefault="008D59DA" w:rsidP="008D59DA">
      <w:pPr>
        <w:widowControl/>
        <w:suppressAutoHyphens w:val="0"/>
        <w:jc w:val="both"/>
        <w:rPr>
          <w:rFonts w:ascii="Times New Roman" w:eastAsia="Arial Unicode MS" w:hAnsi="Times New Roman" w:cs="Times New Roman"/>
        </w:rPr>
      </w:pPr>
      <w:r w:rsidRPr="003B0480">
        <w:rPr>
          <w:rFonts w:ascii="Times New Roman" w:eastAsia="Arial Unicode MS" w:hAnsi="Times New Roman" w:cs="Times New Roman"/>
          <w:b/>
          <w:bCs/>
        </w:rPr>
        <w:tab/>
      </w:r>
      <w:r w:rsidRPr="003B0480">
        <w:rPr>
          <w:rFonts w:ascii="Times New Roman" w:eastAsia="Arial Unicode MS" w:hAnsi="Times New Roman" w:cs="Times New Roman"/>
        </w:rPr>
        <w:t xml:space="preserve">Realizacja przedsięwzięcia nie wpłynie negatywnie na formy ochrony przyrody znajdujące się w pobliżu. </w:t>
      </w:r>
    </w:p>
    <w:p w14:paraId="24928DE9" w14:textId="77777777" w:rsidR="008D59DA" w:rsidRPr="003B0480" w:rsidRDefault="008D59DA" w:rsidP="008D59DA">
      <w:pPr>
        <w:ind w:firstLine="708"/>
        <w:jc w:val="both"/>
        <w:rPr>
          <w:rFonts w:ascii="Times New Roman" w:eastAsia="Arial Unicode MS" w:hAnsi="Times New Roman" w:cs="Times New Roman"/>
        </w:rPr>
      </w:pPr>
      <w:r w:rsidRPr="003B0480">
        <w:rPr>
          <w:rFonts w:ascii="Times New Roman" w:eastAsia="Arial Unicode MS" w:hAnsi="Times New Roman" w:cs="Times New Roman"/>
        </w:rPr>
        <w:t xml:space="preserve">Biorąc pod uwagę skalę, rodzaj oraz zasięg oddziaływania  inwestycji, nie przewiduje się negatywnego wpływu na cele i przedmiot ochrony obszarów Natura 2000, bowiem nie jest ono zlokalizowane na obszarach wymagających szczególnej ochrony ze względu na występowanie gatunków roślin i zwierząt oraz ich siedlisk oraz siedlisk przyrodniczych objętych ochroną, w tym sieci Natura 2000.      </w:t>
      </w:r>
      <w:r w:rsidRPr="003B0480">
        <w:rPr>
          <w:rFonts w:ascii="Times New Roman" w:eastAsia="Arial Unicode MS" w:hAnsi="Times New Roman" w:cs="Times New Roman"/>
        </w:rPr>
        <w:tab/>
        <w:t xml:space="preserve">   </w:t>
      </w:r>
    </w:p>
    <w:p w14:paraId="255AF47E" w14:textId="77777777" w:rsidR="008D59DA" w:rsidRPr="003B0480" w:rsidRDefault="008D59DA" w:rsidP="008D59DA">
      <w:pPr>
        <w:widowControl/>
        <w:suppressAutoHyphens w:val="0"/>
        <w:ind w:firstLine="708"/>
        <w:jc w:val="both"/>
        <w:rPr>
          <w:rFonts w:ascii="Times New Roman" w:eastAsia="Times New Roman" w:hAnsi="Times New Roman" w:cs="Times New Roman"/>
          <w:color w:val="00000A"/>
          <w:kern w:val="0"/>
          <w:lang w:eastAsia="pl-PL" w:bidi="ar-SA"/>
        </w:rPr>
      </w:pPr>
      <w:r w:rsidRPr="003B0480">
        <w:rPr>
          <w:rFonts w:ascii="Times New Roman" w:eastAsia="Times New Roman" w:hAnsi="Times New Roman" w:cs="Times New Roman"/>
          <w:color w:val="000000"/>
          <w:kern w:val="0"/>
          <w:lang w:eastAsia="pl-PL" w:bidi="ar-SA"/>
        </w:rPr>
        <w:t xml:space="preserve">Przedsięwzięcie nie będzie wymagało przeprowadzenia postępowania w sprawie transgranicznego oddziaływania na środowisko. </w:t>
      </w:r>
      <w:r w:rsidRPr="003B0480">
        <w:rPr>
          <w:rFonts w:ascii="Times New Roman" w:eastAsia="Times New Roman" w:hAnsi="Times New Roman" w:cs="Times New Roman"/>
          <w:color w:val="00000A"/>
          <w:kern w:val="0"/>
          <w:lang w:eastAsia="pl-PL" w:bidi="ar-SA"/>
        </w:rPr>
        <w:t xml:space="preserve">Oddziaływania będą miały zasięg lokalny bez możliwości kumulowania się oddziaływań. </w:t>
      </w:r>
    </w:p>
    <w:p w14:paraId="2D625F3D" w14:textId="77777777" w:rsidR="008D59DA" w:rsidRPr="003B0480" w:rsidRDefault="008D59DA" w:rsidP="008D59DA">
      <w:pPr>
        <w:widowControl/>
        <w:suppressAutoHyphens w:val="0"/>
        <w:ind w:firstLine="708"/>
        <w:jc w:val="both"/>
        <w:rPr>
          <w:rFonts w:ascii="Times New Roman" w:eastAsia="Times New Roman" w:hAnsi="Times New Roman" w:cs="Times New Roman"/>
          <w:color w:val="00000A"/>
          <w:kern w:val="0"/>
          <w:lang w:eastAsia="pl-PL" w:bidi="ar-SA"/>
        </w:rPr>
      </w:pPr>
      <w:r w:rsidRPr="003B0480">
        <w:rPr>
          <w:rFonts w:ascii="Times New Roman" w:eastAsia="Times New Roman" w:hAnsi="Times New Roman" w:cs="Times New Roman"/>
          <w:color w:val="00000A"/>
          <w:kern w:val="0"/>
          <w:lang w:eastAsia="pl-PL" w:bidi="ar-SA"/>
        </w:rPr>
        <w:t xml:space="preserve">Inwestycja nie będzie zlokalizowana na obszarach wybrzeży, obszarach górskich obszarach kompleksów leśnych, obszarach ochrony uzdrowiskowej oraz na obszarach o krajobrazie mającym znaczenie historyczne, kulturowe lub archeologiczne. Z uwagi na rodzaj przedsięwzięcia, oddziaływania będą miały zasięg lokalny, związany jedynie z czasem realizacji inwestycji i odwracalny. </w:t>
      </w:r>
    </w:p>
    <w:p w14:paraId="31EC7C5B" w14:textId="77777777" w:rsidR="008D59DA" w:rsidRPr="003B0480" w:rsidRDefault="008D59DA" w:rsidP="008D59DA">
      <w:pPr>
        <w:widowControl/>
        <w:suppressAutoHyphens w:val="0"/>
        <w:ind w:firstLine="708"/>
        <w:jc w:val="both"/>
        <w:rPr>
          <w:rFonts w:ascii="Times New Roman" w:eastAsia="Times New Roman" w:hAnsi="Times New Roman" w:cs="Times New Roman"/>
          <w:color w:val="000000"/>
          <w:kern w:val="0"/>
          <w:lang w:eastAsia="pl-PL" w:bidi="ar-SA"/>
        </w:rPr>
      </w:pPr>
      <w:r w:rsidRPr="003B0480">
        <w:rPr>
          <w:rFonts w:ascii="Times New Roman" w:eastAsia="Times New Roman" w:hAnsi="Times New Roman" w:cs="Times New Roman"/>
          <w:color w:val="000000"/>
          <w:kern w:val="0"/>
          <w:lang w:eastAsia="pl-PL" w:bidi="ar-SA"/>
        </w:rPr>
        <w:t xml:space="preserve">Mając powyższe na uwadze, w oparciu o uzgodnienia właściwych organów stwierdza się, iż realizacja planowanego przedsięwzięcia po uwzględnieniu warunków podanych w niniejszej decyzji nie spowoduje naruszenia obowiązujących wymagań ochrony środowiska. </w:t>
      </w:r>
    </w:p>
    <w:p w14:paraId="586B76B0" w14:textId="77777777" w:rsidR="008D59DA" w:rsidRPr="003B0480" w:rsidRDefault="008D59DA" w:rsidP="008D59DA">
      <w:pPr>
        <w:widowControl/>
        <w:suppressAutoHyphens w:val="0"/>
        <w:ind w:firstLine="708"/>
        <w:jc w:val="both"/>
        <w:rPr>
          <w:rFonts w:ascii="Times New Roman" w:eastAsia="Times New Roman" w:hAnsi="Times New Roman" w:cs="Times New Roman"/>
          <w:color w:val="000000"/>
          <w:kern w:val="0"/>
          <w:lang w:eastAsia="pl-PL" w:bidi="ar-SA"/>
        </w:rPr>
      </w:pPr>
      <w:r w:rsidRPr="003B0480">
        <w:rPr>
          <w:rFonts w:ascii="Times New Roman" w:eastAsia="Times New Roman" w:hAnsi="Times New Roman" w:cs="Times New Roman"/>
          <w:color w:val="000000"/>
          <w:kern w:val="0"/>
          <w:lang w:eastAsia="pl-PL" w:bidi="ar-SA"/>
        </w:rPr>
        <w:t xml:space="preserve">W związku z powyższym orzeka się jak w sentencji niniejszej decyzji. </w:t>
      </w:r>
    </w:p>
    <w:p w14:paraId="2DB530A7" w14:textId="77777777" w:rsidR="008D59DA" w:rsidRPr="003B0480" w:rsidRDefault="008D59DA" w:rsidP="008D59DA">
      <w:pPr>
        <w:widowControl/>
        <w:suppressAutoHyphens w:val="0"/>
        <w:ind w:firstLine="708"/>
        <w:jc w:val="both"/>
        <w:rPr>
          <w:rFonts w:ascii="Times New Roman" w:eastAsia="Times New Roman" w:hAnsi="Times New Roman" w:cs="Times New Roman"/>
          <w:color w:val="000000"/>
          <w:kern w:val="0"/>
          <w:lang w:eastAsia="pl-PL" w:bidi="ar-SA"/>
        </w:rPr>
      </w:pPr>
    </w:p>
    <w:p w14:paraId="1B185408" w14:textId="77777777" w:rsidR="008D59DA" w:rsidRPr="003B0480" w:rsidRDefault="008D59DA" w:rsidP="008D59DA">
      <w:pPr>
        <w:widowControl/>
        <w:suppressAutoHyphens w:val="0"/>
        <w:ind w:firstLine="708"/>
        <w:jc w:val="both"/>
        <w:rPr>
          <w:rFonts w:ascii="Times New Roman" w:eastAsia="Times New Roman" w:hAnsi="Times New Roman" w:cs="Times New Roman"/>
          <w:kern w:val="0"/>
          <w:lang w:eastAsia="pl-PL" w:bidi="ar-SA"/>
        </w:rPr>
      </w:pPr>
      <w:r w:rsidRPr="003B0480">
        <w:rPr>
          <w:rFonts w:ascii="Times New Roman" w:eastAsia="Times New Roman" w:hAnsi="Times New Roman" w:cs="Times New Roman"/>
          <w:color w:val="000000"/>
          <w:kern w:val="0"/>
          <w:lang w:eastAsia="pl-PL" w:bidi="ar-SA"/>
        </w:rPr>
        <w:t xml:space="preserve">Charakterystyka przedsięwzięcia stanowi załącznik do niniejszej decyzji. </w:t>
      </w:r>
    </w:p>
    <w:p w14:paraId="0F5C76D3" w14:textId="77777777" w:rsidR="008D59DA" w:rsidRPr="003B0480" w:rsidRDefault="008D59DA" w:rsidP="008D59DA">
      <w:pPr>
        <w:widowControl/>
        <w:suppressAutoHyphens w:val="0"/>
        <w:spacing w:before="100" w:beforeAutospacing="1"/>
        <w:ind w:left="2832" w:firstLine="708"/>
        <w:jc w:val="both"/>
        <w:rPr>
          <w:rFonts w:ascii="Times New Roman" w:eastAsia="Times New Roman" w:hAnsi="Times New Roman" w:cs="Times New Roman"/>
          <w:b/>
          <w:bCs/>
          <w:color w:val="000000"/>
          <w:kern w:val="0"/>
          <w:sz w:val="30"/>
          <w:szCs w:val="30"/>
          <w:lang w:eastAsia="pl-PL" w:bidi="ar-SA"/>
        </w:rPr>
      </w:pPr>
    </w:p>
    <w:p w14:paraId="69472DCE" w14:textId="77777777" w:rsidR="008D59DA" w:rsidRPr="003B0480" w:rsidRDefault="008D59DA" w:rsidP="008D59DA">
      <w:pPr>
        <w:widowControl/>
        <w:suppressAutoHyphens w:val="0"/>
        <w:spacing w:before="100" w:beforeAutospacing="1"/>
        <w:ind w:left="2832" w:firstLine="708"/>
        <w:jc w:val="both"/>
        <w:rPr>
          <w:rFonts w:ascii="Times New Roman" w:eastAsia="Times New Roman" w:hAnsi="Times New Roman" w:cs="Times New Roman"/>
          <w:b/>
          <w:bCs/>
          <w:kern w:val="0"/>
          <w:lang w:eastAsia="pl-PL" w:bidi="ar-SA"/>
        </w:rPr>
      </w:pPr>
      <w:r w:rsidRPr="003B0480">
        <w:rPr>
          <w:rFonts w:ascii="Times New Roman" w:eastAsia="Times New Roman" w:hAnsi="Times New Roman" w:cs="Times New Roman"/>
          <w:b/>
          <w:bCs/>
          <w:color w:val="000000"/>
          <w:kern w:val="0"/>
          <w:sz w:val="30"/>
          <w:szCs w:val="30"/>
          <w:lang w:eastAsia="pl-PL" w:bidi="ar-SA"/>
        </w:rPr>
        <w:t>POUCZENIE</w:t>
      </w:r>
    </w:p>
    <w:p w14:paraId="6AB517AB" w14:textId="77777777" w:rsidR="008D59DA" w:rsidRPr="003B0480" w:rsidRDefault="008D59DA" w:rsidP="008D59DA">
      <w:pPr>
        <w:widowControl/>
        <w:suppressAutoHyphens w:val="0"/>
        <w:spacing w:before="100" w:beforeAutospacing="1"/>
        <w:jc w:val="both"/>
        <w:rPr>
          <w:rFonts w:ascii="Times New Roman" w:eastAsia="Times New Roman" w:hAnsi="Times New Roman" w:cs="Times New Roman"/>
          <w:color w:val="00000A"/>
          <w:kern w:val="0"/>
          <w:lang w:eastAsia="pl-PL" w:bidi="ar-SA"/>
        </w:rPr>
      </w:pPr>
      <w:r w:rsidRPr="003B0480">
        <w:rPr>
          <w:rFonts w:ascii="Times New Roman" w:eastAsia="Times New Roman" w:hAnsi="Times New Roman" w:cs="Times New Roman"/>
          <w:color w:val="00000A"/>
          <w:kern w:val="0"/>
          <w:lang w:eastAsia="pl-PL" w:bidi="ar-SA"/>
        </w:rPr>
        <w:t>Od  decyzji służy stronom odwołanie do Samorządowego Kolegium Odwoławczego w Elblągu za pośrednictwem Wójta Gminy Braniewo w terminie 14 dni od dnia jej doręczenia.</w:t>
      </w:r>
    </w:p>
    <w:p w14:paraId="4059E12C" w14:textId="77777777" w:rsidR="008D59DA" w:rsidRPr="003B0480" w:rsidRDefault="008D59DA" w:rsidP="008D59DA">
      <w:pPr>
        <w:widowControl/>
        <w:suppressAutoHyphens w:val="0"/>
        <w:spacing w:before="100" w:beforeAutospacing="1"/>
        <w:jc w:val="both"/>
        <w:rPr>
          <w:rFonts w:ascii="Times New Roman" w:eastAsia="Arial Unicode MS" w:hAnsi="Times New Roman" w:cs="Times New Roman"/>
          <w:color w:val="00000A"/>
          <w:kern w:val="2"/>
          <w:lang w:eastAsia="en-US" w:bidi="ar-SA"/>
        </w:rPr>
      </w:pPr>
      <w:r w:rsidRPr="003B0480">
        <w:rPr>
          <w:rFonts w:ascii="Times New Roman" w:hAnsi="Times New Roman" w:cs="Times New Roman"/>
          <w:color w:val="00000A"/>
          <w:kern w:val="0"/>
        </w:rPr>
        <w:t xml:space="preserve">Decyzję o środowiskowych uwarunkowaniach dołącza się do wniosku o wydanie decyzji, o której mowa w art. 72 ustawy z dnia 3 października 2008 r. o udostępnieniu informacji o </w:t>
      </w:r>
      <w:r w:rsidRPr="003B0480">
        <w:rPr>
          <w:rFonts w:ascii="Times New Roman" w:hAnsi="Times New Roman" w:cs="Times New Roman"/>
          <w:color w:val="00000A"/>
          <w:kern w:val="0"/>
        </w:rPr>
        <w:lastRenderedPageBreak/>
        <w:t xml:space="preserve">środowisku i jego ochronie, udziale społeczeństwa w ochronie środowiska oraz o ocenach oddziaływania na środowisko ( </w:t>
      </w:r>
      <w:proofErr w:type="spellStart"/>
      <w:r w:rsidRPr="003B0480">
        <w:rPr>
          <w:rFonts w:ascii="Times New Roman" w:hAnsi="Times New Roman" w:cs="Times New Roman"/>
          <w:color w:val="00000A"/>
          <w:kern w:val="0"/>
        </w:rPr>
        <w:t>t.j</w:t>
      </w:r>
      <w:proofErr w:type="spellEnd"/>
      <w:r w:rsidRPr="003B0480">
        <w:rPr>
          <w:rFonts w:ascii="Times New Roman" w:hAnsi="Times New Roman" w:cs="Times New Roman"/>
          <w:color w:val="00000A"/>
          <w:kern w:val="0"/>
        </w:rPr>
        <w:t xml:space="preserve">. Dz.U. z 2021 r., poz. 247 z </w:t>
      </w:r>
      <w:proofErr w:type="spellStart"/>
      <w:r w:rsidRPr="003B0480">
        <w:rPr>
          <w:rFonts w:ascii="Times New Roman" w:hAnsi="Times New Roman" w:cs="Times New Roman"/>
          <w:color w:val="00000A"/>
          <w:kern w:val="0"/>
        </w:rPr>
        <w:t>późn</w:t>
      </w:r>
      <w:proofErr w:type="spellEnd"/>
      <w:r w:rsidRPr="003B0480">
        <w:rPr>
          <w:rFonts w:ascii="Times New Roman" w:hAnsi="Times New Roman" w:cs="Times New Roman"/>
          <w:color w:val="00000A"/>
          <w:kern w:val="0"/>
        </w:rPr>
        <w:t>. zm.).</w:t>
      </w:r>
    </w:p>
    <w:p w14:paraId="53203DF5" w14:textId="77777777" w:rsidR="008D59DA" w:rsidRPr="003B0480" w:rsidRDefault="008D59DA" w:rsidP="008D59DA">
      <w:pPr>
        <w:jc w:val="both"/>
        <w:rPr>
          <w:rFonts w:ascii="Times New Roman" w:eastAsia="Arial Unicode MS" w:hAnsi="Times New Roman" w:cs="Times New Roman"/>
          <w:color w:val="00000A"/>
          <w:lang w:eastAsia="en-US" w:bidi="ar-SA"/>
        </w:rPr>
      </w:pPr>
    </w:p>
    <w:p w14:paraId="16F5CC34" w14:textId="77777777" w:rsidR="008D59DA" w:rsidRPr="003B0480" w:rsidRDefault="008D59DA" w:rsidP="008D59DA">
      <w:pPr>
        <w:jc w:val="both"/>
        <w:rPr>
          <w:rFonts w:ascii="Times New Roman" w:eastAsia="Arial Unicode MS" w:hAnsi="Times New Roman" w:cs="Times New Roman"/>
          <w:color w:val="00000A"/>
          <w:sz w:val="18"/>
          <w:szCs w:val="18"/>
          <w:lang w:eastAsia="en-US" w:bidi="ar-SA"/>
        </w:rPr>
      </w:pPr>
      <w:r w:rsidRPr="003B0480">
        <w:rPr>
          <w:rFonts w:ascii="Times New Roman" w:eastAsia="Arial Unicode MS" w:hAnsi="Times New Roman" w:cs="Times New Roman"/>
          <w:color w:val="00000A"/>
          <w:lang w:eastAsia="en-US" w:bidi="ar-SA"/>
        </w:rPr>
        <w:tab/>
      </w:r>
    </w:p>
    <w:p w14:paraId="6EA7A574" w14:textId="77777777" w:rsidR="008D59DA" w:rsidRPr="003B0480" w:rsidRDefault="008D59DA" w:rsidP="008D59DA">
      <w:pPr>
        <w:jc w:val="both"/>
        <w:rPr>
          <w:rFonts w:ascii="Times New Roman" w:eastAsia="Arial Unicode MS" w:hAnsi="Times New Roman" w:cs="Times New Roman"/>
          <w:b/>
          <w:bCs/>
          <w:color w:val="00000A"/>
          <w:sz w:val="16"/>
          <w:szCs w:val="16"/>
          <w:lang w:eastAsia="en-US" w:bidi="ar-SA"/>
        </w:rPr>
      </w:pPr>
    </w:p>
    <w:p w14:paraId="308346AE" w14:textId="77777777" w:rsidR="008D59DA" w:rsidRPr="003B0480" w:rsidRDefault="008D59DA" w:rsidP="008D59DA">
      <w:pPr>
        <w:jc w:val="both"/>
        <w:rPr>
          <w:rFonts w:ascii="Times New Roman" w:hAnsi="Times New Roman" w:cs="Times New Roman"/>
          <w:b/>
          <w:bCs/>
          <w:sz w:val="16"/>
          <w:szCs w:val="16"/>
          <w:lang w:eastAsia="hi-IN"/>
        </w:rPr>
      </w:pPr>
    </w:p>
    <w:p w14:paraId="373B5EA6" w14:textId="77777777" w:rsidR="008D59DA" w:rsidRPr="003B0480" w:rsidRDefault="008D59DA" w:rsidP="008D59DA">
      <w:pPr>
        <w:jc w:val="both"/>
        <w:rPr>
          <w:rFonts w:ascii="Times New Roman" w:hAnsi="Times New Roman" w:cs="Times New Roman"/>
          <w:b/>
          <w:bCs/>
          <w:sz w:val="16"/>
          <w:szCs w:val="16"/>
          <w:lang w:eastAsia="hi-IN"/>
        </w:rPr>
      </w:pPr>
    </w:p>
    <w:p w14:paraId="7BAACD2F" w14:textId="77777777" w:rsidR="008D59DA" w:rsidRDefault="008D59DA" w:rsidP="008D59DA">
      <w:pPr>
        <w:jc w:val="both"/>
        <w:rPr>
          <w:rFonts w:ascii="Times New Roman" w:hAnsi="Times New Roman" w:cs="Times New Roman"/>
          <w:sz w:val="16"/>
          <w:szCs w:val="16"/>
          <w:lang w:eastAsia="hi-IN"/>
        </w:rPr>
      </w:pPr>
    </w:p>
    <w:p w14:paraId="628E7DD5" w14:textId="77777777" w:rsidR="008D59DA" w:rsidRDefault="008D59DA" w:rsidP="008D59DA">
      <w:pPr>
        <w:jc w:val="both"/>
        <w:rPr>
          <w:rFonts w:ascii="Times New Roman" w:hAnsi="Times New Roman" w:cs="Times New Roman"/>
          <w:sz w:val="16"/>
          <w:szCs w:val="16"/>
          <w:lang w:eastAsia="hi-IN"/>
        </w:rPr>
      </w:pPr>
    </w:p>
    <w:p w14:paraId="0F7E34AA" w14:textId="77777777" w:rsidR="008D59DA" w:rsidRDefault="008D59DA" w:rsidP="008D59DA">
      <w:pPr>
        <w:jc w:val="both"/>
        <w:rPr>
          <w:rFonts w:ascii="Times New Roman" w:hAnsi="Times New Roman" w:cs="Times New Roman"/>
          <w:sz w:val="16"/>
          <w:szCs w:val="16"/>
          <w:lang w:eastAsia="hi-IN"/>
        </w:rPr>
      </w:pPr>
    </w:p>
    <w:p w14:paraId="77B720E4" w14:textId="77777777" w:rsidR="008D59DA" w:rsidRDefault="008D59DA" w:rsidP="008D59DA">
      <w:pPr>
        <w:jc w:val="both"/>
        <w:rPr>
          <w:rFonts w:ascii="Times New Roman" w:hAnsi="Times New Roman" w:cs="Times New Roman"/>
          <w:sz w:val="16"/>
          <w:szCs w:val="16"/>
          <w:lang w:eastAsia="hi-IN"/>
        </w:rPr>
      </w:pPr>
    </w:p>
    <w:p w14:paraId="4775C171" w14:textId="77777777" w:rsidR="008D59DA" w:rsidRDefault="008D59DA" w:rsidP="008D59DA">
      <w:pPr>
        <w:jc w:val="both"/>
        <w:rPr>
          <w:rFonts w:ascii="Times New Roman" w:hAnsi="Times New Roman" w:cs="Times New Roman"/>
          <w:sz w:val="16"/>
          <w:szCs w:val="16"/>
          <w:lang w:eastAsia="hi-IN"/>
        </w:rPr>
      </w:pPr>
    </w:p>
    <w:p w14:paraId="0B8AD436" w14:textId="77777777" w:rsidR="008D59DA" w:rsidRDefault="008D59DA" w:rsidP="008D59DA">
      <w:pPr>
        <w:jc w:val="both"/>
        <w:rPr>
          <w:rFonts w:ascii="Times New Roman" w:hAnsi="Times New Roman" w:cs="Times New Roman"/>
          <w:sz w:val="16"/>
          <w:szCs w:val="16"/>
          <w:lang w:eastAsia="hi-IN"/>
        </w:rPr>
      </w:pPr>
    </w:p>
    <w:p w14:paraId="67FBCC05" w14:textId="77777777" w:rsidR="008D59DA" w:rsidRDefault="008D59DA" w:rsidP="008D59DA">
      <w:pPr>
        <w:jc w:val="both"/>
        <w:rPr>
          <w:rFonts w:ascii="Times New Roman" w:hAnsi="Times New Roman" w:cs="Times New Roman"/>
          <w:sz w:val="16"/>
          <w:szCs w:val="16"/>
          <w:lang w:eastAsia="hi-IN"/>
        </w:rPr>
      </w:pPr>
    </w:p>
    <w:p w14:paraId="41CEC2B1" w14:textId="77777777" w:rsidR="008D59DA" w:rsidRDefault="008D59DA" w:rsidP="008D59DA">
      <w:pPr>
        <w:jc w:val="both"/>
        <w:rPr>
          <w:rFonts w:ascii="Times New Roman" w:hAnsi="Times New Roman" w:cs="Times New Roman"/>
          <w:sz w:val="16"/>
          <w:szCs w:val="16"/>
          <w:lang w:eastAsia="hi-IN"/>
        </w:rPr>
      </w:pPr>
    </w:p>
    <w:p w14:paraId="340FE934" w14:textId="77777777" w:rsidR="008D59DA" w:rsidRDefault="008D59DA" w:rsidP="008D59DA">
      <w:pPr>
        <w:jc w:val="both"/>
        <w:rPr>
          <w:rFonts w:ascii="Times New Roman" w:hAnsi="Times New Roman" w:cs="Times New Roman"/>
          <w:sz w:val="16"/>
          <w:szCs w:val="16"/>
          <w:lang w:eastAsia="hi-IN"/>
        </w:rPr>
      </w:pPr>
    </w:p>
    <w:p w14:paraId="61722EC1" w14:textId="77777777" w:rsidR="008D59DA" w:rsidRDefault="008D59DA" w:rsidP="008D59DA">
      <w:pPr>
        <w:jc w:val="both"/>
        <w:rPr>
          <w:rFonts w:ascii="Times New Roman" w:hAnsi="Times New Roman" w:cs="Times New Roman"/>
          <w:sz w:val="16"/>
          <w:szCs w:val="16"/>
          <w:lang w:eastAsia="hi-IN"/>
        </w:rPr>
      </w:pPr>
    </w:p>
    <w:p w14:paraId="74788B29" w14:textId="77777777" w:rsidR="008D59DA" w:rsidRDefault="008D59DA" w:rsidP="008D59DA">
      <w:pPr>
        <w:jc w:val="both"/>
        <w:rPr>
          <w:rFonts w:ascii="Times New Roman" w:hAnsi="Times New Roman" w:cs="Times New Roman"/>
          <w:sz w:val="16"/>
          <w:szCs w:val="16"/>
          <w:lang w:eastAsia="hi-IN"/>
        </w:rPr>
      </w:pPr>
    </w:p>
    <w:p w14:paraId="4F7F970F" w14:textId="77777777" w:rsidR="008D59DA" w:rsidRDefault="008D59DA" w:rsidP="008D59DA">
      <w:pPr>
        <w:jc w:val="both"/>
        <w:rPr>
          <w:rFonts w:ascii="Times New Roman" w:hAnsi="Times New Roman" w:cs="Times New Roman"/>
          <w:sz w:val="16"/>
          <w:szCs w:val="16"/>
          <w:lang w:eastAsia="hi-IN"/>
        </w:rPr>
      </w:pPr>
    </w:p>
    <w:p w14:paraId="6CD2FB54" w14:textId="77777777" w:rsidR="008D59DA" w:rsidRDefault="008D59DA" w:rsidP="008D59DA">
      <w:pPr>
        <w:jc w:val="both"/>
        <w:rPr>
          <w:rFonts w:ascii="Times New Roman" w:hAnsi="Times New Roman" w:cs="Times New Roman"/>
          <w:sz w:val="16"/>
          <w:szCs w:val="16"/>
          <w:lang w:eastAsia="hi-IN"/>
        </w:rPr>
      </w:pPr>
    </w:p>
    <w:p w14:paraId="7500C065" w14:textId="77777777" w:rsidR="008D59DA" w:rsidRDefault="008D59DA" w:rsidP="008D59DA">
      <w:pPr>
        <w:jc w:val="both"/>
        <w:rPr>
          <w:rFonts w:ascii="Times New Roman" w:hAnsi="Times New Roman" w:cs="Times New Roman"/>
          <w:sz w:val="16"/>
          <w:szCs w:val="16"/>
          <w:lang w:eastAsia="hi-IN"/>
        </w:rPr>
      </w:pPr>
    </w:p>
    <w:p w14:paraId="38E1DEB3" w14:textId="77777777" w:rsidR="008D59DA" w:rsidRDefault="008D59DA" w:rsidP="008D59DA">
      <w:pPr>
        <w:jc w:val="both"/>
        <w:rPr>
          <w:rFonts w:ascii="Times New Roman" w:hAnsi="Times New Roman" w:cs="Times New Roman"/>
          <w:sz w:val="16"/>
          <w:szCs w:val="16"/>
          <w:lang w:eastAsia="hi-IN"/>
        </w:rPr>
      </w:pPr>
    </w:p>
    <w:p w14:paraId="4C29442E" w14:textId="77777777" w:rsidR="008D59DA" w:rsidRDefault="008D59DA" w:rsidP="008D59DA">
      <w:pPr>
        <w:jc w:val="both"/>
        <w:rPr>
          <w:rFonts w:ascii="Times New Roman" w:hAnsi="Times New Roman" w:cs="Times New Roman"/>
          <w:sz w:val="16"/>
          <w:szCs w:val="16"/>
          <w:lang w:eastAsia="hi-IN"/>
        </w:rPr>
      </w:pPr>
    </w:p>
    <w:p w14:paraId="662979AB" w14:textId="77777777" w:rsidR="008D59DA" w:rsidRDefault="008D59DA" w:rsidP="008D59DA">
      <w:pPr>
        <w:jc w:val="both"/>
        <w:rPr>
          <w:rFonts w:ascii="Times New Roman" w:hAnsi="Times New Roman" w:cs="Times New Roman"/>
          <w:sz w:val="16"/>
          <w:szCs w:val="16"/>
          <w:lang w:eastAsia="hi-IN"/>
        </w:rPr>
      </w:pPr>
    </w:p>
    <w:p w14:paraId="602D709B" w14:textId="77777777" w:rsidR="008D59DA" w:rsidRDefault="008D59DA" w:rsidP="008D59DA">
      <w:pPr>
        <w:jc w:val="both"/>
        <w:rPr>
          <w:rFonts w:ascii="Times New Roman" w:hAnsi="Times New Roman" w:cs="Times New Roman"/>
          <w:sz w:val="16"/>
          <w:szCs w:val="16"/>
          <w:lang w:eastAsia="hi-IN"/>
        </w:rPr>
      </w:pPr>
    </w:p>
    <w:p w14:paraId="4A45E232" w14:textId="77777777" w:rsidR="008D59DA" w:rsidRDefault="008D59DA" w:rsidP="008D59DA">
      <w:pPr>
        <w:jc w:val="both"/>
        <w:rPr>
          <w:rFonts w:ascii="Times New Roman" w:hAnsi="Times New Roman" w:cs="Times New Roman"/>
          <w:sz w:val="16"/>
          <w:szCs w:val="16"/>
          <w:lang w:eastAsia="hi-IN"/>
        </w:rPr>
      </w:pPr>
    </w:p>
    <w:p w14:paraId="7603639D" w14:textId="77777777" w:rsidR="008D59DA" w:rsidRDefault="008D59DA" w:rsidP="008D59DA">
      <w:pPr>
        <w:jc w:val="both"/>
        <w:rPr>
          <w:rFonts w:ascii="Times New Roman" w:hAnsi="Times New Roman" w:cs="Times New Roman"/>
          <w:sz w:val="16"/>
          <w:szCs w:val="16"/>
          <w:lang w:eastAsia="hi-IN"/>
        </w:rPr>
      </w:pPr>
    </w:p>
    <w:p w14:paraId="7B117ADD" w14:textId="77777777" w:rsidR="008D59DA" w:rsidRDefault="008D59DA" w:rsidP="008D59DA">
      <w:pPr>
        <w:jc w:val="both"/>
        <w:rPr>
          <w:rFonts w:ascii="Times New Roman" w:hAnsi="Times New Roman" w:cs="Times New Roman"/>
          <w:sz w:val="16"/>
          <w:szCs w:val="16"/>
          <w:lang w:eastAsia="hi-IN"/>
        </w:rPr>
      </w:pPr>
    </w:p>
    <w:p w14:paraId="68A361CD" w14:textId="77777777" w:rsidR="008D59DA" w:rsidRDefault="008D59DA" w:rsidP="008D59DA">
      <w:pPr>
        <w:jc w:val="both"/>
        <w:rPr>
          <w:rFonts w:ascii="Times New Roman" w:hAnsi="Times New Roman" w:cs="Times New Roman"/>
          <w:sz w:val="16"/>
          <w:szCs w:val="16"/>
          <w:lang w:eastAsia="hi-IN"/>
        </w:rPr>
      </w:pPr>
    </w:p>
    <w:p w14:paraId="5EEBD681" w14:textId="77777777" w:rsidR="008D59DA" w:rsidRDefault="008D59DA" w:rsidP="008D59DA">
      <w:pPr>
        <w:jc w:val="both"/>
        <w:rPr>
          <w:rFonts w:ascii="Times New Roman" w:hAnsi="Times New Roman" w:cs="Times New Roman"/>
          <w:sz w:val="16"/>
          <w:szCs w:val="16"/>
          <w:lang w:eastAsia="hi-IN"/>
        </w:rPr>
      </w:pPr>
    </w:p>
    <w:p w14:paraId="1890F552" w14:textId="77777777" w:rsidR="008D59DA" w:rsidRDefault="008D59DA" w:rsidP="008D59DA">
      <w:pPr>
        <w:jc w:val="both"/>
        <w:rPr>
          <w:rFonts w:ascii="Times New Roman" w:hAnsi="Times New Roman" w:cs="Times New Roman"/>
          <w:sz w:val="16"/>
          <w:szCs w:val="16"/>
          <w:lang w:eastAsia="hi-IN"/>
        </w:rPr>
      </w:pPr>
    </w:p>
    <w:p w14:paraId="0C201832" w14:textId="77777777" w:rsidR="008D59DA" w:rsidRDefault="008D59DA" w:rsidP="008D59DA">
      <w:pPr>
        <w:jc w:val="both"/>
        <w:rPr>
          <w:rFonts w:ascii="Times New Roman" w:hAnsi="Times New Roman" w:cs="Times New Roman"/>
          <w:sz w:val="16"/>
          <w:szCs w:val="16"/>
          <w:lang w:eastAsia="hi-IN"/>
        </w:rPr>
      </w:pPr>
    </w:p>
    <w:p w14:paraId="464CDBA1" w14:textId="77777777" w:rsidR="008D59DA" w:rsidRDefault="008D59DA" w:rsidP="008D59DA">
      <w:pPr>
        <w:jc w:val="both"/>
        <w:rPr>
          <w:rFonts w:ascii="Times New Roman" w:hAnsi="Times New Roman" w:cs="Times New Roman"/>
          <w:sz w:val="16"/>
          <w:szCs w:val="16"/>
          <w:lang w:eastAsia="hi-IN"/>
        </w:rPr>
      </w:pPr>
    </w:p>
    <w:p w14:paraId="0D928270" w14:textId="77777777" w:rsidR="008D59DA" w:rsidRDefault="008D59DA" w:rsidP="008D59DA">
      <w:pPr>
        <w:jc w:val="both"/>
        <w:rPr>
          <w:rFonts w:ascii="Times New Roman" w:hAnsi="Times New Roman" w:cs="Times New Roman"/>
          <w:sz w:val="16"/>
          <w:szCs w:val="16"/>
          <w:lang w:eastAsia="hi-IN"/>
        </w:rPr>
      </w:pPr>
    </w:p>
    <w:p w14:paraId="48A2B916" w14:textId="77777777" w:rsidR="008D59DA" w:rsidRDefault="008D59DA" w:rsidP="008D59DA">
      <w:pPr>
        <w:jc w:val="both"/>
        <w:rPr>
          <w:rFonts w:ascii="Times New Roman" w:hAnsi="Times New Roman" w:cs="Times New Roman"/>
          <w:sz w:val="16"/>
          <w:szCs w:val="16"/>
          <w:lang w:eastAsia="hi-IN"/>
        </w:rPr>
      </w:pPr>
    </w:p>
    <w:p w14:paraId="25A355E3" w14:textId="77777777" w:rsidR="008D59DA" w:rsidRDefault="008D59DA" w:rsidP="008D59DA">
      <w:pPr>
        <w:jc w:val="both"/>
        <w:rPr>
          <w:rFonts w:ascii="Times New Roman" w:hAnsi="Times New Roman" w:cs="Times New Roman"/>
          <w:sz w:val="16"/>
          <w:szCs w:val="16"/>
          <w:lang w:eastAsia="hi-IN"/>
        </w:rPr>
      </w:pPr>
    </w:p>
    <w:p w14:paraId="0622B797" w14:textId="77777777" w:rsidR="008D59DA" w:rsidRDefault="008D59DA" w:rsidP="008D59DA">
      <w:pPr>
        <w:jc w:val="both"/>
        <w:rPr>
          <w:rFonts w:ascii="Times New Roman" w:hAnsi="Times New Roman" w:cs="Times New Roman"/>
          <w:sz w:val="16"/>
          <w:szCs w:val="16"/>
          <w:lang w:eastAsia="hi-IN"/>
        </w:rPr>
      </w:pPr>
    </w:p>
    <w:p w14:paraId="7CE9D253" w14:textId="77777777" w:rsidR="008D59DA" w:rsidRDefault="008D59DA" w:rsidP="008D59DA">
      <w:pPr>
        <w:jc w:val="both"/>
        <w:rPr>
          <w:rFonts w:ascii="Times New Roman" w:hAnsi="Times New Roman" w:cs="Times New Roman"/>
          <w:sz w:val="16"/>
          <w:szCs w:val="16"/>
          <w:lang w:eastAsia="hi-IN"/>
        </w:rPr>
      </w:pPr>
    </w:p>
    <w:p w14:paraId="3136BC61" w14:textId="77777777" w:rsidR="008D59DA" w:rsidRDefault="008D59DA" w:rsidP="008D59DA">
      <w:pPr>
        <w:jc w:val="both"/>
        <w:rPr>
          <w:rFonts w:ascii="Times New Roman" w:hAnsi="Times New Roman" w:cs="Times New Roman"/>
          <w:sz w:val="16"/>
          <w:szCs w:val="16"/>
          <w:lang w:eastAsia="hi-IN"/>
        </w:rPr>
      </w:pPr>
    </w:p>
    <w:p w14:paraId="1BE5A364" w14:textId="77777777" w:rsidR="008D59DA" w:rsidRDefault="008D59DA" w:rsidP="008D59DA">
      <w:pPr>
        <w:jc w:val="both"/>
        <w:rPr>
          <w:rFonts w:ascii="Times New Roman" w:hAnsi="Times New Roman" w:cs="Times New Roman"/>
          <w:sz w:val="16"/>
          <w:szCs w:val="16"/>
          <w:lang w:eastAsia="hi-IN"/>
        </w:rPr>
      </w:pPr>
    </w:p>
    <w:p w14:paraId="53B9F81D" w14:textId="77777777" w:rsidR="008D59DA" w:rsidRDefault="008D59DA" w:rsidP="008D59DA">
      <w:pPr>
        <w:jc w:val="both"/>
        <w:rPr>
          <w:rFonts w:ascii="Times New Roman" w:hAnsi="Times New Roman" w:cs="Times New Roman"/>
          <w:sz w:val="16"/>
          <w:szCs w:val="16"/>
          <w:lang w:eastAsia="hi-IN"/>
        </w:rPr>
      </w:pPr>
    </w:p>
    <w:p w14:paraId="207040A3" w14:textId="77777777" w:rsidR="008D59DA" w:rsidRDefault="008D59DA" w:rsidP="008D59DA">
      <w:pPr>
        <w:jc w:val="both"/>
        <w:rPr>
          <w:rFonts w:ascii="Times New Roman" w:hAnsi="Times New Roman" w:cs="Times New Roman"/>
          <w:sz w:val="16"/>
          <w:szCs w:val="16"/>
          <w:lang w:eastAsia="hi-IN"/>
        </w:rPr>
      </w:pPr>
    </w:p>
    <w:p w14:paraId="0D6C675D" w14:textId="77777777" w:rsidR="008D59DA" w:rsidRDefault="008D59DA" w:rsidP="008D59DA">
      <w:pPr>
        <w:jc w:val="both"/>
        <w:rPr>
          <w:rFonts w:ascii="Times New Roman" w:hAnsi="Times New Roman" w:cs="Times New Roman"/>
          <w:sz w:val="16"/>
          <w:szCs w:val="16"/>
          <w:lang w:eastAsia="hi-IN"/>
        </w:rPr>
      </w:pPr>
    </w:p>
    <w:p w14:paraId="12C60C77" w14:textId="77777777" w:rsidR="008D59DA" w:rsidRDefault="008D59DA" w:rsidP="008D59DA">
      <w:pPr>
        <w:jc w:val="both"/>
        <w:rPr>
          <w:rFonts w:ascii="Times New Roman" w:hAnsi="Times New Roman" w:cs="Times New Roman"/>
          <w:sz w:val="16"/>
          <w:szCs w:val="16"/>
          <w:lang w:eastAsia="hi-IN"/>
        </w:rPr>
      </w:pPr>
    </w:p>
    <w:p w14:paraId="52D8F51D" w14:textId="77777777" w:rsidR="008D59DA" w:rsidRDefault="008D59DA" w:rsidP="008D59DA">
      <w:pPr>
        <w:jc w:val="both"/>
        <w:rPr>
          <w:rFonts w:ascii="Times New Roman" w:hAnsi="Times New Roman" w:cs="Times New Roman"/>
          <w:sz w:val="16"/>
          <w:szCs w:val="16"/>
          <w:lang w:eastAsia="hi-IN"/>
        </w:rPr>
      </w:pPr>
    </w:p>
    <w:p w14:paraId="6840491A" w14:textId="77777777" w:rsidR="008D59DA" w:rsidRDefault="008D59DA" w:rsidP="008D59DA">
      <w:pPr>
        <w:jc w:val="both"/>
        <w:rPr>
          <w:rFonts w:ascii="Times New Roman" w:hAnsi="Times New Roman" w:cs="Times New Roman"/>
          <w:sz w:val="16"/>
          <w:szCs w:val="16"/>
          <w:lang w:eastAsia="hi-IN"/>
        </w:rPr>
      </w:pPr>
    </w:p>
    <w:p w14:paraId="0541560C" w14:textId="77777777" w:rsidR="008D59DA" w:rsidRDefault="008D59DA" w:rsidP="008D59DA">
      <w:pPr>
        <w:jc w:val="both"/>
        <w:rPr>
          <w:rFonts w:ascii="Times New Roman" w:hAnsi="Times New Roman" w:cs="Times New Roman"/>
          <w:sz w:val="16"/>
          <w:szCs w:val="16"/>
          <w:lang w:eastAsia="hi-IN"/>
        </w:rPr>
      </w:pPr>
    </w:p>
    <w:p w14:paraId="368EB78B" w14:textId="77777777" w:rsidR="008D59DA" w:rsidRDefault="008D59DA" w:rsidP="008D59DA">
      <w:pPr>
        <w:jc w:val="both"/>
        <w:rPr>
          <w:rFonts w:ascii="Times New Roman" w:hAnsi="Times New Roman" w:cs="Times New Roman"/>
          <w:sz w:val="16"/>
          <w:szCs w:val="16"/>
          <w:lang w:eastAsia="hi-IN"/>
        </w:rPr>
      </w:pPr>
    </w:p>
    <w:p w14:paraId="1C241748" w14:textId="77777777" w:rsidR="008D59DA" w:rsidRDefault="008D59DA" w:rsidP="008D59DA">
      <w:pPr>
        <w:jc w:val="both"/>
        <w:rPr>
          <w:rFonts w:ascii="Times New Roman" w:hAnsi="Times New Roman" w:cs="Times New Roman"/>
          <w:sz w:val="16"/>
          <w:szCs w:val="16"/>
          <w:lang w:eastAsia="hi-IN"/>
        </w:rPr>
      </w:pPr>
    </w:p>
    <w:p w14:paraId="2F9DD915" w14:textId="77777777" w:rsidR="008D59DA" w:rsidRDefault="008D59DA" w:rsidP="008D59DA">
      <w:pPr>
        <w:jc w:val="both"/>
        <w:rPr>
          <w:rFonts w:ascii="Times New Roman" w:hAnsi="Times New Roman" w:cs="Times New Roman"/>
          <w:sz w:val="16"/>
          <w:szCs w:val="16"/>
          <w:lang w:eastAsia="hi-IN"/>
        </w:rPr>
      </w:pPr>
    </w:p>
    <w:p w14:paraId="559DCFBF" w14:textId="77777777" w:rsidR="008D59DA" w:rsidRDefault="008D59DA" w:rsidP="008D59DA">
      <w:pPr>
        <w:jc w:val="both"/>
        <w:rPr>
          <w:rFonts w:ascii="Times New Roman" w:hAnsi="Times New Roman" w:cs="Times New Roman"/>
          <w:sz w:val="16"/>
          <w:szCs w:val="16"/>
          <w:lang w:eastAsia="hi-IN"/>
        </w:rPr>
      </w:pPr>
    </w:p>
    <w:p w14:paraId="2237B96A" w14:textId="77777777" w:rsidR="008D59DA" w:rsidRDefault="008D59DA" w:rsidP="008D59DA">
      <w:pPr>
        <w:jc w:val="both"/>
        <w:rPr>
          <w:rFonts w:ascii="Times New Roman" w:hAnsi="Times New Roman" w:cs="Times New Roman"/>
          <w:sz w:val="16"/>
          <w:szCs w:val="16"/>
          <w:lang w:eastAsia="hi-IN"/>
        </w:rPr>
      </w:pPr>
    </w:p>
    <w:p w14:paraId="4ED0E7FB" w14:textId="77777777" w:rsidR="008D59DA" w:rsidRDefault="008D59DA" w:rsidP="008D59DA">
      <w:pPr>
        <w:jc w:val="both"/>
        <w:rPr>
          <w:rFonts w:ascii="Times New Roman" w:hAnsi="Times New Roman" w:cs="Times New Roman"/>
          <w:sz w:val="16"/>
          <w:szCs w:val="16"/>
          <w:lang w:eastAsia="hi-IN"/>
        </w:rPr>
      </w:pPr>
    </w:p>
    <w:p w14:paraId="3F60652C" w14:textId="77777777" w:rsidR="008D59DA" w:rsidRDefault="008D59DA" w:rsidP="008D59DA">
      <w:pPr>
        <w:jc w:val="both"/>
        <w:rPr>
          <w:rFonts w:ascii="Times New Roman" w:hAnsi="Times New Roman" w:cs="Times New Roman"/>
          <w:sz w:val="16"/>
          <w:szCs w:val="16"/>
          <w:lang w:eastAsia="hi-IN"/>
        </w:rPr>
      </w:pPr>
    </w:p>
    <w:p w14:paraId="70160C6B" w14:textId="77777777" w:rsidR="008D59DA" w:rsidRDefault="008D59DA" w:rsidP="008D59DA">
      <w:pPr>
        <w:jc w:val="both"/>
        <w:rPr>
          <w:rFonts w:ascii="Times New Roman" w:hAnsi="Times New Roman" w:cs="Times New Roman"/>
          <w:sz w:val="16"/>
          <w:szCs w:val="16"/>
          <w:lang w:eastAsia="hi-IN"/>
        </w:rPr>
      </w:pPr>
    </w:p>
    <w:p w14:paraId="18E750FF" w14:textId="77777777" w:rsidR="008D59DA" w:rsidRDefault="008D59DA" w:rsidP="008D59DA">
      <w:pPr>
        <w:jc w:val="both"/>
        <w:rPr>
          <w:rFonts w:ascii="Times New Roman" w:hAnsi="Times New Roman" w:cs="Times New Roman"/>
          <w:sz w:val="16"/>
          <w:szCs w:val="16"/>
          <w:lang w:eastAsia="hi-IN"/>
        </w:rPr>
      </w:pPr>
    </w:p>
    <w:p w14:paraId="7D1AFE4E" w14:textId="77777777" w:rsidR="008D59DA" w:rsidRDefault="008D59DA" w:rsidP="008D59DA">
      <w:pPr>
        <w:jc w:val="both"/>
        <w:rPr>
          <w:rFonts w:ascii="Times New Roman" w:hAnsi="Times New Roman" w:cs="Times New Roman"/>
          <w:sz w:val="16"/>
          <w:szCs w:val="16"/>
          <w:lang w:eastAsia="hi-IN"/>
        </w:rPr>
      </w:pPr>
    </w:p>
    <w:p w14:paraId="0F9AF4F8" w14:textId="77777777" w:rsidR="008D59DA" w:rsidRDefault="008D59DA" w:rsidP="008D59DA">
      <w:pPr>
        <w:jc w:val="both"/>
        <w:rPr>
          <w:rFonts w:ascii="Times New Roman" w:hAnsi="Times New Roman" w:cs="Times New Roman"/>
          <w:sz w:val="16"/>
          <w:szCs w:val="16"/>
          <w:lang w:eastAsia="hi-IN"/>
        </w:rPr>
      </w:pPr>
    </w:p>
    <w:p w14:paraId="46B480AC" w14:textId="77777777" w:rsidR="008D59DA" w:rsidRDefault="008D59DA" w:rsidP="008D59DA">
      <w:pPr>
        <w:jc w:val="both"/>
        <w:rPr>
          <w:rFonts w:ascii="Times New Roman" w:hAnsi="Times New Roman" w:cs="Times New Roman"/>
          <w:sz w:val="16"/>
          <w:szCs w:val="16"/>
          <w:lang w:eastAsia="hi-IN"/>
        </w:rPr>
      </w:pPr>
    </w:p>
    <w:p w14:paraId="15B91144" w14:textId="77777777" w:rsidR="008D59DA" w:rsidRDefault="008D59DA" w:rsidP="008D59DA">
      <w:pPr>
        <w:jc w:val="both"/>
        <w:rPr>
          <w:rFonts w:ascii="Times New Roman" w:hAnsi="Times New Roman" w:cs="Times New Roman"/>
          <w:sz w:val="16"/>
          <w:szCs w:val="16"/>
          <w:lang w:eastAsia="hi-IN"/>
        </w:rPr>
      </w:pPr>
    </w:p>
    <w:p w14:paraId="77D81BD1" w14:textId="77777777" w:rsidR="008D59DA" w:rsidRDefault="008D59DA" w:rsidP="008D59DA">
      <w:pPr>
        <w:jc w:val="both"/>
        <w:rPr>
          <w:rFonts w:ascii="Times New Roman" w:hAnsi="Times New Roman" w:cs="Times New Roman"/>
          <w:sz w:val="16"/>
          <w:szCs w:val="16"/>
          <w:lang w:eastAsia="hi-IN"/>
        </w:rPr>
      </w:pPr>
    </w:p>
    <w:p w14:paraId="38B01105" w14:textId="77777777" w:rsidR="008D59DA" w:rsidRDefault="008D59DA" w:rsidP="008D59DA">
      <w:pPr>
        <w:jc w:val="both"/>
        <w:rPr>
          <w:rFonts w:ascii="Times New Roman" w:hAnsi="Times New Roman" w:cs="Times New Roman"/>
          <w:sz w:val="16"/>
          <w:szCs w:val="16"/>
          <w:lang w:eastAsia="hi-IN"/>
        </w:rPr>
      </w:pPr>
    </w:p>
    <w:p w14:paraId="5589BC77" w14:textId="77777777" w:rsidR="008D59DA" w:rsidRDefault="008D59DA" w:rsidP="008D59DA">
      <w:pPr>
        <w:jc w:val="both"/>
        <w:rPr>
          <w:rFonts w:ascii="Times New Roman" w:hAnsi="Times New Roman" w:cs="Times New Roman"/>
          <w:sz w:val="16"/>
          <w:szCs w:val="16"/>
          <w:lang w:eastAsia="hi-IN"/>
        </w:rPr>
      </w:pPr>
    </w:p>
    <w:p w14:paraId="200FFE4B" w14:textId="77777777" w:rsidR="008D59DA" w:rsidRPr="003B0480" w:rsidRDefault="008D59DA" w:rsidP="008D59DA">
      <w:pPr>
        <w:jc w:val="both"/>
        <w:rPr>
          <w:rFonts w:ascii="Times New Roman" w:hAnsi="Times New Roman" w:cs="Times New Roman"/>
          <w:sz w:val="16"/>
          <w:szCs w:val="16"/>
          <w:lang w:eastAsia="hi-IN"/>
        </w:rPr>
      </w:pPr>
      <w:r w:rsidRPr="003B0480">
        <w:rPr>
          <w:rFonts w:ascii="Times New Roman" w:hAnsi="Times New Roman" w:cs="Times New Roman"/>
          <w:sz w:val="16"/>
          <w:szCs w:val="16"/>
          <w:lang w:eastAsia="hi-IN"/>
        </w:rPr>
        <w:t>Otrzymują:</w:t>
      </w:r>
    </w:p>
    <w:p w14:paraId="209B4DA7" w14:textId="77777777" w:rsidR="008D59DA" w:rsidRPr="003B0480" w:rsidRDefault="008D59DA" w:rsidP="008D59DA">
      <w:pPr>
        <w:jc w:val="both"/>
        <w:rPr>
          <w:rFonts w:ascii="Times New Roman" w:eastAsia="Arial Unicode MS" w:hAnsi="Times New Roman" w:cs="Times New Roman"/>
          <w:bCs/>
          <w:color w:val="00000A"/>
          <w:sz w:val="16"/>
          <w:szCs w:val="16"/>
        </w:rPr>
      </w:pPr>
      <w:r w:rsidRPr="003B0480">
        <w:rPr>
          <w:rFonts w:ascii="Times New Roman" w:eastAsia="Arial Unicode MS" w:hAnsi="Times New Roman" w:cs="Times New Roman"/>
          <w:bCs/>
          <w:color w:val="00000A"/>
          <w:sz w:val="16"/>
          <w:szCs w:val="16"/>
        </w:rPr>
        <w:t xml:space="preserve">1. Strony postępowania obwieszczeniem zgodnie z art. 49 KPA </w:t>
      </w:r>
    </w:p>
    <w:p w14:paraId="00FEC14F" w14:textId="77777777" w:rsidR="008D59DA" w:rsidRDefault="008D59DA" w:rsidP="008D59DA">
      <w:pPr>
        <w:rPr>
          <w:rFonts w:ascii="Times New Roman" w:hAnsi="Times New Roman"/>
          <w:sz w:val="16"/>
          <w:szCs w:val="16"/>
          <w:lang w:eastAsia="hi-IN"/>
        </w:rPr>
      </w:pPr>
      <w:r w:rsidRPr="003B0480">
        <w:rPr>
          <w:rFonts w:ascii="Times New Roman" w:eastAsia="Arial Unicode MS" w:hAnsi="Times New Roman" w:cs="Times New Roman"/>
          <w:bCs/>
          <w:color w:val="00000A"/>
          <w:sz w:val="16"/>
          <w:szCs w:val="16"/>
        </w:rPr>
        <w:t xml:space="preserve">2. </w:t>
      </w:r>
      <w:r>
        <w:rPr>
          <w:rFonts w:ascii="Times New Roman" w:hAnsi="Times New Roman"/>
          <w:sz w:val="16"/>
          <w:szCs w:val="16"/>
          <w:lang w:eastAsia="hi-IN"/>
        </w:rPr>
        <w:t>Energia Rodowo Sp. z o.o., ul. Górna 5, 10-040 Olsztyn</w:t>
      </w:r>
    </w:p>
    <w:p w14:paraId="484AABAC" w14:textId="77777777" w:rsidR="008D59DA" w:rsidRPr="00DF0FC8" w:rsidRDefault="008D59DA" w:rsidP="008D59DA">
      <w:pPr>
        <w:rPr>
          <w:rFonts w:ascii="Times New Roman" w:hAnsi="Times New Roman"/>
          <w:sz w:val="16"/>
          <w:szCs w:val="16"/>
          <w:lang w:eastAsia="hi-IN"/>
        </w:rPr>
      </w:pPr>
      <w:r>
        <w:rPr>
          <w:rFonts w:ascii="Times New Roman" w:hAnsi="Times New Roman"/>
          <w:sz w:val="16"/>
          <w:szCs w:val="16"/>
          <w:lang w:eastAsia="hi-IN"/>
        </w:rPr>
        <w:t>3. a/a</w:t>
      </w:r>
    </w:p>
    <w:p w14:paraId="73A8B342" w14:textId="77777777" w:rsidR="008D59DA" w:rsidRPr="003B0480" w:rsidRDefault="008D59DA" w:rsidP="008D59DA">
      <w:pPr>
        <w:jc w:val="both"/>
        <w:rPr>
          <w:rFonts w:ascii="Times New Roman" w:hAnsi="Times New Roman" w:cs="Times New Roman"/>
          <w:sz w:val="16"/>
          <w:szCs w:val="16"/>
        </w:rPr>
      </w:pPr>
      <w:r w:rsidRPr="003B0480">
        <w:rPr>
          <w:rFonts w:ascii="Times New Roman" w:hAnsi="Times New Roman" w:cs="Times New Roman"/>
          <w:sz w:val="16"/>
          <w:szCs w:val="16"/>
        </w:rPr>
        <w:t xml:space="preserve">Do wiadomości: </w:t>
      </w:r>
      <w:r w:rsidRPr="003B0480">
        <w:rPr>
          <w:rFonts w:ascii="Times New Roman" w:hAnsi="Times New Roman" w:cs="Times New Roman"/>
          <w:sz w:val="16"/>
          <w:szCs w:val="16"/>
        </w:rPr>
        <w:tab/>
      </w:r>
    </w:p>
    <w:p w14:paraId="29F1E51D" w14:textId="77777777" w:rsidR="008D59DA" w:rsidRPr="003B0480" w:rsidRDefault="008D59DA" w:rsidP="008D59DA">
      <w:pPr>
        <w:jc w:val="both"/>
        <w:rPr>
          <w:rFonts w:ascii="Times New Roman" w:eastAsia="Arial Unicode MS" w:hAnsi="Times New Roman" w:cs="Times New Roman"/>
          <w:color w:val="00000A"/>
          <w:sz w:val="16"/>
          <w:szCs w:val="16"/>
        </w:rPr>
      </w:pPr>
      <w:r w:rsidRPr="003B0480">
        <w:rPr>
          <w:rFonts w:ascii="Times New Roman" w:eastAsia="Arial Unicode MS" w:hAnsi="Times New Roman" w:cs="Times New Roman"/>
          <w:color w:val="00000A"/>
          <w:sz w:val="16"/>
          <w:szCs w:val="16"/>
        </w:rPr>
        <w:t>1/ Regionalny Dyrektor Ochrony Środowiska w Olsztynie, Wydział Spraw Terenowych I w Elblągu, ul. Wojska Polskiego 1, 82-300 Elbląg</w:t>
      </w:r>
    </w:p>
    <w:p w14:paraId="3FEF4002" w14:textId="77777777" w:rsidR="008D59DA" w:rsidRPr="003B0480" w:rsidRDefault="008D59DA" w:rsidP="008D59DA">
      <w:pPr>
        <w:jc w:val="both"/>
        <w:rPr>
          <w:rFonts w:ascii="Times New Roman" w:eastAsia="Arial Unicode MS" w:hAnsi="Times New Roman" w:cs="Times New Roman"/>
          <w:color w:val="00000A"/>
          <w:sz w:val="16"/>
          <w:szCs w:val="16"/>
        </w:rPr>
      </w:pPr>
      <w:r w:rsidRPr="003B0480">
        <w:rPr>
          <w:rFonts w:ascii="Times New Roman" w:eastAsia="Arial Unicode MS" w:hAnsi="Times New Roman" w:cs="Times New Roman"/>
          <w:color w:val="00000A"/>
          <w:sz w:val="16"/>
          <w:szCs w:val="16"/>
        </w:rPr>
        <w:t>2/ Państwowy Powiatowy Inspektor Sanitarny w Braniewie, ul. Królewiecka 26, 14-500 Braniewo</w:t>
      </w:r>
    </w:p>
    <w:p w14:paraId="58776896" w14:textId="77777777" w:rsidR="008D59DA" w:rsidRPr="003B0480" w:rsidRDefault="008D59DA" w:rsidP="008D59DA">
      <w:pPr>
        <w:jc w:val="both"/>
        <w:rPr>
          <w:rFonts w:ascii="Times New Roman" w:eastAsia="Arial Unicode MS" w:hAnsi="Times New Roman" w:cs="Times New Roman"/>
          <w:color w:val="00000A"/>
          <w:sz w:val="16"/>
          <w:szCs w:val="16"/>
        </w:rPr>
      </w:pPr>
      <w:r w:rsidRPr="003B0480">
        <w:rPr>
          <w:rFonts w:ascii="Times New Roman" w:eastAsia="Arial Unicode MS" w:hAnsi="Times New Roman" w:cs="Times New Roman"/>
          <w:color w:val="00000A"/>
          <w:sz w:val="16"/>
          <w:szCs w:val="16"/>
        </w:rPr>
        <w:t xml:space="preserve">3/ Państwowe Gospodarstwo Wodne </w:t>
      </w:r>
      <w:r w:rsidRPr="003B0480">
        <w:rPr>
          <w:rFonts w:ascii="Times New Roman" w:hAnsi="Times New Roman" w:cs="Times New Roman"/>
          <w:sz w:val="16"/>
          <w:szCs w:val="16"/>
        </w:rPr>
        <w:t xml:space="preserve">Wody Polskie Zarząd Zlewni w Elblągu, </w:t>
      </w:r>
      <w:r>
        <w:rPr>
          <w:rFonts w:ascii="Times New Roman" w:hAnsi="Times New Roman" w:cs="Times New Roman"/>
          <w:sz w:val="16"/>
          <w:szCs w:val="16"/>
        </w:rPr>
        <w:t>Aleja Tysiąclecia 11</w:t>
      </w:r>
      <w:r w:rsidRPr="003B0480">
        <w:rPr>
          <w:rFonts w:ascii="Times New Roman" w:hAnsi="Times New Roman" w:cs="Times New Roman"/>
          <w:sz w:val="16"/>
          <w:szCs w:val="16"/>
        </w:rPr>
        <w:t>, 82-300 Elbląg</w:t>
      </w:r>
    </w:p>
    <w:p w14:paraId="77F436DA" w14:textId="77777777" w:rsidR="008D59DA" w:rsidRPr="003B0480" w:rsidRDefault="008D59DA" w:rsidP="008D59DA">
      <w:pPr>
        <w:jc w:val="both"/>
        <w:rPr>
          <w:rFonts w:ascii="Times New Roman" w:eastAsia="Times New Roman" w:hAnsi="Times New Roman" w:cs="Times New Roman"/>
          <w:color w:val="000000"/>
          <w:spacing w:val="-6"/>
          <w:kern w:val="0"/>
          <w:sz w:val="16"/>
          <w:szCs w:val="16"/>
          <w:lang w:eastAsia="pl-PL" w:bidi="ar-SA"/>
        </w:rPr>
      </w:pPr>
    </w:p>
    <w:p w14:paraId="6EE94CC4" w14:textId="77777777" w:rsidR="008D59DA" w:rsidRPr="003B0480" w:rsidRDefault="008D59DA" w:rsidP="008D59DA">
      <w:pPr>
        <w:jc w:val="both"/>
        <w:rPr>
          <w:rFonts w:ascii="Times New Roman" w:eastAsia="Arial Unicode MS" w:hAnsi="Times New Roman" w:cs="Times New Roman"/>
          <w:color w:val="00000A"/>
          <w:kern w:val="2"/>
          <w:sz w:val="16"/>
          <w:szCs w:val="16"/>
          <w:lang w:eastAsia="en-US" w:bidi="ar-SA"/>
        </w:rPr>
      </w:pPr>
      <w:r w:rsidRPr="003B0480">
        <w:rPr>
          <w:rFonts w:ascii="Times New Roman" w:eastAsia="Arial Unicode MS" w:hAnsi="Times New Roman" w:cs="Times New Roman"/>
          <w:color w:val="00000A"/>
          <w:sz w:val="16"/>
          <w:szCs w:val="16"/>
          <w:lang w:eastAsia="en-US" w:bidi="ar-SA"/>
        </w:rPr>
        <w:t xml:space="preserve">Na podstawie  art. 6 ustawy z dnia 16 listopada 2006 r. o opłacie skarbowej (tj. Dz.U. z 2020 r. , poz.1546 z </w:t>
      </w:r>
      <w:proofErr w:type="spellStart"/>
      <w:r w:rsidRPr="003B0480">
        <w:rPr>
          <w:rFonts w:ascii="Times New Roman" w:eastAsia="Arial Unicode MS" w:hAnsi="Times New Roman" w:cs="Times New Roman"/>
          <w:color w:val="00000A"/>
          <w:sz w:val="16"/>
          <w:szCs w:val="16"/>
          <w:lang w:eastAsia="en-US" w:bidi="ar-SA"/>
        </w:rPr>
        <w:t>późn</w:t>
      </w:r>
      <w:proofErr w:type="spellEnd"/>
      <w:r w:rsidRPr="003B0480">
        <w:rPr>
          <w:rFonts w:ascii="Times New Roman" w:eastAsia="Arial Unicode MS" w:hAnsi="Times New Roman" w:cs="Times New Roman"/>
          <w:color w:val="00000A"/>
          <w:sz w:val="16"/>
          <w:szCs w:val="16"/>
          <w:lang w:eastAsia="en-US" w:bidi="ar-SA"/>
        </w:rPr>
        <w:t xml:space="preserve">. zm.), zgodnie z załącznikiem do ustawy: część I pkt 45, pobrano opłatę skarbową w kwocie 205 zł. </w:t>
      </w:r>
    </w:p>
    <w:p w14:paraId="0732F9E9" w14:textId="77777777" w:rsidR="008D59DA" w:rsidRPr="000F7BED" w:rsidRDefault="008D59DA" w:rsidP="008D59DA">
      <w:pPr>
        <w:jc w:val="both"/>
        <w:rPr>
          <w:rFonts w:ascii="Times New Roman" w:eastAsia="Times New Roman" w:hAnsi="Times New Roman" w:cs="Times New Roman"/>
          <w:color w:val="000000"/>
          <w:spacing w:val="-6"/>
          <w:kern w:val="0"/>
          <w:sz w:val="22"/>
          <w:szCs w:val="22"/>
          <w:lang w:eastAsia="pl-PL" w:bidi="ar-SA"/>
        </w:rPr>
      </w:pPr>
      <w:r w:rsidRPr="000F7BED">
        <w:rPr>
          <w:rFonts w:ascii="Times New Roman" w:eastAsia="Times New Roman" w:hAnsi="Times New Roman" w:cs="Times New Roman"/>
          <w:color w:val="000000"/>
          <w:spacing w:val="-6"/>
          <w:kern w:val="0"/>
          <w:sz w:val="22"/>
          <w:szCs w:val="22"/>
          <w:lang w:eastAsia="pl-PL" w:bidi="ar-SA"/>
        </w:rPr>
        <w:lastRenderedPageBreak/>
        <w:t xml:space="preserve">WGK.6220.6.2021.DP </w:t>
      </w:r>
    </w:p>
    <w:p w14:paraId="49AA191D" w14:textId="77777777" w:rsidR="008D59DA" w:rsidRPr="000F7BED" w:rsidRDefault="008D59DA" w:rsidP="008D59DA">
      <w:pPr>
        <w:ind w:left="4956"/>
        <w:jc w:val="both"/>
        <w:rPr>
          <w:rFonts w:ascii="Times New Roman" w:eastAsia="Times New Roman" w:hAnsi="Times New Roman" w:cs="Times New Roman"/>
          <w:kern w:val="0"/>
          <w:sz w:val="22"/>
          <w:szCs w:val="22"/>
          <w:lang w:eastAsia="pl-PL" w:bidi="ar-SA"/>
        </w:rPr>
      </w:pPr>
      <w:r w:rsidRPr="000F7BED">
        <w:rPr>
          <w:rFonts w:ascii="Times New Roman" w:eastAsia="Times New Roman" w:hAnsi="Times New Roman" w:cs="Times New Roman"/>
          <w:color w:val="000000"/>
          <w:spacing w:val="-6"/>
          <w:kern w:val="0"/>
          <w:sz w:val="22"/>
          <w:szCs w:val="22"/>
          <w:lang w:eastAsia="pl-PL" w:bidi="ar-SA"/>
        </w:rPr>
        <w:t>Załącznik do decyzji o środowiskowych     uwarunkowaniach z dnia 28.05.2021 r.</w:t>
      </w:r>
    </w:p>
    <w:p w14:paraId="1D925397" w14:textId="77777777" w:rsidR="008D59DA" w:rsidRPr="000F7BED" w:rsidRDefault="008D59DA" w:rsidP="008D59DA">
      <w:pPr>
        <w:widowControl/>
        <w:suppressAutoHyphens w:val="0"/>
        <w:spacing w:before="100" w:beforeAutospacing="1"/>
        <w:rPr>
          <w:rFonts w:ascii="Times New Roman" w:eastAsia="Times New Roman" w:hAnsi="Times New Roman" w:cs="Times New Roman"/>
          <w:color w:val="000000"/>
          <w:spacing w:val="-6"/>
          <w:kern w:val="0"/>
          <w:sz w:val="22"/>
          <w:szCs w:val="22"/>
          <w:lang w:eastAsia="pl-PL" w:bidi="ar-SA"/>
        </w:rPr>
      </w:pPr>
    </w:p>
    <w:p w14:paraId="119D8A78" w14:textId="77777777" w:rsidR="008D59DA" w:rsidRPr="000F7BED" w:rsidRDefault="008D59DA" w:rsidP="008D59DA">
      <w:pPr>
        <w:widowControl/>
        <w:suppressAutoHyphens w:val="0"/>
        <w:spacing w:before="100" w:beforeAutospacing="1"/>
        <w:rPr>
          <w:rFonts w:ascii="Times New Roman" w:eastAsia="Times New Roman" w:hAnsi="Times New Roman" w:cs="Times New Roman"/>
          <w:color w:val="000000"/>
          <w:spacing w:val="-6"/>
          <w:kern w:val="0"/>
          <w:sz w:val="22"/>
          <w:szCs w:val="22"/>
          <w:lang w:eastAsia="pl-PL" w:bidi="ar-SA"/>
        </w:rPr>
      </w:pPr>
      <w:r w:rsidRPr="000F7BED">
        <w:rPr>
          <w:rFonts w:ascii="Times New Roman" w:eastAsia="Times New Roman" w:hAnsi="Times New Roman" w:cs="Times New Roman"/>
          <w:color w:val="000000"/>
          <w:spacing w:val="-6"/>
          <w:kern w:val="0"/>
          <w:sz w:val="22"/>
          <w:szCs w:val="22"/>
          <w:lang w:eastAsia="pl-PL" w:bidi="ar-SA"/>
        </w:rPr>
        <w:t>Nazwa przedsięwzięcia :</w:t>
      </w:r>
    </w:p>
    <w:p w14:paraId="63D5E36D" w14:textId="77777777" w:rsidR="008D59DA" w:rsidRPr="000F7BED" w:rsidRDefault="008D59DA" w:rsidP="008D59DA">
      <w:pPr>
        <w:widowControl/>
        <w:suppressAutoHyphens w:val="0"/>
        <w:spacing w:before="100" w:beforeAutospacing="1"/>
        <w:rPr>
          <w:rFonts w:ascii="Times New Roman" w:hAnsi="Times New Roman" w:cs="Times New Roman"/>
          <w:kern w:val="2"/>
          <w:sz w:val="22"/>
          <w:szCs w:val="22"/>
          <w:lang w:eastAsia="hi-IN"/>
        </w:rPr>
      </w:pPr>
      <w:r w:rsidRPr="000F7BED">
        <w:rPr>
          <w:rFonts w:ascii="Times New Roman" w:hAnsi="Times New Roman" w:cs="Times New Roman"/>
          <w:kern w:val="2"/>
          <w:sz w:val="22"/>
          <w:szCs w:val="22"/>
          <w:lang w:eastAsia="hi-IN"/>
        </w:rPr>
        <w:t>„Budowa instalacji fotowoltaicznej o mocy do 1 MW i wysokości do 3 m, na działkach o nr 51/7, 51/9, 52/4, położonych w obrębie Rodowo” gmina Braniewo” powiat braniewski, woj. warmińsko-mazurskie</w:t>
      </w:r>
    </w:p>
    <w:p w14:paraId="1F82B187" w14:textId="77777777" w:rsidR="008D59DA" w:rsidRPr="000F7BED" w:rsidRDefault="008D59DA" w:rsidP="008D59DA">
      <w:pPr>
        <w:widowControl/>
        <w:suppressAutoHyphens w:val="0"/>
        <w:spacing w:before="100" w:beforeAutospacing="1"/>
        <w:ind w:firstLine="708"/>
        <w:jc w:val="both"/>
        <w:rPr>
          <w:rFonts w:ascii="Times New Roman" w:eastAsia="Times New Roman" w:hAnsi="Times New Roman" w:cs="Times New Roman"/>
          <w:color w:val="000000"/>
          <w:spacing w:val="-6"/>
          <w:kern w:val="0"/>
          <w:sz w:val="22"/>
          <w:szCs w:val="22"/>
          <w:lang w:eastAsia="pl-PL" w:bidi="ar-SA"/>
        </w:rPr>
      </w:pPr>
      <w:r w:rsidRPr="000F7BED">
        <w:rPr>
          <w:rFonts w:ascii="Times New Roman" w:hAnsi="Times New Roman" w:cs="Times New Roman"/>
          <w:sz w:val="22"/>
          <w:szCs w:val="22"/>
        </w:rPr>
        <w:t>Powierzchnia działek, na których będzie znajdować się elektrownia wynosi około 1,7627 ha. Planowana inwestycja po obrysie zewnętrznym wyznaczonym przez kamery monitoringu lub ogrodzenie zajmie do około 1,5 ha. Działka, na której planowana jest inwestycja jest użytkowana rolniczo. Teren pomiędzy rzędami paneli będzie porośnięty trawą. Po realizacji inwestycji, moduły nie będą miały znaczącego wpływu na roślinność znajdująca się pod nimi. Nie jest przewidziana wycinka drzew. Najbliżej zlokalizowana zabudowa mieszkaniowa znajduje się w odległości około 245 metrów od granicy planowanej inwestycji, a tym samym od lokalizacji stacji transformatorowo-rozdzielczej.</w:t>
      </w:r>
    </w:p>
    <w:p w14:paraId="73E15537" w14:textId="77777777" w:rsidR="008D59DA" w:rsidRPr="000F7BED" w:rsidRDefault="008D59DA" w:rsidP="008D59DA">
      <w:pPr>
        <w:pStyle w:val="Default"/>
        <w:rPr>
          <w:sz w:val="22"/>
          <w:szCs w:val="22"/>
        </w:rPr>
      </w:pPr>
    </w:p>
    <w:p w14:paraId="268F22A2" w14:textId="77777777" w:rsidR="008D59DA" w:rsidRPr="000F7BED" w:rsidRDefault="008D59DA" w:rsidP="008D59DA">
      <w:pPr>
        <w:pStyle w:val="Default"/>
        <w:jc w:val="both"/>
        <w:rPr>
          <w:sz w:val="22"/>
          <w:szCs w:val="22"/>
        </w:rPr>
      </w:pPr>
      <w:r w:rsidRPr="000F7BED">
        <w:rPr>
          <w:sz w:val="22"/>
          <w:szCs w:val="22"/>
        </w:rPr>
        <w:t xml:space="preserve"> W skład farmy( instalacji)</w:t>
      </w:r>
      <w:r w:rsidRPr="000F7BED">
        <w:rPr>
          <w:b/>
          <w:bCs/>
          <w:sz w:val="22"/>
          <w:szCs w:val="22"/>
        </w:rPr>
        <w:t xml:space="preserve"> </w:t>
      </w:r>
      <w:r w:rsidRPr="000F7BED">
        <w:rPr>
          <w:sz w:val="22"/>
          <w:szCs w:val="22"/>
        </w:rPr>
        <w:t xml:space="preserve">wchodzić będą następujące elementy: </w:t>
      </w:r>
    </w:p>
    <w:p w14:paraId="5C3059DF" w14:textId="77777777" w:rsidR="008D59DA" w:rsidRPr="000F7BED" w:rsidRDefault="008D59DA" w:rsidP="008D59DA">
      <w:pPr>
        <w:pStyle w:val="Default"/>
        <w:jc w:val="both"/>
        <w:rPr>
          <w:sz w:val="22"/>
          <w:szCs w:val="22"/>
        </w:rPr>
      </w:pPr>
    </w:p>
    <w:p w14:paraId="45F4A29E" w14:textId="77777777" w:rsidR="008D59DA" w:rsidRPr="00F13142" w:rsidRDefault="008D59DA" w:rsidP="008D59DA">
      <w:pPr>
        <w:pStyle w:val="Default"/>
        <w:jc w:val="both"/>
        <w:rPr>
          <w:sz w:val="22"/>
          <w:szCs w:val="22"/>
        </w:rPr>
      </w:pPr>
      <w:r w:rsidRPr="000F7BED">
        <w:rPr>
          <w:b/>
          <w:bCs/>
          <w:sz w:val="22"/>
          <w:szCs w:val="22"/>
        </w:rPr>
        <w:t xml:space="preserve">- </w:t>
      </w:r>
      <w:r w:rsidRPr="000F7BED">
        <w:rPr>
          <w:sz w:val="22"/>
          <w:szCs w:val="22"/>
        </w:rPr>
        <w:t>moduły fotowoltaiczne</w:t>
      </w:r>
      <w:r w:rsidRPr="000F7BED">
        <w:rPr>
          <w:b/>
          <w:bCs/>
          <w:sz w:val="22"/>
          <w:szCs w:val="22"/>
        </w:rPr>
        <w:t xml:space="preserve">: </w:t>
      </w:r>
      <w:r w:rsidRPr="000F7BED">
        <w:rPr>
          <w:sz w:val="22"/>
          <w:szCs w:val="22"/>
        </w:rPr>
        <w:t xml:space="preserve">na całym obszarze inwestycji planowane jest usytuowanie do ok.3333paneli fotowoltaicznych o mocy 300-400 W (lub wyższej ).Panele fotowoltaiczne zmontowane będą na stalowych konstrukcjach montażowych. </w:t>
      </w:r>
      <w:r w:rsidRPr="00F13142">
        <w:rPr>
          <w:sz w:val="22"/>
          <w:szCs w:val="22"/>
        </w:rPr>
        <w:t xml:space="preserve">Wysokość całej konstrukcji nie przekroczy 3 m. Poszczególne panele </w:t>
      </w:r>
      <w:r w:rsidRPr="000F7BED">
        <w:rPr>
          <w:sz w:val="22"/>
          <w:szCs w:val="22"/>
        </w:rPr>
        <w:t>po</w:t>
      </w:r>
      <w:r w:rsidRPr="00F13142">
        <w:rPr>
          <w:sz w:val="22"/>
          <w:szCs w:val="22"/>
        </w:rPr>
        <w:t>łączone będą</w:t>
      </w:r>
      <w:r w:rsidRPr="000F7BED">
        <w:rPr>
          <w:sz w:val="22"/>
          <w:szCs w:val="22"/>
        </w:rPr>
        <w:t xml:space="preserve"> </w:t>
      </w:r>
      <w:r w:rsidRPr="00F13142">
        <w:rPr>
          <w:sz w:val="22"/>
          <w:szCs w:val="22"/>
        </w:rPr>
        <w:t>ze sobą kablami</w:t>
      </w:r>
      <w:r w:rsidRPr="000F7BED">
        <w:rPr>
          <w:sz w:val="22"/>
          <w:szCs w:val="22"/>
        </w:rPr>
        <w:t xml:space="preserve"> </w:t>
      </w:r>
      <w:r w:rsidRPr="00F13142">
        <w:rPr>
          <w:sz w:val="22"/>
          <w:szCs w:val="22"/>
        </w:rPr>
        <w:t>solarnymi podwójnie izolowanymi</w:t>
      </w:r>
      <w:r w:rsidRPr="000F7BED">
        <w:rPr>
          <w:sz w:val="22"/>
          <w:szCs w:val="22"/>
        </w:rPr>
        <w:t xml:space="preserve"> </w:t>
      </w:r>
      <w:r w:rsidRPr="00F13142">
        <w:rPr>
          <w:sz w:val="22"/>
          <w:szCs w:val="22"/>
        </w:rPr>
        <w:t>tworzącymi sekcje. Na panelach zostanie zastosowana powłoka antyrefleksyjna, która ogranicza efekt lśnienia, w związku z czym, nie będzie on dotyczył migracji ptaków</w:t>
      </w:r>
      <w:r w:rsidRPr="000F7BED">
        <w:rPr>
          <w:sz w:val="22"/>
          <w:szCs w:val="22"/>
        </w:rPr>
        <w:t>;</w:t>
      </w:r>
    </w:p>
    <w:p w14:paraId="550F62BC" w14:textId="77777777" w:rsidR="008D59DA" w:rsidRPr="000F7BED" w:rsidRDefault="008D59DA" w:rsidP="008D59DA">
      <w:pPr>
        <w:pStyle w:val="Default"/>
        <w:jc w:val="both"/>
        <w:rPr>
          <w:sz w:val="22"/>
          <w:szCs w:val="22"/>
        </w:rPr>
      </w:pPr>
      <w:r w:rsidRPr="000F7BED">
        <w:rPr>
          <w:sz w:val="22"/>
          <w:szCs w:val="22"/>
        </w:rPr>
        <w:t>- f</w:t>
      </w:r>
      <w:r w:rsidRPr="00F13142">
        <w:rPr>
          <w:sz w:val="22"/>
          <w:szCs w:val="22"/>
        </w:rPr>
        <w:t xml:space="preserve">alowniki: </w:t>
      </w:r>
      <w:r w:rsidRPr="000F7BED">
        <w:rPr>
          <w:sz w:val="22"/>
          <w:szCs w:val="22"/>
        </w:rPr>
        <w:t>k</w:t>
      </w:r>
      <w:r w:rsidRPr="00F13142">
        <w:rPr>
          <w:sz w:val="22"/>
          <w:szCs w:val="22"/>
        </w:rPr>
        <w:t>ażda z sekcji</w:t>
      </w:r>
      <w:r w:rsidRPr="000F7BED">
        <w:rPr>
          <w:sz w:val="22"/>
          <w:szCs w:val="22"/>
        </w:rPr>
        <w:t xml:space="preserve"> </w:t>
      </w:r>
      <w:r w:rsidRPr="00F13142">
        <w:rPr>
          <w:sz w:val="22"/>
          <w:szCs w:val="22"/>
        </w:rPr>
        <w:t>połączona</w:t>
      </w:r>
      <w:r w:rsidRPr="000F7BED">
        <w:rPr>
          <w:sz w:val="22"/>
          <w:szCs w:val="22"/>
        </w:rPr>
        <w:t xml:space="preserve"> </w:t>
      </w:r>
      <w:r w:rsidRPr="00F13142">
        <w:rPr>
          <w:sz w:val="22"/>
          <w:szCs w:val="22"/>
        </w:rPr>
        <w:t>zostanie z falownikami napięcia (inwerterami) za pomocą kabli</w:t>
      </w:r>
      <w:r w:rsidRPr="000F7BED">
        <w:rPr>
          <w:sz w:val="22"/>
          <w:szCs w:val="22"/>
        </w:rPr>
        <w:t xml:space="preserve"> </w:t>
      </w:r>
      <w:r w:rsidRPr="00F13142">
        <w:rPr>
          <w:sz w:val="22"/>
          <w:szCs w:val="22"/>
        </w:rPr>
        <w:t>solarnych . Na całym obszarze</w:t>
      </w:r>
      <w:r w:rsidRPr="000F7BED">
        <w:rPr>
          <w:sz w:val="22"/>
          <w:szCs w:val="22"/>
        </w:rPr>
        <w:t xml:space="preserve"> </w:t>
      </w:r>
      <w:r w:rsidRPr="00F13142">
        <w:rPr>
          <w:sz w:val="22"/>
          <w:szCs w:val="22"/>
        </w:rPr>
        <w:t>inwestycji planowane jest usytuowanie do około 40 falowników napięcia –liczba</w:t>
      </w:r>
      <w:r w:rsidRPr="000F7BED">
        <w:rPr>
          <w:sz w:val="22"/>
          <w:szCs w:val="22"/>
        </w:rPr>
        <w:t xml:space="preserve"> </w:t>
      </w:r>
      <w:r w:rsidRPr="00F13142">
        <w:rPr>
          <w:sz w:val="22"/>
          <w:szCs w:val="22"/>
        </w:rPr>
        <w:t>uzależniona jest od wyboru rozwiązania technologicznego</w:t>
      </w:r>
      <w:r w:rsidRPr="000F7BED">
        <w:rPr>
          <w:sz w:val="22"/>
          <w:szCs w:val="22"/>
        </w:rPr>
        <w:t xml:space="preserve"> </w:t>
      </w:r>
      <w:r w:rsidRPr="00F13142">
        <w:rPr>
          <w:sz w:val="22"/>
          <w:szCs w:val="22"/>
        </w:rPr>
        <w:t>i</w:t>
      </w:r>
      <w:r w:rsidRPr="000F7BED">
        <w:rPr>
          <w:sz w:val="22"/>
          <w:szCs w:val="22"/>
        </w:rPr>
        <w:t xml:space="preserve"> </w:t>
      </w:r>
      <w:r w:rsidRPr="00F13142">
        <w:rPr>
          <w:sz w:val="22"/>
          <w:szCs w:val="22"/>
        </w:rPr>
        <w:t>możliwa do określenia na dalszym</w:t>
      </w:r>
      <w:r w:rsidRPr="000F7BED">
        <w:rPr>
          <w:sz w:val="22"/>
          <w:szCs w:val="22"/>
        </w:rPr>
        <w:t xml:space="preserve"> </w:t>
      </w:r>
      <w:r w:rsidRPr="00F13142">
        <w:rPr>
          <w:sz w:val="22"/>
          <w:szCs w:val="22"/>
        </w:rPr>
        <w:t>etapie. Falowniki napięcia połączone zostaną</w:t>
      </w:r>
      <w:r w:rsidRPr="000F7BED">
        <w:rPr>
          <w:sz w:val="22"/>
          <w:szCs w:val="22"/>
        </w:rPr>
        <w:t xml:space="preserve"> </w:t>
      </w:r>
      <w:r w:rsidRPr="00F13142">
        <w:rPr>
          <w:sz w:val="22"/>
          <w:szCs w:val="22"/>
        </w:rPr>
        <w:t>ze stacją</w:t>
      </w:r>
      <w:r w:rsidRPr="000F7BED">
        <w:rPr>
          <w:sz w:val="22"/>
          <w:szCs w:val="22"/>
        </w:rPr>
        <w:t xml:space="preserve"> </w:t>
      </w:r>
      <w:r w:rsidRPr="00F13142">
        <w:rPr>
          <w:sz w:val="22"/>
          <w:szCs w:val="22"/>
        </w:rPr>
        <w:t>transformatorową/rozdzielnicami SN/</w:t>
      </w:r>
      <w:proofErr w:type="spellStart"/>
      <w:r w:rsidRPr="00F13142">
        <w:rPr>
          <w:sz w:val="22"/>
          <w:szCs w:val="22"/>
        </w:rPr>
        <w:t>nn</w:t>
      </w:r>
      <w:proofErr w:type="spellEnd"/>
      <w:r w:rsidRPr="000F7BED">
        <w:rPr>
          <w:sz w:val="22"/>
          <w:szCs w:val="22"/>
        </w:rPr>
        <w:t xml:space="preserve"> </w:t>
      </w:r>
      <w:r w:rsidRPr="00F13142">
        <w:rPr>
          <w:sz w:val="22"/>
          <w:szCs w:val="22"/>
        </w:rPr>
        <w:t xml:space="preserve">wyposażonymi w niezbędne układy pomiarowo-zabezpieczające. Opcjonalnym rozwiązaniem są również inwertery centralne lub </w:t>
      </w:r>
      <w:proofErr w:type="spellStart"/>
      <w:r w:rsidRPr="00F13142">
        <w:rPr>
          <w:sz w:val="22"/>
          <w:szCs w:val="22"/>
        </w:rPr>
        <w:t>mikroinwertery</w:t>
      </w:r>
      <w:proofErr w:type="spellEnd"/>
      <w:r w:rsidRPr="000F7BED">
        <w:rPr>
          <w:sz w:val="22"/>
          <w:szCs w:val="22"/>
        </w:rPr>
        <w:t>;</w:t>
      </w:r>
    </w:p>
    <w:p w14:paraId="4A4BB03F" w14:textId="77777777" w:rsidR="008D59DA" w:rsidRPr="000F7BED" w:rsidRDefault="008D59DA" w:rsidP="008D59DA">
      <w:pPr>
        <w:pStyle w:val="Default"/>
        <w:jc w:val="both"/>
        <w:rPr>
          <w:sz w:val="22"/>
          <w:szCs w:val="22"/>
        </w:rPr>
      </w:pPr>
      <w:r w:rsidRPr="000F7BED">
        <w:rPr>
          <w:sz w:val="22"/>
          <w:szCs w:val="22"/>
        </w:rPr>
        <w:t xml:space="preserve">- </w:t>
      </w:r>
      <w:r w:rsidRPr="00F13142">
        <w:rPr>
          <w:sz w:val="22"/>
          <w:szCs w:val="22"/>
        </w:rPr>
        <w:t xml:space="preserve"> </w:t>
      </w:r>
      <w:r w:rsidRPr="000F7BED">
        <w:rPr>
          <w:sz w:val="22"/>
          <w:szCs w:val="22"/>
        </w:rPr>
        <w:t>k</w:t>
      </w:r>
      <w:r w:rsidRPr="00F13142">
        <w:rPr>
          <w:sz w:val="22"/>
          <w:szCs w:val="22"/>
        </w:rPr>
        <w:t xml:space="preserve">onstrukcja wsporcza paneli: </w:t>
      </w:r>
      <w:r w:rsidRPr="000F7BED">
        <w:rPr>
          <w:sz w:val="22"/>
          <w:szCs w:val="22"/>
        </w:rPr>
        <w:t>p</w:t>
      </w:r>
      <w:r w:rsidRPr="00F13142">
        <w:rPr>
          <w:sz w:val="22"/>
          <w:szCs w:val="22"/>
        </w:rPr>
        <w:t>anele fotowoltaiczne będą zamontowane na konstrukcji stalowej. Konstrukcja mocowana jest na pojedynczych podporach, które wbijane są kafarem w ziemię na głębokość ok. 1,5 m w zależności od rodzaju gruntu lub mocowane systemem gruntowych kołków rozporowych</w:t>
      </w:r>
      <w:r w:rsidRPr="000F7BED">
        <w:rPr>
          <w:sz w:val="22"/>
          <w:szCs w:val="22"/>
        </w:rPr>
        <w:t>;</w:t>
      </w:r>
    </w:p>
    <w:p w14:paraId="54B53495" w14:textId="77777777" w:rsidR="008D59DA" w:rsidRPr="000F7BED" w:rsidRDefault="008D59DA" w:rsidP="008D59DA">
      <w:pPr>
        <w:pStyle w:val="Default"/>
        <w:jc w:val="both"/>
        <w:rPr>
          <w:sz w:val="22"/>
          <w:szCs w:val="22"/>
        </w:rPr>
      </w:pPr>
      <w:r w:rsidRPr="000F7BED">
        <w:rPr>
          <w:sz w:val="22"/>
          <w:szCs w:val="22"/>
        </w:rPr>
        <w:t xml:space="preserve">- </w:t>
      </w:r>
      <w:r w:rsidRPr="00F13142">
        <w:rPr>
          <w:sz w:val="22"/>
          <w:szCs w:val="22"/>
        </w:rPr>
        <w:t xml:space="preserve"> </w:t>
      </w:r>
      <w:r w:rsidRPr="000F7BED">
        <w:rPr>
          <w:sz w:val="22"/>
          <w:szCs w:val="22"/>
        </w:rPr>
        <w:t>r</w:t>
      </w:r>
      <w:r w:rsidRPr="00F13142">
        <w:rPr>
          <w:sz w:val="22"/>
          <w:szCs w:val="22"/>
        </w:rPr>
        <w:t xml:space="preserve">ozdzielnice (złącza kablowe): </w:t>
      </w:r>
      <w:r w:rsidRPr="000F7BED">
        <w:rPr>
          <w:sz w:val="22"/>
          <w:szCs w:val="22"/>
        </w:rPr>
        <w:t>n</w:t>
      </w:r>
      <w:r w:rsidRPr="00F13142">
        <w:rPr>
          <w:sz w:val="22"/>
          <w:szCs w:val="22"/>
        </w:rPr>
        <w:t>a obszarze inwestycji planowane jest usytuowanie złączy kablowych. Ich precyzyjna liczba zostanie określona na etapie projektu budowlanego</w:t>
      </w:r>
      <w:r w:rsidRPr="000F7BED">
        <w:rPr>
          <w:sz w:val="22"/>
          <w:szCs w:val="22"/>
        </w:rPr>
        <w:t>;</w:t>
      </w:r>
    </w:p>
    <w:p w14:paraId="46AF0DD9" w14:textId="77777777" w:rsidR="008D59DA" w:rsidRPr="000F7BED" w:rsidRDefault="008D59DA" w:rsidP="008D59DA">
      <w:pPr>
        <w:pStyle w:val="Default"/>
        <w:jc w:val="both"/>
        <w:rPr>
          <w:sz w:val="22"/>
          <w:szCs w:val="22"/>
        </w:rPr>
      </w:pPr>
      <w:r w:rsidRPr="000F7BED">
        <w:rPr>
          <w:sz w:val="22"/>
          <w:szCs w:val="22"/>
        </w:rPr>
        <w:t xml:space="preserve">- </w:t>
      </w:r>
      <w:r w:rsidRPr="00F13142">
        <w:rPr>
          <w:sz w:val="22"/>
          <w:szCs w:val="22"/>
        </w:rPr>
        <w:t xml:space="preserve"> </w:t>
      </w:r>
      <w:r w:rsidRPr="000F7BED">
        <w:rPr>
          <w:sz w:val="22"/>
          <w:szCs w:val="22"/>
        </w:rPr>
        <w:t>s</w:t>
      </w:r>
      <w:r w:rsidRPr="00F13142">
        <w:rPr>
          <w:sz w:val="22"/>
          <w:szCs w:val="22"/>
        </w:rPr>
        <w:t>tacja transformatorowo-rozdzielcza: Projektowana stacja transformatorowo-rozdzielcza wyposażona będzie w transformator o parametrach określonych w projekcie budowlanym oraz rozdzielnice SN/nn. Możliwe są dwa rozwiązania wyboru transformatora. Jeśli uzyskane warunki przyłączenia będą równe 1 MW planowana jest stacja transformatorowo-rozdzielcza zamknięta, kompletna gotowa typu Włoszczowa lub ABB</w:t>
      </w:r>
      <w:r w:rsidRPr="000F7BED">
        <w:rPr>
          <w:sz w:val="22"/>
          <w:szCs w:val="22"/>
        </w:rPr>
        <w:t>. J</w:t>
      </w:r>
      <w:r w:rsidRPr="00F13142">
        <w:rPr>
          <w:sz w:val="22"/>
          <w:szCs w:val="22"/>
        </w:rPr>
        <w:t>eśli uzyskane warunki przyłączenia będą mniejsze niż 1 MW planowana jest stacja transformatorowa słupowa</w:t>
      </w:r>
      <w:r w:rsidRPr="000F7BED">
        <w:rPr>
          <w:sz w:val="22"/>
          <w:szCs w:val="22"/>
        </w:rPr>
        <w:t xml:space="preserve">. </w:t>
      </w:r>
      <w:r w:rsidRPr="00F13142">
        <w:rPr>
          <w:sz w:val="22"/>
          <w:szCs w:val="22"/>
        </w:rPr>
        <w:t>Inwestor planuje zastosowanie transformatora olejowego lub suchego. W przypadku zastosowania transformatora olejowego zostanie on zabezpieczony przed wyciekiem poprzez zamontowanie szczelnej misy olejowej, będącej w stanie pomieścić całą objętość oleju na wypadek awarii, zabezpieczając środowisko gruntowo-wodne przed zanieczyszczeniem. Ponadto stacja transformatorowo-rozdzielcza posadowiona zostanie na specjalnej macie chłonnej, która dodatkowo zabezpieczy grunt i środowisk</w:t>
      </w:r>
      <w:r w:rsidRPr="000F7BED">
        <w:rPr>
          <w:sz w:val="22"/>
          <w:szCs w:val="22"/>
        </w:rPr>
        <w:t xml:space="preserve">o </w:t>
      </w:r>
      <w:r w:rsidRPr="00E22779">
        <w:rPr>
          <w:sz w:val="22"/>
          <w:szCs w:val="22"/>
        </w:rPr>
        <w:t>wodne. W przypadku wycieku oleju z transformatora wezwana zostanie wykwalifikowana firma, która zajmie się jego utylizacją zgodnie z obowiązującymi normami.</w:t>
      </w:r>
    </w:p>
    <w:p w14:paraId="44B30FE1" w14:textId="77777777" w:rsidR="008D59DA" w:rsidRPr="00E22779" w:rsidRDefault="008D59DA" w:rsidP="008D59DA">
      <w:pPr>
        <w:pStyle w:val="Default"/>
        <w:jc w:val="both"/>
        <w:rPr>
          <w:sz w:val="22"/>
          <w:szCs w:val="22"/>
        </w:rPr>
      </w:pPr>
      <w:r w:rsidRPr="000F7BED">
        <w:rPr>
          <w:sz w:val="22"/>
          <w:szCs w:val="22"/>
        </w:rPr>
        <w:lastRenderedPageBreak/>
        <w:t xml:space="preserve">- </w:t>
      </w:r>
      <w:r w:rsidRPr="00E22779">
        <w:rPr>
          <w:sz w:val="22"/>
          <w:szCs w:val="22"/>
        </w:rPr>
        <w:t xml:space="preserve"> </w:t>
      </w:r>
      <w:r w:rsidRPr="000F7BED">
        <w:rPr>
          <w:sz w:val="22"/>
          <w:szCs w:val="22"/>
        </w:rPr>
        <w:t>o</w:t>
      </w:r>
      <w:r w:rsidRPr="00E22779">
        <w:rPr>
          <w:sz w:val="22"/>
          <w:szCs w:val="22"/>
        </w:rPr>
        <w:t>pcjonalny magazyn energii:</w:t>
      </w:r>
      <w:r w:rsidRPr="00E22779">
        <w:rPr>
          <w:b/>
          <w:bCs/>
          <w:sz w:val="22"/>
          <w:szCs w:val="22"/>
        </w:rPr>
        <w:t xml:space="preserve"> </w:t>
      </w:r>
      <w:r w:rsidRPr="000F7BED">
        <w:rPr>
          <w:sz w:val="22"/>
          <w:szCs w:val="22"/>
        </w:rPr>
        <w:t>o</w:t>
      </w:r>
      <w:r w:rsidRPr="00E22779">
        <w:rPr>
          <w:sz w:val="22"/>
          <w:szCs w:val="22"/>
        </w:rPr>
        <w:t>pcjonalny kontenerowy magazyn energii posadowiony na gruncie lub konstrukcji palowej</w:t>
      </w:r>
      <w:r w:rsidRPr="000F7BED">
        <w:rPr>
          <w:sz w:val="22"/>
          <w:szCs w:val="22"/>
        </w:rPr>
        <w:t>;</w:t>
      </w:r>
      <w:r w:rsidRPr="00E22779">
        <w:rPr>
          <w:sz w:val="22"/>
          <w:szCs w:val="22"/>
        </w:rPr>
        <w:t xml:space="preserve"> </w:t>
      </w:r>
    </w:p>
    <w:p w14:paraId="2475009C" w14:textId="77777777" w:rsidR="008D59DA" w:rsidRPr="000F7BED" w:rsidRDefault="008D59DA" w:rsidP="008D59DA">
      <w:pPr>
        <w:widowControl/>
        <w:suppressAutoHyphens w:val="0"/>
        <w:autoSpaceDE w:val="0"/>
        <w:autoSpaceDN w:val="0"/>
        <w:adjustRightInd w:val="0"/>
        <w:spacing w:after="61"/>
        <w:jc w:val="both"/>
        <w:rPr>
          <w:rFonts w:ascii="Times New Roman" w:eastAsiaTheme="minorHAnsi" w:hAnsi="Times New Roman" w:cs="Times New Roman"/>
          <w:color w:val="000000"/>
          <w:kern w:val="0"/>
          <w:sz w:val="22"/>
          <w:szCs w:val="22"/>
          <w:lang w:eastAsia="en-US" w:bidi="ar-SA"/>
        </w:rPr>
      </w:pPr>
      <w:r w:rsidRPr="000F7BED">
        <w:rPr>
          <w:rFonts w:ascii="Times New Roman" w:eastAsiaTheme="minorHAnsi" w:hAnsi="Times New Roman" w:cs="Times New Roman"/>
          <w:color w:val="000000"/>
          <w:kern w:val="0"/>
          <w:sz w:val="22"/>
          <w:szCs w:val="22"/>
          <w:lang w:eastAsia="en-US" w:bidi="ar-SA"/>
        </w:rPr>
        <w:t>- o</w:t>
      </w:r>
      <w:r w:rsidRPr="00E22779">
        <w:rPr>
          <w:rFonts w:ascii="Times New Roman" w:eastAsiaTheme="minorHAnsi" w:hAnsi="Times New Roman" w:cs="Times New Roman"/>
          <w:color w:val="000000"/>
          <w:kern w:val="0"/>
          <w:sz w:val="22"/>
          <w:szCs w:val="22"/>
          <w:lang w:eastAsia="en-US" w:bidi="ar-SA"/>
        </w:rPr>
        <w:t>grodzenie terenu:</w:t>
      </w:r>
      <w:r w:rsidRPr="00E22779">
        <w:rPr>
          <w:rFonts w:ascii="Times New Roman" w:eastAsiaTheme="minorHAnsi" w:hAnsi="Times New Roman" w:cs="Times New Roman"/>
          <w:b/>
          <w:bCs/>
          <w:color w:val="000000"/>
          <w:kern w:val="0"/>
          <w:sz w:val="22"/>
          <w:szCs w:val="22"/>
          <w:lang w:eastAsia="en-US" w:bidi="ar-SA"/>
        </w:rPr>
        <w:t xml:space="preserve"> </w:t>
      </w:r>
      <w:r w:rsidRPr="000F7BED">
        <w:rPr>
          <w:rFonts w:ascii="Times New Roman" w:eastAsiaTheme="minorHAnsi" w:hAnsi="Times New Roman" w:cs="Times New Roman"/>
          <w:color w:val="000000"/>
          <w:kern w:val="0"/>
          <w:sz w:val="22"/>
          <w:szCs w:val="22"/>
          <w:lang w:eastAsia="en-US" w:bidi="ar-SA"/>
        </w:rPr>
        <w:t>p</w:t>
      </w:r>
      <w:r w:rsidRPr="00E22779">
        <w:rPr>
          <w:rFonts w:ascii="Times New Roman" w:eastAsiaTheme="minorHAnsi" w:hAnsi="Times New Roman" w:cs="Times New Roman"/>
          <w:color w:val="000000"/>
          <w:kern w:val="0"/>
          <w:sz w:val="22"/>
          <w:szCs w:val="22"/>
          <w:lang w:eastAsia="en-US" w:bidi="ar-SA"/>
        </w:rPr>
        <w:t xml:space="preserve">lanowanym zabezpieczeniem będzie system alarmowo-monitoringowy. W przypadku pojawiających się nieupoważnionych wejść inwestor rozważy ogrodzenie. W przypadku podjęcia decyzji o ogrodzeniu inwestycji zachowane zostaną standardy pozwalające na swobodną migrację drobnych zwierząt tj. odpowiednia wysokość ogrodzenia nad ziemią, bądź wymiar „oczka” w siatce. </w:t>
      </w:r>
    </w:p>
    <w:p w14:paraId="37A51A4B" w14:textId="77777777" w:rsidR="008D59DA" w:rsidRPr="000F7BED" w:rsidRDefault="008D59DA" w:rsidP="008D59DA">
      <w:pPr>
        <w:widowControl/>
        <w:suppressAutoHyphens w:val="0"/>
        <w:autoSpaceDE w:val="0"/>
        <w:autoSpaceDN w:val="0"/>
        <w:adjustRightInd w:val="0"/>
        <w:spacing w:after="61"/>
        <w:jc w:val="both"/>
        <w:rPr>
          <w:rFonts w:ascii="Times New Roman" w:eastAsiaTheme="minorHAnsi" w:hAnsi="Times New Roman" w:cs="Times New Roman"/>
          <w:color w:val="000000"/>
          <w:kern w:val="0"/>
          <w:sz w:val="22"/>
          <w:szCs w:val="22"/>
          <w:lang w:eastAsia="en-US" w:bidi="ar-SA"/>
        </w:rPr>
      </w:pPr>
      <w:r w:rsidRPr="000F7BED">
        <w:rPr>
          <w:rFonts w:ascii="Times New Roman" w:eastAsiaTheme="minorHAnsi" w:hAnsi="Times New Roman" w:cs="Times New Roman"/>
          <w:color w:val="000000"/>
          <w:kern w:val="0"/>
          <w:sz w:val="22"/>
          <w:szCs w:val="22"/>
          <w:lang w:eastAsia="en-US" w:bidi="ar-SA"/>
        </w:rPr>
        <w:t>- o</w:t>
      </w:r>
      <w:r w:rsidRPr="00E22779">
        <w:rPr>
          <w:rFonts w:ascii="Times New Roman" w:eastAsiaTheme="minorHAnsi" w:hAnsi="Times New Roman" w:cs="Times New Roman"/>
          <w:color w:val="000000"/>
          <w:kern w:val="0"/>
          <w:sz w:val="22"/>
          <w:szCs w:val="22"/>
          <w:lang w:eastAsia="en-US" w:bidi="ar-SA"/>
        </w:rPr>
        <w:t xml:space="preserve">kablowanie AC: </w:t>
      </w:r>
      <w:r w:rsidRPr="000F7BED">
        <w:rPr>
          <w:rFonts w:ascii="Times New Roman" w:eastAsiaTheme="minorHAnsi" w:hAnsi="Times New Roman" w:cs="Times New Roman"/>
          <w:color w:val="000000"/>
          <w:kern w:val="0"/>
          <w:sz w:val="22"/>
          <w:szCs w:val="22"/>
          <w:lang w:eastAsia="en-US" w:bidi="ar-SA"/>
        </w:rPr>
        <w:t>z</w:t>
      </w:r>
      <w:r w:rsidRPr="00E22779">
        <w:rPr>
          <w:rFonts w:ascii="Times New Roman" w:eastAsiaTheme="minorHAnsi" w:hAnsi="Times New Roman" w:cs="Times New Roman"/>
          <w:color w:val="000000"/>
          <w:kern w:val="0"/>
          <w:sz w:val="22"/>
          <w:szCs w:val="22"/>
          <w:lang w:eastAsia="en-US" w:bidi="ar-SA"/>
        </w:rPr>
        <w:t>a pomocą okablowania AC falowniki napięcia połączone zostaną ze złączami kablowymi, a następnie ze stacją transformatorowo-rozdzielczą SN/</w:t>
      </w:r>
      <w:proofErr w:type="spellStart"/>
      <w:r w:rsidRPr="00E22779">
        <w:rPr>
          <w:rFonts w:ascii="Times New Roman" w:eastAsiaTheme="minorHAnsi" w:hAnsi="Times New Roman" w:cs="Times New Roman"/>
          <w:color w:val="000000"/>
          <w:kern w:val="0"/>
          <w:sz w:val="22"/>
          <w:szCs w:val="22"/>
          <w:lang w:eastAsia="en-US" w:bidi="ar-SA"/>
        </w:rPr>
        <w:t>nn</w:t>
      </w:r>
      <w:proofErr w:type="spellEnd"/>
      <w:r w:rsidRPr="00E22779">
        <w:rPr>
          <w:rFonts w:ascii="Times New Roman" w:eastAsiaTheme="minorHAnsi" w:hAnsi="Times New Roman" w:cs="Times New Roman"/>
          <w:color w:val="000000"/>
          <w:kern w:val="0"/>
          <w:sz w:val="22"/>
          <w:szCs w:val="22"/>
          <w:lang w:eastAsia="en-US" w:bidi="ar-SA"/>
        </w:rPr>
        <w:t xml:space="preserve"> wyposażoną w niezbędne układy pomiarowo-zabezpieczające. </w:t>
      </w:r>
    </w:p>
    <w:p w14:paraId="53EE7CDF" w14:textId="77777777" w:rsidR="008D59DA" w:rsidRPr="000F7BED" w:rsidRDefault="008D59DA" w:rsidP="008D59DA">
      <w:pPr>
        <w:widowControl/>
        <w:suppressAutoHyphens w:val="0"/>
        <w:autoSpaceDE w:val="0"/>
        <w:autoSpaceDN w:val="0"/>
        <w:adjustRightInd w:val="0"/>
        <w:spacing w:after="61"/>
        <w:jc w:val="both"/>
        <w:rPr>
          <w:rFonts w:ascii="Times New Roman" w:eastAsiaTheme="minorHAnsi" w:hAnsi="Times New Roman" w:cs="Times New Roman"/>
          <w:color w:val="000000"/>
          <w:kern w:val="0"/>
          <w:sz w:val="22"/>
          <w:szCs w:val="22"/>
          <w:lang w:eastAsia="en-US" w:bidi="ar-SA"/>
        </w:rPr>
      </w:pPr>
      <w:r w:rsidRPr="000F7BED">
        <w:rPr>
          <w:rFonts w:ascii="Times New Roman" w:eastAsiaTheme="minorHAnsi" w:hAnsi="Times New Roman" w:cs="Times New Roman"/>
          <w:color w:val="000000"/>
          <w:kern w:val="0"/>
          <w:sz w:val="22"/>
          <w:szCs w:val="22"/>
          <w:lang w:eastAsia="en-US" w:bidi="ar-SA"/>
        </w:rPr>
        <w:t>- o</w:t>
      </w:r>
      <w:r w:rsidRPr="00E22779">
        <w:rPr>
          <w:rFonts w:ascii="Times New Roman" w:eastAsiaTheme="minorHAnsi" w:hAnsi="Times New Roman" w:cs="Times New Roman"/>
          <w:color w:val="000000"/>
          <w:kern w:val="0"/>
          <w:sz w:val="22"/>
          <w:szCs w:val="22"/>
          <w:lang w:eastAsia="en-US" w:bidi="ar-SA"/>
        </w:rPr>
        <w:t xml:space="preserve">kablowanie DC: </w:t>
      </w:r>
      <w:r w:rsidRPr="000F7BED">
        <w:rPr>
          <w:rFonts w:ascii="Times New Roman" w:eastAsiaTheme="minorHAnsi" w:hAnsi="Times New Roman" w:cs="Times New Roman"/>
          <w:color w:val="000000"/>
          <w:kern w:val="0"/>
          <w:sz w:val="22"/>
          <w:szCs w:val="22"/>
          <w:lang w:eastAsia="en-US" w:bidi="ar-SA"/>
        </w:rPr>
        <w:t>p</w:t>
      </w:r>
      <w:r w:rsidRPr="00E22779">
        <w:rPr>
          <w:rFonts w:ascii="Times New Roman" w:eastAsiaTheme="minorHAnsi" w:hAnsi="Times New Roman" w:cs="Times New Roman"/>
          <w:color w:val="000000"/>
          <w:kern w:val="0"/>
          <w:sz w:val="22"/>
          <w:szCs w:val="22"/>
          <w:lang w:eastAsia="en-US" w:bidi="ar-SA"/>
        </w:rPr>
        <w:t xml:space="preserve">oszczególne panele połączone będą ze sobą kablami solarnymi podwójnie izolowanymi tworzącymi sekcje. Każda z sekcji połączona zostanie z falownikami napięcia (inwerterami) za pomocą kabli solarnych ułożonych w ziemi lub na konstrukcji wsporczej. </w:t>
      </w:r>
    </w:p>
    <w:p w14:paraId="7F3957BE" w14:textId="77777777" w:rsidR="008D59DA" w:rsidRPr="000F7BED" w:rsidRDefault="008D59DA" w:rsidP="008D59DA">
      <w:pPr>
        <w:widowControl/>
        <w:suppressAutoHyphens w:val="0"/>
        <w:autoSpaceDE w:val="0"/>
        <w:autoSpaceDN w:val="0"/>
        <w:adjustRightInd w:val="0"/>
        <w:spacing w:after="61"/>
        <w:jc w:val="both"/>
        <w:rPr>
          <w:rFonts w:ascii="Times New Roman" w:eastAsiaTheme="minorHAnsi" w:hAnsi="Times New Roman" w:cs="Times New Roman"/>
          <w:color w:val="000000"/>
          <w:kern w:val="0"/>
          <w:sz w:val="22"/>
          <w:szCs w:val="22"/>
          <w:lang w:eastAsia="en-US" w:bidi="ar-SA"/>
        </w:rPr>
      </w:pPr>
      <w:r w:rsidRPr="00E22779">
        <w:rPr>
          <w:rFonts w:ascii="Times New Roman" w:eastAsiaTheme="minorHAnsi" w:hAnsi="Times New Roman" w:cs="Times New Roman"/>
          <w:color w:val="000000"/>
          <w:kern w:val="0"/>
          <w:sz w:val="22"/>
          <w:szCs w:val="22"/>
          <w:lang w:eastAsia="en-US" w:bidi="ar-SA"/>
        </w:rPr>
        <w:t>Prace ziemne</w:t>
      </w:r>
      <w:r w:rsidRPr="000F7BED">
        <w:rPr>
          <w:rFonts w:ascii="Times New Roman" w:eastAsiaTheme="minorHAnsi" w:hAnsi="Times New Roman" w:cs="Times New Roman"/>
          <w:color w:val="000000"/>
          <w:kern w:val="0"/>
          <w:sz w:val="22"/>
          <w:szCs w:val="22"/>
          <w:lang w:eastAsia="en-US" w:bidi="ar-SA"/>
        </w:rPr>
        <w:t xml:space="preserve"> p</w:t>
      </w:r>
      <w:r w:rsidRPr="00E22779">
        <w:rPr>
          <w:rFonts w:ascii="Times New Roman" w:eastAsiaTheme="minorHAnsi" w:hAnsi="Times New Roman" w:cs="Times New Roman"/>
          <w:color w:val="000000"/>
          <w:kern w:val="0"/>
          <w:sz w:val="22"/>
          <w:szCs w:val="22"/>
          <w:lang w:eastAsia="en-US" w:bidi="ar-SA"/>
        </w:rPr>
        <w:t xml:space="preserve">lanowane są </w:t>
      </w:r>
      <w:r w:rsidRPr="000F7BED">
        <w:rPr>
          <w:rFonts w:ascii="Times New Roman" w:eastAsiaTheme="minorHAnsi" w:hAnsi="Times New Roman" w:cs="Times New Roman"/>
          <w:color w:val="000000"/>
          <w:kern w:val="0"/>
          <w:sz w:val="22"/>
          <w:szCs w:val="22"/>
          <w:lang w:eastAsia="en-US" w:bidi="ar-SA"/>
        </w:rPr>
        <w:t>p</w:t>
      </w:r>
      <w:r w:rsidRPr="00E22779">
        <w:rPr>
          <w:rFonts w:ascii="Times New Roman" w:eastAsiaTheme="minorHAnsi" w:hAnsi="Times New Roman" w:cs="Times New Roman"/>
          <w:color w:val="000000"/>
          <w:kern w:val="0"/>
          <w:sz w:val="22"/>
          <w:szCs w:val="22"/>
          <w:lang w:eastAsia="en-US" w:bidi="ar-SA"/>
        </w:rPr>
        <w:t>unktowo</w:t>
      </w:r>
      <w:r w:rsidRPr="000F7BED">
        <w:rPr>
          <w:rFonts w:ascii="Times New Roman" w:eastAsiaTheme="minorHAnsi" w:hAnsi="Times New Roman" w:cs="Times New Roman"/>
          <w:color w:val="000000"/>
          <w:kern w:val="0"/>
          <w:sz w:val="22"/>
          <w:szCs w:val="22"/>
          <w:lang w:eastAsia="en-US" w:bidi="ar-SA"/>
        </w:rPr>
        <w:t xml:space="preserve"> i polegając będą </w:t>
      </w:r>
      <w:r w:rsidRPr="00E22779">
        <w:rPr>
          <w:rFonts w:ascii="Times New Roman" w:eastAsiaTheme="minorHAnsi" w:hAnsi="Times New Roman" w:cs="Times New Roman"/>
          <w:color w:val="000000"/>
          <w:kern w:val="0"/>
          <w:sz w:val="22"/>
          <w:szCs w:val="22"/>
          <w:lang w:eastAsia="en-US" w:bidi="ar-SA"/>
        </w:rPr>
        <w:t>na przygotowaniu miejsca posadowienia stacji transformatorowej, opcjonalnego magazynu energii, drogi dojazdowej, monitoringu.</w:t>
      </w:r>
      <w:r w:rsidRPr="000F7BED">
        <w:rPr>
          <w:rFonts w:ascii="Times New Roman" w:eastAsiaTheme="minorHAnsi" w:hAnsi="Times New Roman" w:cs="Times New Roman"/>
          <w:color w:val="000000"/>
          <w:kern w:val="0"/>
          <w:sz w:val="22"/>
          <w:szCs w:val="22"/>
          <w:lang w:eastAsia="en-US" w:bidi="ar-SA"/>
        </w:rPr>
        <w:t xml:space="preserve"> </w:t>
      </w:r>
    </w:p>
    <w:p w14:paraId="55E800F8" w14:textId="77777777" w:rsidR="008D59DA" w:rsidRPr="00E22779" w:rsidRDefault="008D59DA" w:rsidP="008D59DA">
      <w:pPr>
        <w:widowControl/>
        <w:suppressAutoHyphens w:val="0"/>
        <w:autoSpaceDE w:val="0"/>
        <w:autoSpaceDN w:val="0"/>
        <w:adjustRightInd w:val="0"/>
        <w:spacing w:after="61"/>
        <w:ind w:firstLine="708"/>
        <w:jc w:val="both"/>
        <w:rPr>
          <w:rFonts w:ascii="Times New Roman" w:eastAsiaTheme="minorHAnsi" w:hAnsi="Times New Roman" w:cs="Times New Roman"/>
          <w:color w:val="000000"/>
          <w:kern w:val="0"/>
          <w:sz w:val="22"/>
          <w:szCs w:val="22"/>
          <w:lang w:eastAsia="en-US" w:bidi="ar-SA"/>
        </w:rPr>
      </w:pPr>
      <w:r w:rsidRPr="000F7BED">
        <w:rPr>
          <w:rFonts w:ascii="Times New Roman" w:hAnsi="Times New Roman" w:cs="Times New Roman"/>
          <w:sz w:val="22"/>
          <w:szCs w:val="22"/>
        </w:rPr>
        <w:t>Wszystkie szczegółowe dane techniczne podane zostaną w projekcie budowlanym. Nie jest planowane korzystanie z systemów chłodzenia mechanicznego. W stacji transformatorowej inwestor planuje wykorzystanie wentylacji grawitacyjnej.</w:t>
      </w:r>
    </w:p>
    <w:p w14:paraId="407A0821" w14:textId="77777777" w:rsidR="008D59DA" w:rsidRPr="00E22779" w:rsidRDefault="008D59DA" w:rsidP="008D59DA">
      <w:pPr>
        <w:pStyle w:val="Default"/>
        <w:rPr>
          <w:sz w:val="22"/>
          <w:szCs w:val="22"/>
        </w:rPr>
      </w:pPr>
      <w:r w:rsidRPr="000F7BED">
        <w:rPr>
          <w:sz w:val="22"/>
          <w:szCs w:val="22"/>
        </w:rPr>
        <w:tab/>
        <w:t>Proces technologiczny produkcji energii elektrycznej z energii słonecznej polega na instalacji modułów fotowoltaicznych o kształcie płaskich płyt, ustawionych pod kątem w kierunku południowej wystawy. Instalacja będzie wytwarzać prąd elektryczny wprowadzany później do sieci elektroenergetycznej.</w:t>
      </w:r>
    </w:p>
    <w:p w14:paraId="2496B241" w14:textId="77777777" w:rsidR="008D59DA" w:rsidRPr="00F13142" w:rsidRDefault="008D59DA" w:rsidP="008D59DA">
      <w:pPr>
        <w:pStyle w:val="Default"/>
        <w:ind w:firstLine="708"/>
        <w:jc w:val="both"/>
        <w:rPr>
          <w:sz w:val="22"/>
          <w:szCs w:val="22"/>
        </w:rPr>
      </w:pPr>
      <w:r w:rsidRPr="00F13142">
        <w:rPr>
          <w:sz w:val="22"/>
          <w:szCs w:val="22"/>
        </w:rPr>
        <w:t xml:space="preserve"> </w:t>
      </w:r>
      <w:r w:rsidRPr="000F7BED">
        <w:rPr>
          <w:sz w:val="22"/>
          <w:szCs w:val="22"/>
        </w:rPr>
        <w:t xml:space="preserve">Sposób montażu paneli fotowoltaicznych powoduje możliwość dostępu powietrza od spodu, co umożliwia bardzo szybkie oddawanie ciepła do otoczenia. Ponadto ogniwa mają bardzo małą masę w stosunku do powierzchni więc nie akumulują ciepła ale je natychmiast wypromieniowują. W związku z powyższym nie nagrzewają się do wysokich temperatur i nie magazynują ciepła. Sposób zabudowy farmy fotowoltaicznej powoduje, że powietrze krąży swobodnie po jej terenie nie tworząc kominów powietrznych. Rozmieszczenie poszczególnych elementów instalacji będzie określone w projekcie budowlanym. Długość przyłącza oraz miejsce włączenia zostanie określone w warunkach przyłączenia wydanych przez Operatora, o które Inwestor jeszcze nie wystąpił. Planowana instalacja ma charakter bezobsługowy, parametry pracy oraz bezpieczeństwo instalacji będą monitorowane automatycznie. Nie przewiduje się stałej obsługi pracowników. Instalacja nie będzie zużywać gazu ani wody. Zapotrzebowanie na energię elektryczną z zaprojektowanego przyłącza na warunkach wydanych przez właściwy zakład energetyczny będzie wynosiło ok. 10 </w:t>
      </w:r>
      <w:proofErr w:type="spellStart"/>
      <w:r w:rsidRPr="000F7BED">
        <w:rPr>
          <w:sz w:val="22"/>
          <w:szCs w:val="22"/>
        </w:rPr>
        <w:t>kW.</w:t>
      </w:r>
      <w:proofErr w:type="spellEnd"/>
    </w:p>
    <w:p w14:paraId="44414067" w14:textId="77777777" w:rsidR="008D59DA" w:rsidRPr="000F7BED" w:rsidRDefault="008D59DA" w:rsidP="008D59DA">
      <w:pPr>
        <w:pStyle w:val="Default"/>
        <w:jc w:val="both"/>
        <w:rPr>
          <w:sz w:val="22"/>
          <w:szCs w:val="22"/>
        </w:rPr>
      </w:pPr>
      <w:r w:rsidRPr="00F13142">
        <w:rPr>
          <w:sz w:val="22"/>
          <w:szCs w:val="22"/>
        </w:rPr>
        <w:t xml:space="preserve"> </w:t>
      </w:r>
      <w:r w:rsidRPr="000F7BED">
        <w:rPr>
          <w:sz w:val="22"/>
          <w:szCs w:val="22"/>
        </w:rPr>
        <w:tab/>
        <w:t xml:space="preserve">Podczas realizacji inwestycji pracować będą maszyny posiadające własne źródła napędu: samochody ciężarowe i specjalistyczny sprzęt budowlany. Szacowany rodzaj i ilość paliwa zużywanego przez maszyny w trakcie realizacji inwestycji to olej napędowy lub benzyna. Przeznaczone do montażu elementy będą na bieżąco dowożone i montowane. Mieszanki, w skład których wchodzi woda (np. beton) będą dostarczane przez specjalistyczne firmy bezpośrednio na teren inwestycji. Woda na potrzeby bytowe tj. przeznaczona do picia dla osób zatrudnionych przy montażu instalacji, dostarczana będzie w pojemnikach/butelkach, a jej ilość będzie uzależniona od liczby osób zatrudnionych przy realizacji inwestycji.  Teren koszony będzie za pomocą kosiarek posiadających elektryczne źródło napędu. </w:t>
      </w:r>
    </w:p>
    <w:p w14:paraId="165092A0" w14:textId="77777777" w:rsidR="008D59DA" w:rsidRPr="00F13142" w:rsidRDefault="008D59DA" w:rsidP="008D59DA">
      <w:pPr>
        <w:pStyle w:val="Default"/>
        <w:ind w:firstLine="708"/>
        <w:jc w:val="both"/>
        <w:rPr>
          <w:sz w:val="22"/>
          <w:szCs w:val="22"/>
        </w:rPr>
      </w:pPr>
      <w:r w:rsidRPr="000F7BED">
        <w:rPr>
          <w:sz w:val="22"/>
          <w:szCs w:val="22"/>
        </w:rPr>
        <w:t>Na etapie eksploatacji, w przypadku spadku mocy modułów poprzez np. zabrudzenie dokonuje się czyszczenia powierzchni modułów za pomocą myjek, myjek teleskopowych i wody. Poprzez tak przeprowadzaną konserwację jedynym odpadem będzie woda. Czyszczenie paneli będzie odbywało się specjalistycznym sprzętem, który nie wymaga dostępu do wody bieżącej. W związku z brakiem konieczności używania detergentów nie jest wymagane odprowadzenie wody do specjalistycznych zbiorników.</w:t>
      </w:r>
    </w:p>
    <w:p w14:paraId="2C15CA7C" w14:textId="77777777" w:rsidR="008D59DA" w:rsidRPr="00F13142" w:rsidRDefault="008D59DA" w:rsidP="008D59DA">
      <w:pPr>
        <w:pStyle w:val="Default"/>
        <w:jc w:val="both"/>
        <w:rPr>
          <w:sz w:val="22"/>
          <w:szCs w:val="22"/>
        </w:rPr>
      </w:pPr>
    </w:p>
    <w:p w14:paraId="5B05C007" w14:textId="77777777" w:rsidR="008D59DA" w:rsidRPr="00F13142" w:rsidRDefault="008D59DA" w:rsidP="008D59DA">
      <w:pPr>
        <w:pStyle w:val="Default"/>
        <w:jc w:val="both"/>
        <w:rPr>
          <w:sz w:val="22"/>
          <w:szCs w:val="22"/>
        </w:rPr>
      </w:pPr>
    </w:p>
    <w:p w14:paraId="06A4A33D" w14:textId="77777777" w:rsidR="008D59DA" w:rsidRPr="00F13142" w:rsidRDefault="008D59DA" w:rsidP="008D59DA">
      <w:pPr>
        <w:pStyle w:val="Default"/>
        <w:jc w:val="both"/>
        <w:rPr>
          <w:sz w:val="22"/>
          <w:szCs w:val="22"/>
        </w:rPr>
      </w:pPr>
    </w:p>
    <w:p w14:paraId="751714B4" w14:textId="77777777" w:rsidR="008D59DA" w:rsidRPr="00F13142" w:rsidRDefault="008D59DA" w:rsidP="008D59DA">
      <w:pPr>
        <w:pStyle w:val="Default"/>
        <w:jc w:val="both"/>
        <w:rPr>
          <w:sz w:val="22"/>
          <w:szCs w:val="22"/>
        </w:rPr>
      </w:pPr>
    </w:p>
    <w:p w14:paraId="11822A6A" w14:textId="77777777" w:rsidR="008D59DA" w:rsidRPr="000F7BED" w:rsidRDefault="008D59DA" w:rsidP="008D59DA">
      <w:pPr>
        <w:pStyle w:val="Default"/>
        <w:jc w:val="both"/>
        <w:rPr>
          <w:sz w:val="22"/>
          <w:szCs w:val="22"/>
        </w:rPr>
      </w:pPr>
    </w:p>
    <w:p w14:paraId="3A6B835F" w14:textId="77777777" w:rsidR="00242EDF" w:rsidRDefault="00242EDF"/>
    <w:sectPr w:rsidR="00242E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DA"/>
    <w:rsid w:val="00242EDF"/>
    <w:rsid w:val="008D5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D356"/>
  <w15:chartTrackingRefBased/>
  <w15:docId w15:val="{9031B7C5-9349-4B0A-9003-780A5422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9DA"/>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D59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3754</Words>
  <Characters>22530</Characters>
  <Application>Microsoft Office Word</Application>
  <DocSecurity>0</DocSecurity>
  <Lines>187</Lines>
  <Paragraphs>52</Paragraphs>
  <ScaleCrop>false</ScaleCrop>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Płoska</dc:creator>
  <cp:keywords/>
  <dc:description/>
  <cp:lastModifiedBy>Dorota Płoska</cp:lastModifiedBy>
  <cp:revision>1</cp:revision>
  <dcterms:created xsi:type="dcterms:W3CDTF">2021-05-31T09:38:00Z</dcterms:created>
  <dcterms:modified xsi:type="dcterms:W3CDTF">2021-05-31T09:39:00Z</dcterms:modified>
</cp:coreProperties>
</file>