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79C1" w14:textId="77777777" w:rsidR="00DB70CE" w:rsidRPr="00A02D73" w:rsidRDefault="00DB70CE" w:rsidP="00DB70CE">
      <w:pPr>
        <w:widowControl/>
        <w:suppressAutoHyphens w:val="0"/>
        <w:spacing w:before="100" w:beforeAutospacing="1" w:line="198" w:lineRule="atLeast"/>
        <w:jc w:val="both"/>
        <w:rPr>
          <w:rFonts w:ascii="Times New Roman" w:eastAsia="Times New Roman" w:hAnsi="Times New Roman" w:cs="Times New Roman"/>
          <w:spacing w:val="-6"/>
          <w:kern w:val="0"/>
          <w:lang w:eastAsia="pl-PL" w:bidi="ar-SA"/>
        </w:rPr>
      </w:pPr>
      <w:r w:rsidRPr="00A02D73">
        <w:rPr>
          <w:rFonts w:ascii="Times New Roman" w:eastAsia="Times New Roman" w:hAnsi="Times New Roman" w:cs="Times New Roman"/>
          <w:color w:val="000000"/>
          <w:spacing w:val="-6"/>
          <w:kern w:val="0"/>
          <w:lang w:eastAsia="pl-PL" w:bidi="ar-SA"/>
        </w:rPr>
        <w:t>WGK.6220.</w:t>
      </w:r>
      <w:r>
        <w:rPr>
          <w:rFonts w:ascii="Times New Roman" w:eastAsia="Times New Roman" w:hAnsi="Times New Roman" w:cs="Times New Roman"/>
          <w:color w:val="000000"/>
          <w:spacing w:val="-6"/>
          <w:kern w:val="0"/>
          <w:lang w:eastAsia="pl-PL" w:bidi="ar-SA"/>
        </w:rPr>
        <w:t>8</w:t>
      </w:r>
      <w:r w:rsidRPr="00A02D73">
        <w:rPr>
          <w:rFonts w:ascii="Times New Roman" w:eastAsia="Times New Roman" w:hAnsi="Times New Roman" w:cs="Times New Roman"/>
          <w:color w:val="000000"/>
          <w:spacing w:val="-6"/>
          <w:kern w:val="0"/>
          <w:lang w:eastAsia="pl-PL" w:bidi="ar-SA"/>
        </w:rPr>
        <w:t>.202</w:t>
      </w:r>
      <w:r>
        <w:rPr>
          <w:rFonts w:ascii="Times New Roman" w:eastAsia="Times New Roman" w:hAnsi="Times New Roman" w:cs="Times New Roman"/>
          <w:color w:val="000000"/>
          <w:spacing w:val="-6"/>
          <w:kern w:val="0"/>
          <w:lang w:eastAsia="pl-PL" w:bidi="ar-SA"/>
        </w:rPr>
        <w:t>1</w:t>
      </w:r>
      <w:r w:rsidRPr="00A02D73">
        <w:rPr>
          <w:rFonts w:ascii="Times New Roman" w:eastAsia="Times New Roman" w:hAnsi="Times New Roman" w:cs="Times New Roman"/>
          <w:color w:val="000000"/>
          <w:spacing w:val="-6"/>
          <w:kern w:val="0"/>
          <w:lang w:eastAsia="pl-PL" w:bidi="ar-SA"/>
        </w:rPr>
        <w:t>.DP</w:t>
      </w:r>
      <w:r w:rsidRPr="00A02D73">
        <w:rPr>
          <w:rFonts w:ascii="Times New Roman" w:eastAsia="Times New Roman" w:hAnsi="Times New Roman" w:cs="Times New Roman"/>
          <w:color w:val="000000"/>
          <w:spacing w:val="-6"/>
          <w:kern w:val="0"/>
          <w:lang w:eastAsia="pl-PL" w:bidi="ar-SA"/>
        </w:rPr>
        <w:tab/>
      </w:r>
      <w:r w:rsidRPr="00A02D73">
        <w:rPr>
          <w:rFonts w:ascii="Times New Roman" w:eastAsia="Times New Roman" w:hAnsi="Times New Roman" w:cs="Times New Roman"/>
          <w:color w:val="000000"/>
          <w:spacing w:val="-6"/>
          <w:kern w:val="0"/>
          <w:lang w:eastAsia="pl-PL" w:bidi="ar-SA"/>
        </w:rPr>
        <w:tab/>
      </w:r>
      <w:r w:rsidRPr="00A02D73">
        <w:rPr>
          <w:rFonts w:ascii="Times New Roman" w:eastAsia="Times New Roman" w:hAnsi="Times New Roman" w:cs="Times New Roman"/>
          <w:color w:val="000000"/>
          <w:spacing w:val="-6"/>
          <w:kern w:val="0"/>
          <w:lang w:eastAsia="pl-PL" w:bidi="ar-SA"/>
        </w:rPr>
        <w:tab/>
      </w:r>
      <w:r w:rsidRPr="00A02D73">
        <w:rPr>
          <w:rFonts w:ascii="Times New Roman" w:eastAsia="Times New Roman" w:hAnsi="Times New Roman" w:cs="Times New Roman"/>
          <w:color w:val="000000"/>
          <w:spacing w:val="-6"/>
          <w:kern w:val="0"/>
          <w:lang w:eastAsia="pl-PL" w:bidi="ar-SA"/>
        </w:rPr>
        <w:tab/>
      </w:r>
      <w:r w:rsidRPr="00A02D73">
        <w:rPr>
          <w:rFonts w:ascii="Times New Roman" w:eastAsia="Times New Roman" w:hAnsi="Times New Roman" w:cs="Times New Roman"/>
          <w:color w:val="000000"/>
          <w:spacing w:val="-6"/>
          <w:kern w:val="0"/>
          <w:lang w:eastAsia="pl-PL" w:bidi="ar-SA"/>
        </w:rPr>
        <w:tab/>
      </w:r>
      <w:r w:rsidRPr="00A02D73">
        <w:rPr>
          <w:rFonts w:ascii="Times New Roman" w:eastAsia="Times New Roman" w:hAnsi="Times New Roman" w:cs="Times New Roman"/>
          <w:color w:val="000000"/>
          <w:spacing w:val="-6"/>
          <w:kern w:val="0"/>
          <w:lang w:eastAsia="pl-PL" w:bidi="ar-SA"/>
        </w:rPr>
        <w:tab/>
        <w:t xml:space="preserve"> Braniewo, dnia </w:t>
      </w:r>
      <w:r>
        <w:rPr>
          <w:rFonts w:ascii="Times New Roman" w:eastAsia="Times New Roman" w:hAnsi="Times New Roman" w:cs="Times New Roman"/>
          <w:color w:val="000000"/>
          <w:spacing w:val="-6"/>
          <w:kern w:val="0"/>
          <w:lang w:eastAsia="pl-PL" w:bidi="ar-SA"/>
        </w:rPr>
        <w:t>08.06.2021 r.</w:t>
      </w:r>
    </w:p>
    <w:p w14:paraId="3E489A82" w14:textId="77777777" w:rsidR="00DB70CE" w:rsidRPr="00A02D73" w:rsidRDefault="00DB70CE" w:rsidP="00DB70CE">
      <w:pPr>
        <w:widowControl/>
        <w:suppressAutoHyphens w:val="0"/>
        <w:ind w:left="3540" w:firstLine="708"/>
        <w:jc w:val="both"/>
        <w:rPr>
          <w:rFonts w:ascii="Times New Roman" w:eastAsia="Times New Roman" w:hAnsi="Times New Roman" w:cs="Times New Roman"/>
          <w:b/>
          <w:bCs/>
          <w:color w:val="000000"/>
          <w:spacing w:val="-6"/>
          <w:kern w:val="0"/>
          <w:sz w:val="26"/>
          <w:szCs w:val="26"/>
          <w:lang w:eastAsia="pl-PL" w:bidi="ar-SA"/>
        </w:rPr>
      </w:pPr>
    </w:p>
    <w:p w14:paraId="025C4C51" w14:textId="77777777" w:rsidR="00DB70CE" w:rsidRDefault="00DB70CE" w:rsidP="00DB70CE">
      <w:pPr>
        <w:widowControl/>
        <w:suppressAutoHyphens w:val="0"/>
        <w:ind w:left="3540" w:firstLine="708"/>
        <w:jc w:val="both"/>
        <w:rPr>
          <w:rFonts w:ascii="Times New Roman" w:eastAsia="Times New Roman" w:hAnsi="Times New Roman" w:cs="Times New Roman"/>
          <w:b/>
          <w:bCs/>
          <w:color w:val="000000"/>
          <w:spacing w:val="-6"/>
          <w:kern w:val="0"/>
          <w:sz w:val="26"/>
          <w:szCs w:val="26"/>
          <w:lang w:eastAsia="pl-PL" w:bidi="ar-SA"/>
        </w:rPr>
      </w:pPr>
    </w:p>
    <w:p w14:paraId="29E85FCC" w14:textId="77777777" w:rsidR="00DB70CE" w:rsidRPr="00A02D73" w:rsidRDefault="00DB70CE" w:rsidP="00DB70CE">
      <w:pPr>
        <w:widowControl/>
        <w:suppressAutoHyphens w:val="0"/>
        <w:ind w:left="3540" w:firstLine="708"/>
        <w:jc w:val="both"/>
        <w:rPr>
          <w:rFonts w:ascii="Times New Roman" w:eastAsia="Times New Roman" w:hAnsi="Times New Roman" w:cs="Times New Roman"/>
          <w:b/>
          <w:bCs/>
          <w:color w:val="000000"/>
          <w:spacing w:val="-6"/>
          <w:kern w:val="0"/>
          <w:sz w:val="26"/>
          <w:szCs w:val="26"/>
          <w:lang w:eastAsia="pl-PL" w:bidi="ar-SA"/>
        </w:rPr>
      </w:pPr>
    </w:p>
    <w:p w14:paraId="52AFDA92" w14:textId="77777777" w:rsidR="00DB70CE" w:rsidRPr="00A02D73" w:rsidRDefault="00DB70CE" w:rsidP="00DB70CE">
      <w:pPr>
        <w:widowControl/>
        <w:suppressAutoHyphens w:val="0"/>
        <w:ind w:left="3540" w:firstLine="708"/>
        <w:jc w:val="both"/>
        <w:rPr>
          <w:rFonts w:ascii="Times New Roman" w:eastAsia="Times New Roman" w:hAnsi="Times New Roman" w:cs="Times New Roman"/>
          <w:b/>
          <w:bCs/>
          <w:spacing w:val="-6"/>
          <w:kern w:val="0"/>
          <w:lang w:eastAsia="pl-PL" w:bidi="ar-SA"/>
        </w:rPr>
      </w:pPr>
      <w:r w:rsidRPr="00A02D73">
        <w:rPr>
          <w:rFonts w:ascii="Times New Roman" w:eastAsia="Times New Roman" w:hAnsi="Times New Roman" w:cs="Times New Roman"/>
          <w:b/>
          <w:bCs/>
          <w:color w:val="000000"/>
          <w:spacing w:val="-6"/>
          <w:kern w:val="0"/>
          <w:sz w:val="26"/>
          <w:szCs w:val="26"/>
          <w:lang w:eastAsia="pl-PL" w:bidi="ar-SA"/>
        </w:rPr>
        <w:t>Decyzja</w:t>
      </w:r>
    </w:p>
    <w:p w14:paraId="3F60EC21" w14:textId="77777777" w:rsidR="00DB70CE" w:rsidRPr="00A02D73" w:rsidRDefault="00DB70CE" w:rsidP="00DB70CE">
      <w:pPr>
        <w:widowControl/>
        <w:suppressAutoHyphens w:val="0"/>
        <w:ind w:left="1416" w:firstLine="708"/>
        <w:jc w:val="both"/>
        <w:rPr>
          <w:rFonts w:ascii="Times New Roman" w:eastAsia="Times New Roman" w:hAnsi="Times New Roman" w:cs="Times New Roman"/>
          <w:b/>
          <w:bCs/>
          <w:kern w:val="0"/>
          <w:lang w:eastAsia="pl-PL" w:bidi="ar-SA"/>
        </w:rPr>
      </w:pPr>
      <w:r w:rsidRPr="00A02D73">
        <w:rPr>
          <w:rFonts w:ascii="Times New Roman" w:eastAsia="Times New Roman" w:hAnsi="Times New Roman" w:cs="Times New Roman"/>
          <w:b/>
          <w:bCs/>
          <w:color w:val="000000"/>
          <w:spacing w:val="-6"/>
          <w:kern w:val="0"/>
          <w:sz w:val="26"/>
          <w:szCs w:val="26"/>
          <w:lang w:eastAsia="pl-PL" w:bidi="ar-SA"/>
        </w:rPr>
        <w:t xml:space="preserve">    o środowiskowych uwarunkowaniach </w:t>
      </w:r>
    </w:p>
    <w:p w14:paraId="044F86B5" w14:textId="77777777" w:rsidR="00DB70CE" w:rsidRDefault="00DB70CE" w:rsidP="00DB70CE">
      <w:pPr>
        <w:widowControl/>
        <w:suppressAutoHyphens w:val="0"/>
        <w:spacing w:before="100" w:beforeAutospacing="1" w:line="276" w:lineRule="auto"/>
        <w:jc w:val="both"/>
        <w:rPr>
          <w:rFonts w:ascii="Times New Roman" w:eastAsia="Times New Roman" w:hAnsi="Times New Roman" w:cs="Times New Roman"/>
          <w:color w:val="000000"/>
          <w:spacing w:val="-6"/>
          <w:kern w:val="0"/>
          <w:lang w:eastAsia="pl-PL" w:bidi="ar-SA"/>
        </w:rPr>
      </w:pPr>
    </w:p>
    <w:p w14:paraId="79EF83A0" w14:textId="77777777" w:rsidR="00DB70CE" w:rsidRPr="00A02D73" w:rsidRDefault="00DB70CE" w:rsidP="00DB70CE">
      <w:pPr>
        <w:widowControl/>
        <w:suppressAutoHyphens w:val="0"/>
        <w:spacing w:before="100" w:beforeAutospacing="1" w:line="276" w:lineRule="auto"/>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xml:space="preserve">Na podstawie art. 71 ust. 1, ust. 2 pkt 2, art.75 ust. 1 pkt 4 ustawy z dnia 03 października 2008 r. o udostępnianiu informacji o środowisku i jego ochronie, udziale społeczeństwa w ochronie środowiska oraz o ocenach oddziaływania na środowisko ( </w:t>
      </w:r>
      <w:proofErr w:type="spellStart"/>
      <w:r w:rsidRPr="00A02D73">
        <w:rPr>
          <w:rFonts w:ascii="Times New Roman" w:eastAsia="Times New Roman" w:hAnsi="Times New Roman" w:cs="Times New Roman"/>
          <w:color w:val="000000"/>
          <w:spacing w:val="-6"/>
          <w:kern w:val="0"/>
          <w:lang w:eastAsia="pl-PL" w:bidi="ar-SA"/>
        </w:rPr>
        <w:t>t.j</w:t>
      </w:r>
      <w:proofErr w:type="spellEnd"/>
      <w:r w:rsidRPr="00A02D73">
        <w:rPr>
          <w:rFonts w:ascii="Times New Roman" w:eastAsia="Times New Roman" w:hAnsi="Times New Roman" w:cs="Times New Roman"/>
          <w:color w:val="000000"/>
          <w:spacing w:val="-6"/>
          <w:kern w:val="0"/>
          <w:lang w:eastAsia="pl-PL" w:bidi="ar-SA"/>
        </w:rPr>
        <w:t xml:space="preserve">. Dz.U. z 2021 r., poz. 247 z </w:t>
      </w:r>
      <w:proofErr w:type="spellStart"/>
      <w:r w:rsidRPr="00A02D73">
        <w:rPr>
          <w:rFonts w:ascii="Times New Roman" w:eastAsia="Times New Roman" w:hAnsi="Times New Roman" w:cs="Times New Roman"/>
          <w:color w:val="000000"/>
          <w:spacing w:val="-6"/>
          <w:kern w:val="0"/>
          <w:lang w:eastAsia="pl-PL" w:bidi="ar-SA"/>
        </w:rPr>
        <w:t>późn</w:t>
      </w:r>
      <w:proofErr w:type="spellEnd"/>
      <w:r w:rsidRPr="00A02D73">
        <w:rPr>
          <w:rFonts w:ascii="Times New Roman" w:eastAsia="Times New Roman" w:hAnsi="Times New Roman" w:cs="Times New Roman"/>
          <w:color w:val="000000"/>
          <w:spacing w:val="-6"/>
          <w:kern w:val="0"/>
          <w:lang w:eastAsia="pl-PL" w:bidi="ar-SA"/>
        </w:rPr>
        <w:t xml:space="preserve">. zm.), § 3 ust. 1 pkt 54 b rozporządzenia Rady Ministrów z dnia 10 września 2019 r. w sprawie przedsięwzięć mogących znacząco oddziaływać na środowisko (Dz.U. z 2019 r. , poz. 1839), oraz art. 104 ustawy z dnia 14 czerwca 1960 r.- Kodeks postępowania administracyjnego ( Dz.U. z 2021 r., poz. 735), po rozpatrzeniu wniosku, złożonego przez </w:t>
      </w:r>
      <w:r>
        <w:rPr>
          <w:rFonts w:ascii="Times New Roman" w:eastAsia="Times New Roman" w:hAnsi="Times New Roman" w:cs="Times New Roman"/>
          <w:color w:val="000000"/>
          <w:spacing w:val="-6"/>
          <w:kern w:val="0"/>
          <w:lang w:eastAsia="pl-PL" w:bidi="ar-SA"/>
        </w:rPr>
        <w:t xml:space="preserve">EPLANT 31 Sp. z o.o. w Krakowie </w:t>
      </w:r>
    </w:p>
    <w:p w14:paraId="749981F7" w14:textId="77777777" w:rsidR="00DB70CE" w:rsidRPr="00A02D73" w:rsidRDefault="00DB70CE" w:rsidP="00DB70CE">
      <w:pPr>
        <w:widowControl/>
        <w:suppressAutoHyphens w:val="0"/>
        <w:spacing w:before="100" w:beforeAutospacing="1" w:line="198" w:lineRule="atLeast"/>
        <w:ind w:left="2832" w:firstLine="708"/>
        <w:jc w:val="both"/>
        <w:rPr>
          <w:rFonts w:ascii="Times New Roman" w:eastAsia="Times New Roman" w:hAnsi="Times New Roman" w:cs="Times New Roman"/>
          <w:b/>
          <w:bCs/>
          <w:spacing w:val="-6"/>
          <w:kern w:val="0"/>
          <w:lang w:eastAsia="pl-PL" w:bidi="ar-SA"/>
        </w:rPr>
      </w:pPr>
      <w:r w:rsidRPr="00A02D73">
        <w:rPr>
          <w:rFonts w:ascii="Times New Roman" w:eastAsia="Times New Roman" w:hAnsi="Times New Roman" w:cs="Times New Roman"/>
          <w:b/>
          <w:bCs/>
          <w:color w:val="000000"/>
          <w:spacing w:val="-6"/>
          <w:kern w:val="0"/>
          <w:lang w:eastAsia="pl-PL" w:bidi="ar-SA"/>
        </w:rPr>
        <w:t xml:space="preserve">        orzekam </w:t>
      </w:r>
    </w:p>
    <w:p w14:paraId="401BCFD9" w14:textId="77777777" w:rsidR="00DB70CE" w:rsidRPr="00A02D73" w:rsidRDefault="00DB70CE" w:rsidP="00DB70CE">
      <w:pPr>
        <w:widowControl/>
        <w:suppressAutoHyphens w:val="0"/>
        <w:jc w:val="both"/>
        <w:rPr>
          <w:rFonts w:ascii="Times New Roman" w:eastAsia="Times New Roman" w:hAnsi="Times New Roman" w:cs="Times New Roman"/>
          <w:color w:val="000000"/>
          <w:spacing w:val="-6"/>
          <w:kern w:val="0"/>
          <w:lang w:eastAsia="pl-PL" w:bidi="ar-SA"/>
        </w:rPr>
      </w:pPr>
    </w:p>
    <w:p w14:paraId="0601A010" w14:textId="77777777" w:rsidR="00DB70CE" w:rsidRDefault="00DB70CE" w:rsidP="00DB70CE">
      <w:pPr>
        <w:widowControl/>
        <w:spacing w:line="276" w:lineRule="auto"/>
        <w:jc w:val="both"/>
        <w:rPr>
          <w:rFonts w:ascii="Times New Roman" w:hAnsi="Times New Roman"/>
          <w:kern w:val="2"/>
          <w:lang w:eastAsia="hi-IN"/>
        </w:rPr>
      </w:pPr>
      <w:r w:rsidRPr="00A02D73">
        <w:rPr>
          <w:rFonts w:ascii="Times New Roman" w:hAnsi="Times New Roman" w:cs="Times New Roman"/>
          <w:color w:val="000000"/>
          <w:spacing w:val="-6"/>
          <w:lang w:eastAsia="hi-IN"/>
        </w:rPr>
        <w:t xml:space="preserve">realizację planowanego przedsięwzięcia polegającego na </w:t>
      </w:r>
      <w:r w:rsidRPr="003D78B9">
        <w:rPr>
          <w:rFonts w:ascii="Times New Roman" w:hAnsi="Times New Roman"/>
          <w:lang w:eastAsia="hi-IN"/>
        </w:rPr>
        <w:t>„Budowie kompleksu odrębnych farm fotowoltaicznych do 1,0 MW każda o łącznej mocy do 12 MW, zlokalizowanych w miejscowości Szyleny, gm. Braniewo wraz z zagospodarowaniem terenu i niezbędną dla każdej z farm infrastruktur</w:t>
      </w:r>
      <w:r>
        <w:rPr>
          <w:rFonts w:ascii="Times New Roman" w:hAnsi="Times New Roman"/>
          <w:lang w:eastAsia="hi-IN"/>
        </w:rPr>
        <w:t>ą</w:t>
      </w:r>
      <w:r w:rsidRPr="003D78B9">
        <w:rPr>
          <w:rFonts w:ascii="Times New Roman" w:hAnsi="Times New Roman"/>
          <w:lang w:eastAsia="hi-IN"/>
        </w:rPr>
        <w:t>, w tym z magazynem energii, z możliwością dzielenia na etapy lub budowania w całości</w:t>
      </w:r>
      <w:r>
        <w:rPr>
          <w:rFonts w:ascii="Times New Roman" w:hAnsi="Times New Roman"/>
          <w:lang w:eastAsia="hi-IN"/>
        </w:rPr>
        <w:t>”</w:t>
      </w:r>
      <w:r w:rsidRPr="002B4C2E">
        <w:rPr>
          <w:rFonts w:ascii="Times New Roman" w:hAnsi="Times New Roman"/>
          <w:kern w:val="2"/>
          <w:lang w:eastAsia="hi-IN"/>
        </w:rPr>
        <w:t xml:space="preserve"> powiat braniewski, woj. warmińsko-mazurskie </w:t>
      </w:r>
    </w:p>
    <w:p w14:paraId="07662C54" w14:textId="77777777" w:rsidR="00DB70CE" w:rsidRPr="00A02D73" w:rsidRDefault="00DB70CE" w:rsidP="00DB70CE">
      <w:pPr>
        <w:widowControl/>
        <w:spacing w:line="276" w:lineRule="auto"/>
        <w:jc w:val="both"/>
        <w:rPr>
          <w:rFonts w:ascii="Times New Roman" w:eastAsia="Times New Roman" w:hAnsi="Times New Roman" w:cs="Times New Roman"/>
          <w:b/>
          <w:bCs/>
          <w:spacing w:val="-6"/>
          <w:kern w:val="0"/>
          <w:lang w:eastAsia="pl-PL" w:bidi="ar-SA"/>
        </w:rPr>
      </w:pPr>
      <w:r w:rsidRPr="00A02D73">
        <w:rPr>
          <w:rFonts w:ascii="Times New Roman" w:eastAsia="Times New Roman" w:hAnsi="Times New Roman" w:cs="Times New Roman"/>
          <w:b/>
          <w:bCs/>
          <w:color w:val="000000"/>
          <w:spacing w:val="-6"/>
          <w:kern w:val="0"/>
          <w:lang w:eastAsia="pl-PL" w:bidi="ar-SA"/>
        </w:rPr>
        <w:t>i  określam warunki:</w:t>
      </w:r>
    </w:p>
    <w:p w14:paraId="75BF53ED" w14:textId="77777777" w:rsidR="00DB70CE" w:rsidRPr="00A02D73" w:rsidRDefault="00DB70CE" w:rsidP="00DB70CE">
      <w:pPr>
        <w:widowControl/>
        <w:suppressAutoHyphens w:val="0"/>
        <w:spacing w:before="100" w:beforeAutospacing="1" w:line="198" w:lineRule="atLeast"/>
        <w:jc w:val="both"/>
        <w:rPr>
          <w:rFonts w:ascii="Times New Roman" w:eastAsia="Times New Roman" w:hAnsi="Times New Roman" w:cs="Times New Roman"/>
          <w:spacing w:val="-6"/>
          <w:kern w:val="0"/>
          <w:lang w:eastAsia="pl-PL" w:bidi="ar-SA"/>
        </w:rPr>
      </w:pPr>
      <w:r w:rsidRPr="00A02D73">
        <w:rPr>
          <w:rFonts w:ascii="Times New Roman" w:eastAsia="Times New Roman" w:hAnsi="Times New Roman" w:cs="Times New Roman"/>
          <w:color w:val="000000"/>
          <w:spacing w:val="-6"/>
          <w:kern w:val="0"/>
          <w:lang w:eastAsia="pl-PL" w:bidi="ar-SA"/>
        </w:rPr>
        <w:t>1. Na etapie realizacji i eksploatacji przedsięwzięcia:</w:t>
      </w:r>
    </w:p>
    <w:p w14:paraId="48039AE4"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należy zapewnić właściwe gospodarowanie odpadami wytwarzanymi w czasie realizacji i eksploatacji przedsięwzięcia, w tym minimalizować ich ilość, składować je selektywnie w wydzielonych i przystosowanych miejscach, w warunkach zabezpieczających przed przedostawaniem się do środowiska substancji szkodliwych oraz zapewnić ich sprawny odbiór lub ponowne wykorzystanie,</w:t>
      </w:r>
    </w:p>
    <w:p w14:paraId="4D59F6F7"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xml:space="preserve">- prace maszyn i urządzeń wykorzystywanych w trakcie robót budowlanych należy prowadzić wyłącznie w porze dziennej, stosować wyłączanie silników w trakcie postoju lub załadunku,  </w:t>
      </w:r>
    </w:p>
    <w:p w14:paraId="0F644F47"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zabezpieczyć plac budowy w materiał sorpcyjny do stosowania w przypadku wycieku substancji niebezpiecznych,</w:t>
      </w:r>
    </w:p>
    <w:p w14:paraId="16421FB3"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prace związane z realizacją inwestycji należy prowadzić p</w:t>
      </w:r>
      <w:r>
        <w:rPr>
          <w:rFonts w:ascii="Times New Roman" w:eastAsia="Times New Roman" w:hAnsi="Times New Roman" w:cs="Times New Roman"/>
          <w:color w:val="000000"/>
          <w:spacing w:val="-6"/>
          <w:kern w:val="0"/>
          <w:lang w:eastAsia="pl-PL" w:bidi="ar-SA"/>
        </w:rPr>
        <w:t xml:space="preserve">rzed sezonem </w:t>
      </w:r>
      <w:r w:rsidRPr="00A02D73">
        <w:rPr>
          <w:rFonts w:ascii="Times New Roman" w:eastAsia="Times New Roman" w:hAnsi="Times New Roman" w:cs="Times New Roman"/>
          <w:color w:val="000000"/>
          <w:spacing w:val="-6"/>
          <w:kern w:val="0"/>
          <w:lang w:eastAsia="pl-PL" w:bidi="ar-SA"/>
        </w:rPr>
        <w:t>lęgowym ptaków,</w:t>
      </w:r>
      <w:r>
        <w:rPr>
          <w:rFonts w:ascii="Times New Roman" w:eastAsia="Times New Roman" w:hAnsi="Times New Roman" w:cs="Times New Roman"/>
          <w:color w:val="000000"/>
          <w:spacing w:val="-6"/>
          <w:kern w:val="0"/>
          <w:lang w:eastAsia="pl-PL" w:bidi="ar-SA"/>
        </w:rPr>
        <w:t xml:space="preserve"> w okresie od 1 września do końca lutego; </w:t>
      </w:r>
      <w:r w:rsidRPr="00A02D73">
        <w:rPr>
          <w:rFonts w:ascii="Times New Roman" w:eastAsia="Times New Roman" w:hAnsi="Times New Roman" w:cs="Times New Roman"/>
          <w:color w:val="000000"/>
          <w:spacing w:val="-6"/>
          <w:kern w:val="0"/>
          <w:lang w:eastAsia="pl-PL" w:bidi="ar-SA"/>
        </w:rPr>
        <w:t xml:space="preserve">w przypadku konieczności rozpoczęcia prac w okresie lęgowym, należy prowadzić je pod nadzorem ornitologicznym,   </w:t>
      </w:r>
    </w:p>
    <w:p w14:paraId="01C6E5C1"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xml:space="preserve">- do czyszczenia paneli fotowoltaicznych stosować czystą wodę lub wodę demineralizowaną bez żadnych dodatków, w tym detergentów, </w:t>
      </w:r>
    </w:p>
    <w:p w14:paraId="4668DAC7"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teren pomiędzy rzędami paneli fotowoltaicznych i pomiędzy elementami konstrukcji wsporczej wykaszać w suche i słoneczne dni, od centrum farmy w kierunku jej brzegów, umożliwiając ucieczkę zwierząt,</w:t>
      </w:r>
    </w:p>
    <w:p w14:paraId="3F9DF0F1"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do pielęgnacji przestrzeni między panelami i pod panelami nie stosować sztucznego nawożenia, herbicydów i pestycydów,</w:t>
      </w:r>
    </w:p>
    <w:p w14:paraId="29312691"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xml:space="preserve">- zaprojektować konstrukcje wsporcze paneli fotowoltaicznych osadzane bezpośrednio na/ w gruncie, np. poprzez wbijanie w ziemię, </w:t>
      </w:r>
    </w:p>
    <w:p w14:paraId="5DA15A6C"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lastRenderedPageBreak/>
        <w:t>- zaprojektować panele pokryte powłoką antyrefleksyjną, w celu niwelacji efektu odbicia promieni słonecznych,</w:t>
      </w:r>
    </w:p>
    <w:p w14:paraId="1216C198"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urządzenia stanowiące źródła promieniowania elektromagnetycznego zaprojektować w obudowach o właściwościach ekranujących, z użyciem izolowanego okablowania,</w:t>
      </w:r>
    </w:p>
    <w:p w14:paraId="0E0DAE54"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w przypadku zastosowania transformatorów olejowych należy zabezpieczyć je przed wyciekiem poprzez zamontowanie szczelnej misy olejowej, będącej w stanie pomieścić całą objętość oleju na wypadek awarii, zabezpieczając środowisko gruntowo-wodne przed zanieczyszczeniem,</w:t>
      </w:r>
    </w:p>
    <w:p w14:paraId="3DE57248"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xml:space="preserve">- w przypadku zaplanowania ogrodzenia instalacji, zastosować przestrzeń pomiędzy powierzchnią gruntu, a dolną krawędzią ogrodzenia, umożliwiającą swobodną migrację płazów, gadów i innych drobnych zwierząt, </w:t>
      </w:r>
    </w:p>
    <w:p w14:paraId="265DFC9D"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linie przesyłowe do zasilania i odprowadzania energii elektrycznej prowadzić pod ziemią,</w:t>
      </w:r>
    </w:p>
    <w:p w14:paraId="7EB0DF4F"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 xml:space="preserve">- w trakcie robót zabezpieczyć wykopy pod kable elektroenergetyczne, przed przedostawaniem się do nich drobnych zwierząt (gryzonie, gady, płazy), w przypadku dostania się drobnych zwierząt do wykopów, podjąć natychmiastowe działania celem wypuszczenia ich poza rejon prowadzonych prac.  </w:t>
      </w:r>
    </w:p>
    <w:p w14:paraId="6273D674" w14:textId="77777777" w:rsidR="00DB70CE" w:rsidRPr="00A02D73" w:rsidRDefault="00DB70CE" w:rsidP="00DB70CE">
      <w:pPr>
        <w:widowControl/>
        <w:suppressAutoHyphens w:val="0"/>
        <w:spacing w:line="198" w:lineRule="atLeast"/>
        <w:jc w:val="both"/>
        <w:rPr>
          <w:rFonts w:ascii="Times New Roman" w:eastAsia="Times New Roman" w:hAnsi="Times New Roman" w:cs="Times New Roman"/>
          <w:color w:val="000000"/>
          <w:spacing w:val="-6"/>
          <w:kern w:val="0"/>
          <w:lang w:eastAsia="pl-PL" w:bidi="ar-SA"/>
        </w:rPr>
      </w:pPr>
      <w:r>
        <w:rPr>
          <w:rFonts w:ascii="Times New Roman" w:eastAsia="Times New Roman" w:hAnsi="Times New Roman" w:cs="Times New Roman"/>
          <w:color w:val="000000"/>
          <w:spacing w:val="-6"/>
          <w:kern w:val="0"/>
          <w:lang w:eastAsia="pl-PL" w:bidi="ar-SA"/>
        </w:rPr>
        <w:t>- występujące w obrębie działki nr 93/6 łąki trwałe (ŁIII) o pow. 0,0622 ha, pastwiska trwałe (</w:t>
      </w:r>
      <w:proofErr w:type="spellStart"/>
      <w:r>
        <w:rPr>
          <w:rFonts w:ascii="Times New Roman" w:eastAsia="Times New Roman" w:hAnsi="Times New Roman" w:cs="Times New Roman"/>
          <w:color w:val="000000"/>
          <w:spacing w:val="-6"/>
          <w:kern w:val="0"/>
          <w:lang w:eastAsia="pl-PL" w:bidi="ar-SA"/>
        </w:rPr>
        <w:t>Ps</w:t>
      </w:r>
      <w:proofErr w:type="spellEnd"/>
      <w:r>
        <w:rPr>
          <w:rFonts w:ascii="Times New Roman" w:eastAsia="Times New Roman" w:hAnsi="Times New Roman" w:cs="Times New Roman"/>
          <w:color w:val="000000"/>
          <w:spacing w:val="-6"/>
          <w:kern w:val="0"/>
          <w:lang w:eastAsia="pl-PL" w:bidi="ar-SA"/>
        </w:rPr>
        <w:t xml:space="preserve"> III) o pow. 0,0900 ha, nieużytki (N) o pow. 0,0600 ha i rowy (W)  o pow. 0,0300 ha należy pozostawić w stanie niezmienionym. </w:t>
      </w:r>
      <w:r w:rsidRPr="00A02D73">
        <w:rPr>
          <w:rFonts w:ascii="Times New Roman" w:eastAsia="Times New Roman" w:hAnsi="Times New Roman" w:cs="Times New Roman"/>
          <w:color w:val="000000"/>
          <w:spacing w:val="-6"/>
          <w:kern w:val="0"/>
          <w:lang w:eastAsia="pl-PL" w:bidi="ar-SA"/>
        </w:rPr>
        <w:t xml:space="preserve">     </w:t>
      </w:r>
    </w:p>
    <w:p w14:paraId="10F70A9E" w14:textId="77777777" w:rsidR="00DB70CE" w:rsidRPr="00A02D73" w:rsidRDefault="00DB70CE" w:rsidP="00DB70CE">
      <w:pPr>
        <w:widowControl/>
        <w:suppressAutoHyphens w:val="0"/>
        <w:spacing w:before="100" w:beforeAutospacing="1" w:line="198" w:lineRule="atLeast"/>
        <w:ind w:left="2832" w:firstLine="708"/>
        <w:jc w:val="both"/>
        <w:rPr>
          <w:rFonts w:ascii="Times New Roman" w:eastAsia="Times New Roman" w:hAnsi="Times New Roman" w:cs="Times New Roman"/>
          <w:b/>
          <w:bCs/>
          <w:color w:val="000000"/>
          <w:spacing w:val="-6"/>
          <w:kern w:val="0"/>
          <w:sz w:val="28"/>
          <w:szCs w:val="28"/>
          <w:lang w:eastAsia="pl-PL" w:bidi="ar-SA"/>
        </w:rPr>
      </w:pPr>
      <w:r w:rsidRPr="00A02D73">
        <w:rPr>
          <w:rFonts w:ascii="Times New Roman" w:eastAsia="Times New Roman" w:hAnsi="Times New Roman" w:cs="Times New Roman"/>
          <w:b/>
          <w:bCs/>
          <w:color w:val="000000"/>
          <w:spacing w:val="-6"/>
          <w:kern w:val="0"/>
          <w:sz w:val="28"/>
          <w:szCs w:val="28"/>
          <w:lang w:eastAsia="pl-PL" w:bidi="ar-SA"/>
        </w:rPr>
        <w:t xml:space="preserve">Uzasadnienie </w:t>
      </w:r>
    </w:p>
    <w:p w14:paraId="705F0724" w14:textId="77777777" w:rsidR="00DB70CE" w:rsidRPr="00A02D73" w:rsidRDefault="00DB70CE" w:rsidP="00DB70CE">
      <w:pPr>
        <w:widowControl/>
        <w:suppressAutoHyphens w:val="0"/>
        <w:jc w:val="both"/>
        <w:rPr>
          <w:rFonts w:ascii="Times New Roman" w:eastAsia="Arial Unicode MS" w:hAnsi="Times New Roman" w:cs="Times New Roman"/>
          <w:b/>
          <w:bCs/>
          <w:kern w:val="0"/>
          <w:lang w:bidi="ar-SA"/>
        </w:rPr>
      </w:pPr>
    </w:p>
    <w:p w14:paraId="08A1F5AE" w14:textId="77777777" w:rsidR="00DB70CE" w:rsidRDefault="00DB70CE" w:rsidP="00DB70CE">
      <w:pPr>
        <w:widowControl/>
        <w:ind w:firstLine="708"/>
        <w:jc w:val="both"/>
        <w:rPr>
          <w:rFonts w:ascii="Times New Roman" w:hAnsi="Times New Roman"/>
          <w:kern w:val="2"/>
          <w:lang w:eastAsia="hi-IN"/>
        </w:rPr>
      </w:pPr>
      <w:r w:rsidRPr="00A02D73">
        <w:rPr>
          <w:rFonts w:ascii="Times New Roman" w:eastAsia="Arial Unicode MS" w:hAnsi="Times New Roman" w:cs="Times New Roman"/>
        </w:rPr>
        <w:t>W dniu 0</w:t>
      </w:r>
      <w:r>
        <w:rPr>
          <w:rFonts w:ascii="Times New Roman" w:eastAsia="Arial Unicode MS" w:hAnsi="Times New Roman" w:cs="Times New Roman"/>
        </w:rPr>
        <w:t>8</w:t>
      </w:r>
      <w:r w:rsidRPr="00A02D73">
        <w:rPr>
          <w:rFonts w:ascii="Times New Roman" w:eastAsia="Arial Unicode MS" w:hAnsi="Times New Roman" w:cs="Times New Roman"/>
        </w:rPr>
        <w:t>.</w:t>
      </w:r>
      <w:r>
        <w:rPr>
          <w:rFonts w:ascii="Times New Roman" w:eastAsia="Arial Unicode MS" w:hAnsi="Times New Roman" w:cs="Times New Roman"/>
        </w:rPr>
        <w:t>03</w:t>
      </w:r>
      <w:r w:rsidRPr="00A02D73">
        <w:rPr>
          <w:rFonts w:ascii="Times New Roman" w:eastAsia="Arial Unicode MS" w:hAnsi="Times New Roman" w:cs="Times New Roman"/>
        </w:rPr>
        <w:t>.202</w:t>
      </w:r>
      <w:r>
        <w:rPr>
          <w:rFonts w:ascii="Times New Roman" w:eastAsia="Arial Unicode MS" w:hAnsi="Times New Roman" w:cs="Times New Roman"/>
        </w:rPr>
        <w:t>1</w:t>
      </w:r>
      <w:r w:rsidRPr="00A02D73">
        <w:rPr>
          <w:rFonts w:ascii="Times New Roman" w:eastAsia="Arial Unicode MS" w:hAnsi="Times New Roman" w:cs="Times New Roman"/>
        </w:rPr>
        <w:t xml:space="preserve"> r. do Urzędu Gminy Braniewo wpłynął wniosek złożony przez</w:t>
      </w:r>
      <w:r>
        <w:rPr>
          <w:rFonts w:ascii="Times New Roman" w:eastAsia="Arial Unicode MS" w:hAnsi="Times New Roman" w:cs="Times New Roman"/>
        </w:rPr>
        <w:t xml:space="preserve"> </w:t>
      </w:r>
      <w:r>
        <w:rPr>
          <w:rFonts w:ascii="Times New Roman" w:eastAsia="Times New Roman" w:hAnsi="Times New Roman" w:cs="Times New Roman"/>
          <w:color w:val="000000"/>
          <w:spacing w:val="-6"/>
          <w:kern w:val="0"/>
          <w:lang w:eastAsia="pl-PL" w:bidi="ar-SA"/>
        </w:rPr>
        <w:t xml:space="preserve">EPLANT 31 Sp. z o.o. w Krakowie </w:t>
      </w:r>
      <w:r w:rsidRPr="00A02D73">
        <w:rPr>
          <w:rFonts w:ascii="Times New Roman" w:eastAsia="Arial Unicode MS" w:hAnsi="Times New Roman" w:cs="Times New Roman"/>
        </w:rPr>
        <w:t>o wydanie decyzji o środowiskowych uwarunkowaniach dla przedsięwzięcia polegającego na</w:t>
      </w:r>
      <w:r w:rsidRPr="00A02D73">
        <w:rPr>
          <w:rFonts w:ascii="Times New Roman" w:eastAsia="Arial Unicode MS" w:hAnsi="Times New Roman" w:cs="Times New Roman"/>
          <w:b/>
          <w:bCs/>
        </w:rPr>
        <w:t xml:space="preserve"> </w:t>
      </w:r>
      <w:r w:rsidRPr="003D78B9">
        <w:rPr>
          <w:rFonts w:ascii="Times New Roman" w:hAnsi="Times New Roman"/>
          <w:lang w:eastAsia="hi-IN"/>
        </w:rPr>
        <w:t>„Budowie kompleksu odrębnych farm fotowoltaicznych do 1,0 MW każda o łącznej mocy do 12 MW, zlokalizowanych w miejscowości Szyleny, gm. Braniewo wraz z zagospodarowaniem terenu i niezbędną dla każdej z farm infrastruktur</w:t>
      </w:r>
      <w:r>
        <w:rPr>
          <w:rFonts w:ascii="Times New Roman" w:hAnsi="Times New Roman"/>
          <w:lang w:eastAsia="hi-IN"/>
        </w:rPr>
        <w:t>ą</w:t>
      </w:r>
      <w:r w:rsidRPr="003D78B9">
        <w:rPr>
          <w:rFonts w:ascii="Times New Roman" w:hAnsi="Times New Roman"/>
          <w:lang w:eastAsia="hi-IN"/>
        </w:rPr>
        <w:t>, w tym z magazynem energii, z możliwością dzielenia na etapy lub budowania w całości</w:t>
      </w:r>
      <w:r>
        <w:rPr>
          <w:rFonts w:ascii="Times New Roman" w:hAnsi="Times New Roman"/>
          <w:lang w:eastAsia="hi-IN"/>
        </w:rPr>
        <w:t>”</w:t>
      </w:r>
      <w:r w:rsidRPr="002B4C2E">
        <w:rPr>
          <w:rFonts w:ascii="Times New Roman" w:hAnsi="Times New Roman"/>
          <w:kern w:val="2"/>
          <w:lang w:eastAsia="hi-IN"/>
        </w:rPr>
        <w:t xml:space="preserve"> powiat braniewski, woj. warmińsko-mazurskie</w:t>
      </w:r>
      <w:r>
        <w:rPr>
          <w:rFonts w:ascii="Times New Roman" w:hAnsi="Times New Roman"/>
          <w:kern w:val="2"/>
          <w:lang w:eastAsia="hi-IN"/>
        </w:rPr>
        <w:t xml:space="preserve">. </w:t>
      </w:r>
    </w:p>
    <w:p w14:paraId="485AC297" w14:textId="77777777" w:rsidR="00DB70CE" w:rsidRPr="00A02D73" w:rsidRDefault="00DB70CE" w:rsidP="00DB70CE">
      <w:pPr>
        <w:widowControl/>
        <w:ind w:firstLine="708"/>
        <w:jc w:val="both"/>
        <w:rPr>
          <w:rFonts w:ascii="Times New Roman" w:eastAsia="Arial Unicode MS" w:hAnsi="Times New Roman" w:cs="Times New Roman"/>
        </w:rPr>
      </w:pPr>
      <w:r w:rsidRPr="00A02D73">
        <w:rPr>
          <w:rFonts w:ascii="Times New Roman" w:eastAsia="Arial Unicode MS" w:hAnsi="Times New Roman" w:cs="Times New Roman"/>
        </w:rPr>
        <w:t>Z przedłożonych dokumentów wynika, iż przedmiotowe przedsięwzięcie zgodnie z  § 3 ust. 1 pkt 54 lit b rozporządzenia Rady Ministrów z dnia 10 września 2019 r. w sprawie  przedsięwzięć mogących znacząco oddziaływać na środowisko (Dz.U.  z 2019 r. , poz. 1839), należy do grupy przedsięwzięć mogących potencjalnie znacząco oddziaływać na środowisko, dla których sporządzenie raportu o oddziaływaniu na środowisko może być wymagane.</w:t>
      </w:r>
    </w:p>
    <w:p w14:paraId="5CE80567" w14:textId="77777777" w:rsidR="00DB70CE" w:rsidRDefault="00DB70CE" w:rsidP="00DB70CE">
      <w:pPr>
        <w:autoSpaceDE w:val="0"/>
        <w:autoSpaceDN w:val="0"/>
        <w:adjustRightInd w:val="0"/>
        <w:ind w:firstLine="567"/>
        <w:jc w:val="both"/>
        <w:rPr>
          <w:rFonts w:ascii="Times New Roman" w:eastAsia="Arial Unicode MS" w:hAnsi="Times New Roman" w:cs="Times New Roman"/>
        </w:rPr>
      </w:pPr>
      <w:r w:rsidRPr="00A02D73">
        <w:rPr>
          <w:rFonts w:ascii="Times New Roman" w:hAnsi="Times New Roman"/>
          <w:bCs/>
          <w:lang w:eastAsia="hi-IN"/>
        </w:rPr>
        <w:t xml:space="preserve">Teren inwestycji nie jest objęty miejscowym planem zagospodarowania przestrzennego.     </w:t>
      </w:r>
      <w:r w:rsidRPr="00A02D73">
        <w:rPr>
          <w:rFonts w:ascii="Times New Roman" w:eastAsia="Arial Unicode MS" w:hAnsi="Times New Roman" w:cs="Times New Roman"/>
        </w:rPr>
        <w:t xml:space="preserve">Strony postępowania zostały powiadomione o jego wszczęciu </w:t>
      </w:r>
      <w:r w:rsidRPr="00A02D73">
        <w:rPr>
          <w:rFonts w:ascii="Times New Roman" w:eastAsia="Times New Roman" w:hAnsi="Times New Roman" w:cs="Times New Roman"/>
          <w:color w:val="000000"/>
          <w:kern w:val="0"/>
          <w:lang w:eastAsia="pl-PL" w:bidi="ar-SA"/>
        </w:rPr>
        <w:t xml:space="preserve">i możliwości składania uwag i wniosków w </w:t>
      </w:r>
      <w:r>
        <w:rPr>
          <w:rFonts w:ascii="Times New Roman" w:eastAsia="Times New Roman" w:hAnsi="Times New Roman" w:cs="Times New Roman"/>
          <w:color w:val="000000"/>
          <w:kern w:val="0"/>
          <w:lang w:eastAsia="pl-PL" w:bidi="ar-SA"/>
        </w:rPr>
        <w:t xml:space="preserve">obwieszczeniu </w:t>
      </w:r>
      <w:r w:rsidRPr="00A02D73">
        <w:rPr>
          <w:rFonts w:ascii="Times New Roman" w:eastAsia="Arial Unicode MS" w:hAnsi="Times New Roman" w:cs="Times New Roman"/>
        </w:rPr>
        <w:t xml:space="preserve">z dnia </w:t>
      </w:r>
      <w:r>
        <w:rPr>
          <w:rFonts w:ascii="Times New Roman" w:eastAsia="Arial Unicode MS" w:hAnsi="Times New Roman" w:cs="Times New Roman"/>
        </w:rPr>
        <w:t>30</w:t>
      </w:r>
      <w:r w:rsidRPr="00A02D73">
        <w:rPr>
          <w:rFonts w:ascii="Times New Roman" w:eastAsia="Arial Unicode MS" w:hAnsi="Times New Roman" w:cs="Times New Roman"/>
        </w:rPr>
        <w:t>.</w:t>
      </w:r>
      <w:r>
        <w:rPr>
          <w:rFonts w:ascii="Times New Roman" w:eastAsia="Arial Unicode MS" w:hAnsi="Times New Roman" w:cs="Times New Roman"/>
        </w:rPr>
        <w:t>03</w:t>
      </w:r>
      <w:r w:rsidRPr="00A02D73">
        <w:rPr>
          <w:rFonts w:ascii="Times New Roman" w:eastAsia="Arial Unicode MS" w:hAnsi="Times New Roman" w:cs="Times New Roman"/>
        </w:rPr>
        <w:t>.202</w:t>
      </w:r>
      <w:r>
        <w:rPr>
          <w:rFonts w:ascii="Times New Roman" w:eastAsia="Arial Unicode MS" w:hAnsi="Times New Roman" w:cs="Times New Roman"/>
        </w:rPr>
        <w:t>1</w:t>
      </w:r>
      <w:r w:rsidRPr="00A02D73">
        <w:rPr>
          <w:rFonts w:ascii="Times New Roman" w:eastAsia="Arial Unicode MS" w:hAnsi="Times New Roman" w:cs="Times New Roman"/>
        </w:rPr>
        <w:t xml:space="preserve"> r.</w:t>
      </w:r>
    </w:p>
    <w:p w14:paraId="4C24257F" w14:textId="77777777" w:rsidR="00DB70CE" w:rsidRDefault="00DB70CE" w:rsidP="00DB70CE">
      <w:pPr>
        <w:spacing w:line="200" w:lineRule="atLeast"/>
        <w:jc w:val="both"/>
        <w:rPr>
          <w:rFonts w:ascii="Times New Roman" w:eastAsia="Arial Unicode MS" w:hAnsi="Times New Roman" w:cs="Times New Roman"/>
        </w:rPr>
      </w:pPr>
      <w:r w:rsidRPr="00A02D73">
        <w:rPr>
          <w:rFonts w:ascii="Times New Roman" w:eastAsia="Times New Roman" w:hAnsi="Times New Roman" w:cs="Times New Roman"/>
        </w:rPr>
        <w:t xml:space="preserve">        </w:t>
      </w:r>
      <w:r w:rsidRPr="00A02D73">
        <w:rPr>
          <w:rFonts w:ascii="Times New Roman" w:eastAsia="Arial Unicode MS" w:hAnsi="Times New Roman" w:cs="Times New Roman"/>
        </w:rPr>
        <w:t>Na podstawie art. 64 ustawy z dnia 03 października 2008 r. o udostępnianiu informacji o środowisku i jego ochronie, udziale społeczeństwa w ochronie środowiska oraz o ocenach oddziaływania na środowisko (</w:t>
      </w:r>
      <w:proofErr w:type="spellStart"/>
      <w:r w:rsidRPr="00A02D73">
        <w:rPr>
          <w:rFonts w:ascii="Times New Roman" w:eastAsia="Arial Unicode MS" w:hAnsi="Times New Roman" w:cs="Times New Roman"/>
        </w:rPr>
        <w:t>t.j</w:t>
      </w:r>
      <w:proofErr w:type="spellEnd"/>
      <w:r w:rsidRPr="00A02D73">
        <w:rPr>
          <w:rFonts w:ascii="Times New Roman" w:eastAsia="Arial Unicode MS" w:hAnsi="Times New Roman" w:cs="Times New Roman"/>
        </w:rPr>
        <w:t>. Dz.U. z 202</w:t>
      </w:r>
      <w:r>
        <w:rPr>
          <w:rFonts w:ascii="Times New Roman" w:eastAsia="Arial Unicode MS" w:hAnsi="Times New Roman" w:cs="Times New Roman"/>
        </w:rPr>
        <w:t>1</w:t>
      </w:r>
      <w:r w:rsidRPr="00A02D73">
        <w:rPr>
          <w:rFonts w:ascii="Times New Roman" w:eastAsia="Arial Unicode MS" w:hAnsi="Times New Roman" w:cs="Times New Roman"/>
        </w:rPr>
        <w:t xml:space="preserve"> r., poz. 2</w:t>
      </w:r>
      <w:r>
        <w:rPr>
          <w:rFonts w:ascii="Times New Roman" w:eastAsia="Arial Unicode MS" w:hAnsi="Times New Roman" w:cs="Times New Roman"/>
        </w:rPr>
        <w:t xml:space="preserve">47 </w:t>
      </w:r>
      <w:proofErr w:type="spellStart"/>
      <w:r w:rsidRPr="00A02D73">
        <w:rPr>
          <w:rFonts w:ascii="Times New Roman" w:eastAsia="Arial Unicode MS" w:hAnsi="Times New Roman" w:cs="Times New Roman"/>
        </w:rPr>
        <w:t>późn</w:t>
      </w:r>
      <w:proofErr w:type="spellEnd"/>
      <w:r w:rsidRPr="00A02D73">
        <w:rPr>
          <w:rFonts w:ascii="Times New Roman" w:eastAsia="Arial Unicode MS" w:hAnsi="Times New Roman" w:cs="Times New Roman"/>
        </w:rPr>
        <w:t xml:space="preserve">. zm.),  pismem z dnia </w:t>
      </w:r>
      <w:r>
        <w:rPr>
          <w:rFonts w:ascii="Times New Roman" w:eastAsia="Arial Unicode MS" w:hAnsi="Times New Roman" w:cs="Times New Roman"/>
        </w:rPr>
        <w:t>30</w:t>
      </w:r>
      <w:r w:rsidRPr="00A02D73">
        <w:rPr>
          <w:rFonts w:ascii="Times New Roman" w:eastAsia="Arial Unicode MS" w:hAnsi="Times New Roman" w:cs="Times New Roman"/>
        </w:rPr>
        <w:t>.</w:t>
      </w:r>
      <w:r>
        <w:rPr>
          <w:rFonts w:ascii="Times New Roman" w:eastAsia="Arial Unicode MS" w:hAnsi="Times New Roman" w:cs="Times New Roman"/>
        </w:rPr>
        <w:t>03</w:t>
      </w:r>
      <w:r w:rsidRPr="00A02D73">
        <w:rPr>
          <w:rFonts w:ascii="Times New Roman" w:eastAsia="Arial Unicode MS" w:hAnsi="Times New Roman" w:cs="Times New Roman"/>
        </w:rPr>
        <w:t>.202</w:t>
      </w:r>
      <w:r>
        <w:rPr>
          <w:rFonts w:ascii="Times New Roman" w:eastAsia="Arial Unicode MS" w:hAnsi="Times New Roman" w:cs="Times New Roman"/>
        </w:rPr>
        <w:t xml:space="preserve">1 </w:t>
      </w:r>
      <w:r w:rsidRPr="00A02D73">
        <w:rPr>
          <w:rFonts w:ascii="Times New Roman" w:eastAsia="Arial Unicode MS" w:hAnsi="Times New Roman" w:cs="Times New Roman"/>
        </w:rPr>
        <w:t>r., Wójt Gminy Braniewo wystąpił do właściwych organów o opinię w sprawie ustalenia konieczności przeprowadzenia oceny oddziaływania na środowisko oraz sporządzenia raportu dla przedmiotowego przedsięwzięcia oraz jego ewentualnego zakresu.</w:t>
      </w:r>
    </w:p>
    <w:p w14:paraId="21BF5440" w14:textId="77777777" w:rsidR="00DB70CE" w:rsidRDefault="00DB70CE" w:rsidP="00DB70CE">
      <w:pPr>
        <w:spacing w:line="200" w:lineRule="atLeast"/>
        <w:ind w:firstLine="708"/>
        <w:jc w:val="both"/>
        <w:rPr>
          <w:rFonts w:ascii="Times New Roman" w:eastAsia="Arial Unicode MS" w:hAnsi="Times New Roman" w:cs="Times New Roman"/>
        </w:rPr>
      </w:pPr>
      <w:r w:rsidRPr="00A02D73">
        <w:rPr>
          <w:rFonts w:ascii="Times New Roman" w:eastAsia="Arial Unicode MS" w:hAnsi="Times New Roman" w:cs="Times New Roman"/>
        </w:rPr>
        <w:t xml:space="preserve">Państwowy Powiatowy Inspektor Sanitarny w Braniewie w opinii sanitarnej z dnia </w:t>
      </w:r>
      <w:r>
        <w:rPr>
          <w:rFonts w:ascii="Times New Roman" w:eastAsia="Arial Unicode MS" w:hAnsi="Times New Roman" w:cs="Times New Roman"/>
        </w:rPr>
        <w:t>12</w:t>
      </w:r>
      <w:r w:rsidRPr="00A02D73">
        <w:rPr>
          <w:rFonts w:ascii="Times New Roman" w:eastAsia="Arial Unicode MS" w:hAnsi="Times New Roman" w:cs="Times New Roman"/>
        </w:rPr>
        <w:t>.</w:t>
      </w:r>
      <w:r>
        <w:rPr>
          <w:rFonts w:ascii="Times New Roman" w:eastAsia="Arial Unicode MS" w:hAnsi="Times New Roman" w:cs="Times New Roman"/>
        </w:rPr>
        <w:t>04</w:t>
      </w:r>
      <w:r w:rsidRPr="00A02D73">
        <w:rPr>
          <w:rFonts w:ascii="Times New Roman" w:eastAsia="Arial Unicode MS" w:hAnsi="Times New Roman" w:cs="Times New Roman"/>
        </w:rPr>
        <w:t>.202</w:t>
      </w:r>
      <w:r>
        <w:rPr>
          <w:rFonts w:ascii="Times New Roman" w:eastAsia="Arial Unicode MS" w:hAnsi="Times New Roman" w:cs="Times New Roman"/>
        </w:rPr>
        <w:t xml:space="preserve">1 </w:t>
      </w:r>
      <w:r w:rsidRPr="00A02D73">
        <w:rPr>
          <w:rFonts w:ascii="Times New Roman" w:eastAsia="Arial Unicode MS" w:hAnsi="Times New Roman" w:cs="Times New Roman"/>
        </w:rPr>
        <w:t>r., znak: ZNS.4464.</w:t>
      </w:r>
      <w:r>
        <w:rPr>
          <w:rFonts w:ascii="Times New Roman" w:eastAsia="Arial Unicode MS" w:hAnsi="Times New Roman" w:cs="Times New Roman"/>
        </w:rPr>
        <w:t>11</w:t>
      </w:r>
      <w:r w:rsidRPr="00A02D73">
        <w:rPr>
          <w:rFonts w:ascii="Times New Roman" w:eastAsia="Arial Unicode MS" w:hAnsi="Times New Roman" w:cs="Times New Roman"/>
        </w:rPr>
        <w:t>.202</w:t>
      </w:r>
      <w:r>
        <w:rPr>
          <w:rFonts w:ascii="Times New Roman" w:eastAsia="Arial Unicode MS" w:hAnsi="Times New Roman" w:cs="Times New Roman"/>
        </w:rPr>
        <w:t>1</w:t>
      </w:r>
      <w:r w:rsidRPr="00A02D73">
        <w:rPr>
          <w:rFonts w:ascii="Times New Roman" w:eastAsia="Arial Unicode MS" w:hAnsi="Times New Roman" w:cs="Times New Roman"/>
        </w:rPr>
        <w:t xml:space="preserve"> stwierdził brak potrzeby przeprowadzenia oceny oddziaływania na środowisko</w:t>
      </w:r>
      <w:r>
        <w:rPr>
          <w:rFonts w:ascii="Times New Roman" w:eastAsia="Arial Unicode MS" w:hAnsi="Times New Roman" w:cs="Times New Roman"/>
        </w:rPr>
        <w:t>.</w:t>
      </w:r>
    </w:p>
    <w:p w14:paraId="440FF04B" w14:textId="77777777" w:rsidR="00DB70CE" w:rsidRPr="00A02D73" w:rsidRDefault="00DB70CE" w:rsidP="00DB70CE">
      <w:pPr>
        <w:spacing w:line="200" w:lineRule="atLeast"/>
        <w:ind w:firstLine="708"/>
        <w:jc w:val="both"/>
        <w:rPr>
          <w:rFonts w:ascii="Times New Roman" w:eastAsia="Arial Unicode MS" w:hAnsi="Times New Roman" w:cs="Times New Roman"/>
          <w:b/>
          <w:bCs/>
        </w:rPr>
      </w:pPr>
      <w:r w:rsidRPr="00A02D73">
        <w:rPr>
          <w:rFonts w:ascii="Times New Roman" w:eastAsia="Arial Unicode MS" w:hAnsi="Times New Roman" w:cs="Times New Roman"/>
        </w:rPr>
        <w:t xml:space="preserve">Państwowe Gospodarstwo Wodne Wody Polskie w swojej opinii z dnia </w:t>
      </w:r>
      <w:r>
        <w:rPr>
          <w:rFonts w:ascii="Times New Roman" w:eastAsia="Arial Unicode MS" w:hAnsi="Times New Roman" w:cs="Times New Roman"/>
        </w:rPr>
        <w:t>09</w:t>
      </w:r>
      <w:r w:rsidRPr="00A02D73">
        <w:rPr>
          <w:rFonts w:ascii="Times New Roman" w:eastAsia="Arial Unicode MS" w:hAnsi="Times New Roman" w:cs="Times New Roman"/>
        </w:rPr>
        <w:t>.</w:t>
      </w:r>
      <w:r>
        <w:rPr>
          <w:rFonts w:ascii="Times New Roman" w:eastAsia="Arial Unicode MS" w:hAnsi="Times New Roman" w:cs="Times New Roman"/>
        </w:rPr>
        <w:t>04</w:t>
      </w:r>
      <w:r w:rsidRPr="00A02D73">
        <w:rPr>
          <w:rFonts w:ascii="Times New Roman" w:eastAsia="Arial Unicode MS" w:hAnsi="Times New Roman" w:cs="Times New Roman"/>
        </w:rPr>
        <w:t>.202</w:t>
      </w:r>
      <w:r>
        <w:rPr>
          <w:rFonts w:ascii="Times New Roman" w:eastAsia="Arial Unicode MS" w:hAnsi="Times New Roman" w:cs="Times New Roman"/>
        </w:rPr>
        <w:t>1</w:t>
      </w:r>
      <w:r w:rsidRPr="00A02D73">
        <w:rPr>
          <w:rFonts w:ascii="Times New Roman" w:eastAsia="Arial Unicode MS" w:hAnsi="Times New Roman" w:cs="Times New Roman"/>
        </w:rPr>
        <w:t xml:space="preserve"> r., znak: GD.ZZŚ.2.435.</w:t>
      </w:r>
      <w:r>
        <w:rPr>
          <w:rFonts w:ascii="Times New Roman" w:eastAsia="Arial Unicode MS" w:hAnsi="Times New Roman" w:cs="Times New Roman"/>
        </w:rPr>
        <w:t>65</w:t>
      </w:r>
      <w:r w:rsidRPr="00A02D73">
        <w:rPr>
          <w:rFonts w:ascii="Times New Roman" w:eastAsia="Arial Unicode MS" w:hAnsi="Times New Roman" w:cs="Times New Roman"/>
        </w:rPr>
        <w:t>.202</w:t>
      </w:r>
      <w:r>
        <w:rPr>
          <w:rFonts w:ascii="Times New Roman" w:eastAsia="Arial Unicode MS" w:hAnsi="Times New Roman" w:cs="Times New Roman"/>
        </w:rPr>
        <w:t>1</w:t>
      </w:r>
      <w:r w:rsidRPr="00A02D73">
        <w:rPr>
          <w:rFonts w:ascii="Times New Roman" w:eastAsia="Arial Unicode MS" w:hAnsi="Times New Roman" w:cs="Times New Roman"/>
        </w:rPr>
        <w:t>.</w:t>
      </w:r>
      <w:r>
        <w:rPr>
          <w:rFonts w:ascii="Times New Roman" w:eastAsia="Arial Unicode MS" w:hAnsi="Times New Roman" w:cs="Times New Roman"/>
        </w:rPr>
        <w:t>P</w:t>
      </w:r>
      <w:r w:rsidRPr="00A02D73">
        <w:rPr>
          <w:rFonts w:ascii="Times New Roman" w:eastAsia="Arial Unicode MS" w:hAnsi="Times New Roman" w:cs="Times New Roman"/>
        </w:rPr>
        <w:t>K</w:t>
      </w:r>
      <w:r w:rsidRPr="00A02D73">
        <w:rPr>
          <w:rFonts w:ascii="Times New Roman" w:eastAsia="Arial Unicode MS" w:hAnsi="Times New Roman" w:cs="Times New Roman"/>
          <w:b/>
          <w:bCs/>
        </w:rPr>
        <w:t xml:space="preserve"> </w:t>
      </w:r>
      <w:r w:rsidRPr="00A02D73">
        <w:rPr>
          <w:rFonts w:ascii="Times New Roman" w:eastAsia="Arial Unicode MS" w:hAnsi="Times New Roman" w:cs="Times New Roman"/>
        </w:rPr>
        <w:t>nie stwierdziło potrzeby przeprowadzenia oceny oddziaływania w/w przedsięwzięcia na środowisko.</w:t>
      </w:r>
    </w:p>
    <w:p w14:paraId="32824D4E" w14:textId="77777777" w:rsidR="00DB70CE" w:rsidRPr="00A02D73" w:rsidRDefault="00DB70CE" w:rsidP="00DB70CE">
      <w:pPr>
        <w:spacing w:line="200" w:lineRule="atLeast"/>
        <w:ind w:firstLine="708"/>
        <w:jc w:val="both"/>
        <w:rPr>
          <w:rFonts w:ascii="Times New Roman" w:eastAsia="Arial Unicode MS" w:hAnsi="Times New Roman" w:cs="Times New Roman"/>
        </w:rPr>
      </w:pPr>
      <w:r w:rsidRPr="00A02D73">
        <w:rPr>
          <w:rFonts w:ascii="Times New Roman" w:eastAsia="Arial Unicode MS" w:hAnsi="Times New Roman" w:cs="Times New Roman"/>
        </w:rPr>
        <w:t>W dniu 1</w:t>
      </w:r>
      <w:r>
        <w:rPr>
          <w:rFonts w:ascii="Times New Roman" w:eastAsia="Arial Unicode MS" w:hAnsi="Times New Roman" w:cs="Times New Roman"/>
        </w:rPr>
        <w:t>5</w:t>
      </w:r>
      <w:r w:rsidRPr="00A02D73">
        <w:rPr>
          <w:rFonts w:ascii="Times New Roman" w:eastAsia="Arial Unicode MS" w:hAnsi="Times New Roman" w:cs="Times New Roman"/>
        </w:rPr>
        <w:t>.</w:t>
      </w:r>
      <w:r>
        <w:rPr>
          <w:rFonts w:ascii="Times New Roman" w:eastAsia="Arial Unicode MS" w:hAnsi="Times New Roman" w:cs="Times New Roman"/>
        </w:rPr>
        <w:t>04</w:t>
      </w:r>
      <w:r w:rsidRPr="00A02D73">
        <w:rPr>
          <w:rFonts w:ascii="Times New Roman" w:eastAsia="Arial Unicode MS" w:hAnsi="Times New Roman" w:cs="Times New Roman"/>
        </w:rPr>
        <w:t>.202</w:t>
      </w:r>
      <w:r>
        <w:rPr>
          <w:rFonts w:ascii="Times New Roman" w:eastAsia="Arial Unicode MS" w:hAnsi="Times New Roman" w:cs="Times New Roman"/>
        </w:rPr>
        <w:t>1</w:t>
      </w:r>
      <w:r w:rsidRPr="00A02D73">
        <w:rPr>
          <w:rFonts w:ascii="Times New Roman" w:eastAsia="Arial Unicode MS" w:hAnsi="Times New Roman" w:cs="Times New Roman"/>
        </w:rPr>
        <w:t xml:space="preserve"> r. Regionalny Dyrektor Ochrony Środowiska w Olsztynie wydał postanowienie znak: WSTE.4220.6</w:t>
      </w:r>
      <w:r>
        <w:rPr>
          <w:rFonts w:ascii="Times New Roman" w:eastAsia="Arial Unicode MS" w:hAnsi="Times New Roman" w:cs="Times New Roman"/>
        </w:rPr>
        <w:t>2</w:t>
      </w:r>
      <w:r w:rsidRPr="00A02D73">
        <w:rPr>
          <w:rFonts w:ascii="Times New Roman" w:eastAsia="Arial Unicode MS" w:hAnsi="Times New Roman" w:cs="Times New Roman"/>
        </w:rPr>
        <w:t>.202</w:t>
      </w:r>
      <w:r>
        <w:rPr>
          <w:rFonts w:ascii="Times New Roman" w:eastAsia="Arial Unicode MS" w:hAnsi="Times New Roman" w:cs="Times New Roman"/>
        </w:rPr>
        <w:t>1</w:t>
      </w:r>
      <w:r w:rsidRPr="00A02D73">
        <w:rPr>
          <w:rFonts w:ascii="Times New Roman" w:eastAsia="Arial Unicode MS" w:hAnsi="Times New Roman" w:cs="Times New Roman"/>
        </w:rPr>
        <w:t>.</w:t>
      </w:r>
      <w:r>
        <w:rPr>
          <w:rFonts w:ascii="Times New Roman" w:eastAsia="Arial Unicode MS" w:hAnsi="Times New Roman" w:cs="Times New Roman"/>
        </w:rPr>
        <w:t>JM</w:t>
      </w:r>
      <w:r w:rsidRPr="00A02D73">
        <w:rPr>
          <w:rFonts w:ascii="Times New Roman" w:eastAsia="Arial Unicode MS" w:hAnsi="Times New Roman" w:cs="Times New Roman"/>
        </w:rPr>
        <w:t xml:space="preserve">, wyrażające opinię, iż nie istnieje konieczność przeprowadzenia oceny oddziaływania na środowisko i opracowania raportu o oddziaływaniu </w:t>
      </w:r>
      <w:r w:rsidRPr="00A02D73">
        <w:rPr>
          <w:rFonts w:ascii="Times New Roman" w:eastAsia="Arial Unicode MS" w:hAnsi="Times New Roman" w:cs="Times New Roman"/>
        </w:rPr>
        <w:lastRenderedPageBreak/>
        <w:t xml:space="preserve">przedsięwzięcia na środowisko. </w:t>
      </w:r>
      <w:r w:rsidRPr="00A02D73">
        <w:rPr>
          <w:rFonts w:ascii="Times New Roman" w:eastAsia="Arial Unicode MS" w:hAnsi="Times New Roman" w:cs="Times New Roman"/>
        </w:rPr>
        <w:tab/>
      </w:r>
    </w:p>
    <w:p w14:paraId="4BDC7DEE"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xml:space="preserve">W obwieszczeniu z </w:t>
      </w:r>
      <w:r w:rsidRPr="00A02D73">
        <w:rPr>
          <w:rFonts w:ascii="Times New Roman" w:eastAsia="Arial Unicode MS" w:hAnsi="Times New Roman" w:cs="Times New Roman"/>
        </w:rPr>
        <w:t xml:space="preserve">dnia </w:t>
      </w:r>
      <w:r>
        <w:rPr>
          <w:rFonts w:ascii="Times New Roman" w:eastAsia="Arial Unicode MS" w:hAnsi="Times New Roman" w:cs="Times New Roman"/>
        </w:rPr>
        <w:t>20</w:t>
      </w:r>
      <w:r w:rsidRPr="00A02D73">
        <w:rPr>
          <w:rFonts w:ascii="Times New Roman" w:eastAsia="Arial Unicode MS" w:hAnsi="Times New Roman" w:cs="Times New Roman"/>
        </w:rPr>
        <w:t>.0</w:t>
      </w:r>
      <w:r>
        <w:rPr>
          <w:rFonts w:ascii="Times New Roman" w:eastAsia="Arial Unicode MS" w:hAnsi="Times New Roman" w:cs="Times New Roman"/>
        </w:rPr>
        <w:t>4</w:t>
      </w:r>
      <w:r w:rsidRPr="00A02D73">
        <w:rPr>
          <w:rFonts w:ascii="Times New Roman" w:eastAsia="Arial Unicode MS" w:hAnsi="Times New Roman" w:cs="Times New Roman"/>
        </w:rPr>
        <w:t xml:space="preserve">.2021 r. powiadomiono strony postępowania o możliwości zapoznania się i wypowiedzenia co do zebranych dowodów i materiałów przed wydaniem decyzji o środowiskowych uwarunkowaniach. </w:t>
      </w:r>
    </w:p>
    <w:p w14:paraId="64D7F012" w14:textId="77777777" w:rsidR="00DB70CE" w:rsidRDefault="00DB70CE" w:rsidP="00DB70CE">
      <w:pPr>
        <w:spacing w:line="200" w:lineRule="atLeast"/>
        <w:ind w:firstLine="708"/>
        <w:jc w:val="both"/>
        <w:rPr>
          <w:rFonts w:ascii="Times New Roman" w:eastAsia="Arial Unicode MS" w:hAnsi="Times New Roman" w:cs="Times New Roman"/>
        </w:rPr>
      </w:pPr>
      <w:r w:rsidRPr="00A02D73">
        <w:rPr>
          <w:rFonts w:ascii="Times New Roman" w:eastAsia="Arial Unicode MS" w:hAnsi="Times New Roman" w:cs="Times New Roman"/>
        </w:rPr>
        <w:t xml:space="preserve">Planowane przedsięwzięcie realizowane będzie na </w:t>
      </w:r>
      <w:r>
        <w:rPr>
          <w:rFonts w:ascii="Times New Roman" w:eastAsia="Arial Unicode MS" w:hAnsi="Times New Roman" w:cs="Times New Roman"/>
        </w:rPr>
        <w:t xml:space="preserve">części </w:t>
      </w:r>
      <w:r w:rsidRPr="00A02D73">
        <w:rPr>
          <w:rFonts w:ascii="Times New Roman" w:eastAsia="Arial Unicode MS" w:hAnsi="Times New Roman" w:cs="Times New Roman"/>
        </w:rPr>
        <w:t xml:space="preserve">działki nr </w:t>
      </w:r>
      <w:r>
        <w:rPr>
          <w:rFonts w:ascii="Times New Roman" w:eastAsia="Arial Unicode MS" w:hAnsi="Times New Roman" w:cs="Times New Roman"/>
        </w:rPr>
        <w:t xml:space="preserve">93/6 </w:t>
      </w:r>
      <w:r w:rsidRPr="00A02D73">
        <w:rPr>
          <w:rFonts w:ascii="Times New Roman" w:eastAsia="Arial Unicode MS" w:hAnsi="Times New Roman" w:cs="Times New Roman"/>
        </w:rPr>
        <w:t xml:space="preserve">obręb </w:t>
      </w:r>
      <w:r>
        <w:rPr>
          <w:rFonts w:ascii="Times New Roman" w:eastAsia="Arial Unicode MS" w:hAnsi="Times New Roman" w:cs="Times New Roman"/>
        </w:rPr>
        <w:t>Szyleny</w:t>
      </w:r>
      <w:r w:rsidRPr="00A02D73">
        <w:rPr>
          <w:rFonts w:ascii="Times New Roman" w:eastAsia="Arial Unicode MS" w:hAnsi="Times New Roman" w:cs="Times New Roman"/>
        </w:rPr>
        <w:t xml:space="preserve">, gmina Braniewo, powiat braniewski, woj. warmińsko-mazurskie. Powierzchnia terenu objętego inwestycją będzie wynosiła do </w:t>
      </w:r>
      <w:r>
        <w:rPr>
          <w:rFonts w:ascii="Times New Roman" w:eastAsia="Arial Unicode MS" w:hAnsi="Times New Roman" w:cs="Times New Roman"/>
        </w:rPr>
        <w:t>9,7244</w:t>
      </w:r>
      <w:r w:rsidRPr="00A02D73">
        <w:rPr>
          <w:rFonts w:ascii="Times New Roman" w:eastAsia="Arial Unicode MS" w:hAnsi="Times New Roman" w:cs="Times New Roman"/>
        </w:rPr>
        <w:t xml:space="preserve"> ha. </w:t>
      </w:r>
    </w:p>
    <w:p w14:paraId="4B21CFDC"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Celem przedsięwzięcia jest poprawa efektywności energetycznej poprzez wprowadzenie systemów energii odnawialnej. Zamierzeniem inwestycji jest pozyskanie energii elektrycznej pochodzącej z przetworzenia energii słonecznej przez ogniwa fotowoltaiczne.</w:t>
      </w:r>
    </w:p>
    <w:p w14:paraId="6B300548"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xml:space="preserve">Inwestycja polegać będzie na montażu do 30 000 sztuk paneli fotowoltaicznych o łącznej mocy do 12MW. Inwestor dopuszcza realizację inwestycji do 12 x do 1 MW tj. do 12x do 2500 szt. paneli.  </w:t>
      </w:r>
      <w:r>
        <w:rPr>
          <w:rFonts w:ascii="Times New Roman" w:eastAsia="Arial Unicode MS" w:hAnsi="Times New Roman" w:cs="Times New Roman"/>
        </w:rPr>
        <w:tab/>
        <w:t xml:space="preserve"> </w:t>
      </w:r>
    </w:p>
    <w:p w14:paraId="2C479D9C"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xml:space="preserve">Na powierzchni działki inwestycyjnej występują klasy gruntów: ŁIII, ŁIV, N, </w:t>
      </w:r>
      <w:proofErr w:type="spellStart"/>
      <w:r>
        <w:rPr>
          <w:rFonts w:ascii="Times New Roman" w:eastAsia="Arial Unicode MS" w:hAnsi="Times New Roman" w:cs="Times New Roman"/>
        </w:rPr>
        <w:t>PsIII</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RIIIb</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RIVa</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RIVb</w:t>
      </w:r>
      <w:proofErr w:type="spellEnd"/>
      <w:r>
        <w:rPr>
          <w:rFonts w:ascii="Times New Roman" w:eastAsia="Arial Unicode MS" w:hAnsi="Times New Roman" w:cs="Times New Roman"/>
        </w:rPr>
        <w:t xml:space="preserve">, W. </w:t>
      </w:r>
    </w:p>
    <w:p w14:paraId="5276264A"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xml:space="preserve">Najbliższa zabudowa mieszkalna w okolicy inwestycji znajduje się w odległości ok. 30 m od granic działki inwestycyjnej w kierunku zachodnim, 35 m od granic działki inwestycyjnej w kierunku południowym, 49 m od granicy działki inwestycyjnej w kierunku południowo-wschodnim. </w:t>
      </w:r>
    </w:p>
    <w:p w14:paraId="19A7BCB4" w14:textId="77777777" w:rsidR="00DB70CE" w:rsidRDefault="00DB70CE" w:rsidP="00DB70CE">
      <w:pPr>
        <w:spacing w:line="200" w:lineRule="atLeast"/>
        <w:ind w:firstLine="708"/>
        <w:jc w:val="both"/>
        <w:rPr>
          <w:rFonts w:ascii="Times New Roman" w:eastAsia="Arial Unicode MS" w:hAnsi="Times New Roman" w:cs="Times New Roman"/>
        </w:rPr>
      </w:pPr>
      <w:r w:rsidRPr="00A02D73">
        <w:rPr>
          <w:rFonts w:ascii="Times New Roman" w:eastAsia="Arial Unicode MS" w:hAnsi="Times New Roman" w:cs="Times New Roman"/>
        </w:rPr>
        <w:t xml:space="preserve">W skład instalacji fotowoltaicznej wchodzić będą następujące elementy: -panele fotowoltaiczne - konstrukcja nośna do instalacji paneli; - falowniki </w:t>
      </w:r>
      <w:r>
        <w:rPr>
          <w:rFonts w:ascii="Times New Roman" w:eastAsia="Arial Unicode MS" w:hAnsi="Times New Roman" w:cs="Times New Roman"/>
        </w:rPr>
        <w:t xml:space="preserve">; </w:t>
      </w:r>
      <w:r w:rsidRPr="00A02D73">
        <w:rPr>
          <w:rFonts w:ascii="Times New Roman" w:eastAsia="Arial Unicode MS" w:hAnsi="Times New Roman" w:cs="Times New Roman"/>
        </w:rPr>
        <w:t>-instalacj</w:t>
      </w:r>
      <w:r>
        <w:rPr>
          <w:rFonts w:ascii="Times New Roman" w:eastAsia="Arial Unicode MS" w:hAnsi="Times New Roman" w:cs="Times New Roman"/>
        </w:rPr>
        <w:t xml:space="preserve">e </w:t>
      </w:r>
      <w:r w:rsidRPr="00A02D73">
        <w:rPr>
          <w:rFonts w:ascii="Times New Roman" w:eastAsia="Arial Unicode MS" w:hAnsi="Times New Roman" w:cs="Times New Roman"/>
        </w:rPr>
        <w:t>monitorując</w:t>
      </w:r>
      <w:r>
        <w:rPr>
          <w:rFonts w:ascii="Times New Roman" w:eastAsia="Arial Unicode MS" w:hAnsi="Times New Roman" w:cs="Times New Roman"/>
        </w:rPr>
        <w:t>e</w:t>
      </w:r>
      <w:r w:rsidRPr="00A02D73">
        <w:rPr>
          <w:rFonts w:ascii="Times New Roman" w:eastAsia="Arial Unicode MS" w:hAnsi="Times New Roman" w:cs="Times New Roman"/>
        </w:rPr>
        <w:t xml:space="preserve"> ilość wyprodukowanej energii oraz parametry elektrowni fotowoltaicznej; </w:t>
      </w:r>
      <w:r>
        <w:rPr>
          <w:rFonts w:ascii="Times New Roman" w:eastAsia="Arial Unicode MS" w:hAnsi="Times New Roman" w:cs="Times New Roman"/>
        </w:rPr>
        <w:t xml:space="preserve">- przyłącze energetyczne; - instalacje odgromowe; </w:t>
      </w:r>
      <w:r w:rsidRPr="00A02D73">
        <w:rPr>
          <w:rFonts w:ascii="Times New Roman" w:eastAsia="Arial Unicode MS" w:hAnsi="Times New Roman" w:cs="Times New Roman"/>
        </w:rPr>
        <w:t>- stacj</w:t>
      </w:r>
      <w:r>
        <w:rPr>
          <w:rFonts w:ascii="Times New Roman" w:eastAsia="Arial Unicode MS" w:hAnsi="Times New Roman" w:cs="Times New Roman"/>
        </w:rPr>
        <w:t>e kontenerowe wraz z transformatorem i linią kablową doziemną; - magazyny energii; - ogrodzenie; - drogi dojazdowe oraz plac manewrowy; - pozostałe elementy infrastruktury niezbędne do funkcjonowania przedmiotowej inwestycji.</w:t>
      </w:r>
    </w:p>
    <w:p w14:paraId="52FEF45F"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xml:space="preserve">Panele fotowoltaiczne zostaną umieszczone na konstrukcjach nośnych posadowionych na gruncie – konstrukcja wbijana pod kątem 0-90 stopni i orientacji południowej. Panele fotowoltaiczne zostaną umocowane do oddzielnych przetwornic napięciowych o łącznej mocy do 12 000 KW (lub do 12x do 1000 kW), zmieniających prąd stały na przemienny o parametrach dostosowanych do sieci publicznej. Urządzenia przetwarzające prąd będą umieszczone w stacjach kontenerowych, usadowionych na gruncie. Wyprodukowana energia będzie oddawana do sieci elektroenergetycznej SN, przy pomocy linii kablowej SN oraz przyłącza energetycznego lub częściowo magazynowana. </w:t>
      </w:r>
    </w:p>
    <w:p w14:paraId="19F1B615"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xml:space="preserve">Instalacja będzie </w:t>
      </w:r>
      <w:proofErr w:type="spellStart"/>
      <w:r>
        <w:rPr>
          <w:rFonts w:ascii="Times New Roman" w:eastAsia="Arial Unicode MS" w:hAnsi="Times New Roman" w:cs="Times New Roman"/>
        </w:rPr>
        <w:t>odgromiona</w:t>
      </w:r>
      <w:proofErr w:type="spellEnd"/>
      <w:r>
        <w:rPr>
          <w:rFonts w:ascii="Times New Roman" w:eastAsia="Arial Unicode MS" w:hAnsi="Times New Roman" w:cs="Times New Roman"/>
        </w:rPr>
        <w:t>, a teren pod przedsięwzięcie zostanie ogrodzony i będzie monitorowany.</w:t>
      </w:r>
    </w:p>
    <w:p w14:paraId="68E307BD"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Realizacja przedsięwzięcia spowoduje tymczasowy i krótkotrwały wzrost zanieczyszczenia powietrza atmosferycznego pyłami i gazami powstałymi w trakcie transportu  a następnie montażu elementów składowych farmy fotowoltaicznej. W trakcie budowy wystąpi również krótkotrwałe zwiększenie poziomu hałasu, powstałego na skutek pracy maszyn, urządzeń oraz silników.</w:t>
      </w:r>
    </w:p>
    <w:p w14:paraId="68ACBBC5"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xml:space="preserve">W celu minimalizacji niepożądanych oddziaływań jakie mogą powstać w związku z budową elektrowni słonecznych , w karcie informacyjnej przedsięwzięcia określono działania, które zostaną podjęte w celu ograniczenia ujemnego wpływu na środowisko przyrodnicze:  </w:t>
      </w:r>
    </w:p>
    <w:p w14:paraId="45AC53CD"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xml:space="preserve">- wszelkie prace związane z robotami ziemnymi w trakcie realizacji przedsięwzięcia prowadzone będą w sposób ograniczający ich wpływ na zachowanie stosunków wodnych terenu; </w:t>
      </w:r>
    </w:p>
    <w:p w14:paraId="7F17B423"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zostanie zapewniony odpowiedni stan techniczny sprzętu, właściwa technologia prac budowlanych, a drobne naprawy będą realizowane tylko w miejscach do tego wyznaczonych, przystosowanych, wyposażonych z maty ekologiczne. Na terenie planowanego przedsięwzięcia nie przewiduje się tankowania samochodów.</w:t>
      </w:r>
    </w:p>
    <w:p w14:paraId="4B66ACA8"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lastRenderedPageBreak/>
        <w:t>- plac budowy i jego zaplecze zlokalizowane będą w możliwie największej odległości od zabudowy mieszkaniowej,</w:t>
      </w:r>
    </w:p>
    <w:p w14:paraId="3CFA924E"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teren placu budowy zostanie wyznaczony i oznakowany oraz zabezpieczony przed dostępem osób postronnych miejsce, gdzie odpady poddane selektywnej zbiórce będą tymczasowo magazynowane,</w:t>
      </w:r>
    </w:p>
    <w:p w14:paraId="73CB9C0A"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postępowanie z odpadami będzie zgodne z przepisami ustawy o odpadach. Wytworzone odpady będą przekazywane do transportu, odzysku lub unieszkodliwienia wyspecjalizowanych firmom, posiadającym niezbędne pozwolenia,</w:t>
      </w:r>
    </w:p>
    <w:p w14:paraId="652E2670"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podczas prowadzenia robót ziemnych zwrócona zostanie szczególna uwaga na zabezpieczenia wód powierzchniowych, podziemnych oraz gleb przed ewentualnym zanieczyszczeniem substancjami ropopochodnymi pochodzącymi ze sprzętu oraz maszyn budowlanych,</w:t>
      </w:r>
    </w:p>
    <w:p w14:paraId="36858BCD"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stosowany będzie sprzęt pełni sprawny. Czas pracy sprzętu będzie ograniczony do minimum na etapie eksploatacji,</w:t>
      </w:r>
    </w:p>
    <w:p w14:paraId="3C510DA4"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eksploatacja sprzętu budowlanego i środków transportu odbywać się będzie w sposób ograniczający zanieczyszczenie środowiska,</w:t>
      </w:r>
    </w:p>
    <w:p w14:paraId="0C852213"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prace budowlane będą prowadzone w godzinach dziennych, pomiędzy 6.00 a 22.00 aby ograniczyć oddziaływanie hałasu wytwarzanego przez maszyny budowlane.</w:t>
      </w:r>
    </w:p>
    <w:p w14:paraId="6A78F00B"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xml:space="preserve">Na etapie realizacji inwestycji powstawać będą odpady związane z pracami budowlanymi i montażowymi. Odpady gromadzone będą w sposób selektywny w miejscach gwarantujących bezpieczne magazynowanie i przekazywanie odbiorcom posiadającym stosowne zezwolenia. Na placu budowy ustawiony zostanie kontener na odpady budowlane i opakowania. </w:t>
      </w:r>
    </w:p>
    <w:p w14:paraId="3C9DB83A" w14:textId="77777777" w:rsidR="00DB70CE"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 xml:space="preserve">Największe zużycie materiałów pojawi się fazie budowy. Wszystkie komponenty wykorzystywane podczas realizacji przedsięwzięcia dostarczane będą na miejsce planowanej inwestycji samochodami dostawczymi jako elementy częściowo przygotowane do montażu, co pozwoli na zminimalizowanie hałasu oraz ilości powstałych odpadów. W przypadku budowy ogrodzenia nastąpi zapotrzebowanie na materiały tj. żwir, beton cementowy, podsypka piaskowa itp., które będą niezbędne do stabilnego umocowania słupków stalowych. W trakcie transportu i montażu elementów farmy wystąpi zapotrzebowanie na paliwo niezbędne do napędu maszyn i urządzeń.     </w:t>
      </w:r>
    </w:p>
    <w:p w14:paraId="09B167EF" w14:textId="77777777" w:rsidR="00DB70CE" w:rsidRPr="00A02D73" w:rsidRDefault="00DB70CE" w:rsidP="00DB70CE">
      <w:pPr>
        <w:spacing w:line="200" w:lineRule="atLeast"/>
        <w:ind w:firstLine="708"/>
        <w:jc w:val="both"/>
        <w:rPr>
          <w:rFonts w:ascii="Times New Roman" w:eastAsia="Arial Unicode MS" w:hAnsi="Times New Roman" w:cs="Times New Roman"/>
        </w:rPr>
      </w:pPr>
      <w:r>
        <w:rPr>
          <w:rFonts w:ascii="Times New Roman" w:eastAsia="Arial Unicode MS" w:hAnsi="Times New Roman" w:cs="Times New Roman"/>
        </w:rPr>
        <w:t>W fazie realizacji wszelkie p</w:t>
      </w:r>
      <w:r w:rsidRPr="00A02D73">
        <w:rPr>
          <w:rFonts w:ascii="Times New Roman" w:eastAsia="Arial Unicode MS" w:hAnsi="Times New Roman" w:cs="Times New Roman"/>
        </w:rPr>
        <w:t xml:space="preserve">race będą wykonywane w porze dziennej.  Oddziaływania będą miały charakter lokalny, ograniczony do miejsca prowadzonych prac. Hałas pochodzący z prac budowlanych prowadzonych na terenie inwestycji będzie krótkotrwały i odwracalny. Wszelkie uciążliwości będą miały charakter przemijający i ustąpią całkowicie po zakończeniu prac związanych z budową elementów elektrowni fotowoltaicznej. </w:t>
      </w:r>
    </w:p>
    <w:p w14:paraId="75ECEDA6" w14:textId="77777777" w:rsidR="00DB70CE" w:rsidRPr="00A02D73" w:rsidRDefault="00DB70CE" w:rsidP="00DB70CE">
      <w:pPr>
        <w:spacing w:line="200" w:lineRule="atLeast"/>
        <w:ind w:firstLine="708"/>
        <w:jc w:val="both"/>
        <w:rPr>
          <w:rFonts w:ascii="Times New Roman" w:eastAsia="Arial Unicode MS" w:hAnsi="Times New Roman" w:cs="Times New Roman"/>
        </w:rPr>
      </w:pPr>
      <w:r w:rsidRPr="00A02D73">
        <w:rPr>
          <w:rFonts w:ascii="Times New Roman" w:eastAsia="Arial Unicode MS" w:hAnsi="Times New Roman" w:cs="Times New Roman"/>
        </w:rPr>
        <w:t>Prace związane z budową instalacji nie wpłyną negatywnie na wody podziemne. Zagrożenie zanieczyszczenia wód podziemnych na etapie budowy zostanie ograniczone poprzez zapewnienie odpowiedniego stanu technicznego sprzętu budowlanego, właściwą technologię prac budowlanych oraz wybór lokalizacji placu i zaplecza budowy poza terenami szczególnie wrażliwymi na zanieczyszczenia.</w:t>
      </w:r>
    </w:p>
    <w:p w14:paraId="1D65F17E" w14:textId="77777777" w:rsidR="00DB70CE" w:rsidRPr="00A02D73" w:rsidRDefault="00DB70CE" w:rsidP="00DB70CE">
      <w:pPr>
        <w:spacing w:line="200" w:lineRule="atLeast"/>
        <w:ind w:firstLine="708"/>
        <w:jc w:val="both"/>
        <w:rPr>
          <w:rFonts w:ascii="Times New Roman" w:eastAsia="Arial Unicode MS" w:hAnsi="Times New Roman" w:cs="Times New Roman"/>
        </w:rPr>
      </w:pPr>
      <w:r w:rsidRPr="00A02D73">
        <w:rPr>
          <w:rFonts w:ascii="Times New Roman" w:eastAsia="Arial Unicode MS" w:hAnsi="Times New Roman" w:cs="Times New Roman"/>
        </w:rPr>
        <w:t xml:space="preserve"> Na etapie realizacji zaplecze budowy będzie wyposażone w systemy odbioru i odprowadzenia ścieków bytowych w postaci ustawienia mobilnych kontenerów sanitarnych a nieczystości będą odbierane przez wyspecjalizowane jednostki. </w:t>
      </w:r>
    </w:p>
    <w:p w14:paraId="6AEE2FBC" w14:textId="77777777" w:rsidR="00DB70CE" w:rsidRPr="00A02D73" w:rsidRDefault="00DB70CE" w:rsidP="00DB70CE">
      <w:pPr>
        <w:spacing w:line="200" w:lineRule="atLeast"/>
        <w:ind w:firstLine="708"/>
        <w:jc w:val="both"/>
        <w:rPr>
          <w:rFonts w:ascii="Times New Roman" w:eastAsia="Arial Unicode MS" w:hAnsi="Times New Roman" w:cs="Times New Roman"/>
        </w:rPr>
      </w:pPr>
      <w:r w:rsidRPr="00A02D73">
        <w:rPr>
          <w:rFonts w:ascii="Times New Roman" w:eastAsia="Arial Unicode MS" w:hAnsi="Times New Roman" w:cs="Times New Roman"/>
        </w:rPr>
        <w:t>Instalacja na etapie eksploatacji nie będzie emitorem hałasu. Chłodzenie paneli fotowoltaicznych odbywać się będzie w sposób naturalny, poprzez obieg powietrza atmosferycznego. Eksploatacja farmy fotowoltaicznej nie spowoduje przekroczeń dopuszczalnych poziomów hałasu.</w:t>
      </w:r>
    </w:p>
    <w:p w14:paraId="4EAA2BA5" w14:textId="77777777" w:rsidR="00DB70CE" w:rsidRPr="00A02D73" w:rsidRDefault="00DB70CE" w:rsidP="00DB70CE">
      <w:pPr>
        <w:spacing w:line="200" w:lineRule="atLeast"/>
        <w:ind w:firstLine="708"/>
        <w:jc w:val="both"/>
        <w:rPr>
          <w:rFonts w:ascii="Times New Roman" w:eastAsia="Arial Unicode MS" w:hAnsi="Times New Roman" w:cs="Times New Roman"/>
        </w:rPr>
      </w:pPr>
      <w:r w:rsidRPr="00A02D73">
        <w:rPr>
          <w:rFonts w:ascii="Times New Roman" w:eastAsia="Arial Unicode MS" w:hAnsi="Times New Roman" w:cs="Times New Roman"/>
        </w:rPr>
        <w:t xml:space="preserve">Farma fotowoltaiczna w fazie eksploatacji nie wpływa na zanieczyszczenia wód powierzchniowych, podziemnych oraz gleby, a tym samym nie stwarza zagrożenia dla </w:t>
      </w:r>
      <w:r w:rsidRPr="00A02D73">
        <w:rPr>
          <w:rFonts w:ascii="Times New Roman" w:eastAsia="Arial Unicode MS" w:hAnsi="Times New Roman" w:cs="Times New Roman"/>
        </w:rPr>
        <w:lastRenderedPageBreak/>
        <w:t xml:space="preserve">środowiska gruntowo-wodnego. </w:t>
      </w:r>
    </w:p>
    <w:p w14:paraId="71592597" w14:textId="77777777" w:rsidR="00DB70CE" w:rsidRPr="00A02D73" w:rsidRDefault="00DB70CE" w:rsidP="00DB70CE">
      <w:pPr>
        <w:spacing w:line="200" w:lineRule="atLeast"/>
        <w:ind w:firstLine="708"/>
        <w:jc w:val="both"/>
        <w:rPr>
          <w:rFonts w:ascii="Times New Roman" w:eastAsia="Arial Unicode MS" w:hAnsi="Times New Roman" w:cs="Times New Roman"/>
        </w:rPr>
      </w:pPr>
      <w:r w:rsidRPr="00A02D73">
        <w:rPr>
          <w:rFonts w:ascii="Times New Roman" w:eastAsia="Arial Unicode MS" w:hAnsi="Times New Roman" w:cs="Times New Roman"/>
        </w:rPr>
        <w:t xml:space="preserve">Planowana elektrownia fotowoltaiczna nie przyczyni się do zniszczenia bądź dewastacji siedlisk przyrodniczych, czy też zagrożeń dla gatunków chronionych. Inwestycja nie wymaga naruszenia i przekształcenia siedlisk naturalnych, bądź półnaturalnych, usunięcia drzew i krzewów, czy zajęcia siedlisk wrażliwych będących potencjalnym miejscem występowania gatunków chronionych.      </w:t>
      </w:r>
    </w:p>
    <w:p w14:paraId="04040B18" w14:textId="77777777" w:rsidR="00DB70CE" w:rsidRPr="00A02D73" w:rsidRDefault="00DB70CE" w:rsidP="00DB70CE">
      <w:pPr>
        <w:spacing w:line="200" w:lineRule="atLeast"/>
        <w:ind w:firstLine="708"/>
        <w:jc w:val="both"/>
        <w:rPr>
          <w:rFonts w:ascii="Times New Roman" w:eastAsia="Arial Unicode MS" w:hAnsi="Times New Roman" w:cs="Times New Roman"/>
          <w:b/>
          <w:bCs/>
        </w:rPr>
      </w:pPr>
      <w:r w:rsidRPr="00A02D73">
        <w:rPr>
          <w:rFonts w:ascii="Times New Roman" w:eastAsia="Arial Unicode MS" w:hAnsi="Times New Roman" w:cs="Times New Roman"/>
        </w:rPr>
        <w:t xml:space="preserve"> Po przeprowadzeniu analizy i oceny wpływu odziaływań można stwierdzić, że projektowane przedsięwzięcie nie będzie powodować przekroczenia obowiązujących standardów jakości środowiska oraz nie będzie źródłem znaczących oddziaływań na środowisko.  </w:t>
      </w:r>
      <w:r w:rsidRPr="00A02D73">
        <w:rPr>
          <w:rFonts w:ascii="Times New Roman" w:eastAsia="Arial Unicode MS" w:hAnsi="Times New Roman" w:cs="Times New Roman"/>
        </w:rPr>
        <w:tab/>
      </w:r>
      <w:r w:rsidRPr="00A02D73">
        <w:rPr>
          <w:rFonts w:ascii="Times New Roman" w:eastAsia="Arial Unicode MS" w:hAnsi="Times New Roman" w:cs="Times New Roman"/>
          <w:b/>
          <w:bCs/>
        </w:rPr>
        <w:t xml:space="preserve">      </w:t>
      </w:r>
      <w:r w:rsidRPr="00A02D73">
        <w:rPr>
          <w:rFonts w:ascii="Times New Roman" w:eastAsia="Arial Unicode MS" w:hAnsi="Times New Roman" w:cs="Times New Roman"/>
          <w:b/>
          <w:bCs/>
        </w:rPr>
        <w:tab/>
        <w:t xml:space="preserve">    </w:t>
      </w:r>
      <w:r w:rsidRPr="00A02D73">
        <w:rPr>
          <w:rFonts w:ascii="Times New Roman" w:eastAsia="Arial Unicode MS" w:hAnsi="Times New Roman" w:cs="Times New Roman"/>
          <w:b/>
          <w:bCs/>
        </w:rPr>
        <w:tab/>
        <w:t xml:space="preserve"> </w:t>
      </w:r>
    </w:p>
    <w:p w14:paraId="2A2A474D" w14:textId="77777777" w:rsidR="00DB70CE" w:rsidRPr="00A02D73" w:rsidRDefault="00DB70CE" w:rsidP="00DB70CE">
      <w:pPr>
        <w:widowControl/>
        <w:suppressAutoHyphens w:val="0"/>
        <w:ind w:firstLine="708"/>
        <w:jc w:val="both"/>
        <w:rPr>
          <w:rFonts w:ascii="Times New Roman" w:eastAsia="Times New Roman" w:hAnsi="Times New Roman" w:cs="Times New Roman"/>
          <w:color w:val="000000"/>
          <w:kern w:val="0"/>
          <w:lang w:eastAsia="pl-PL" w:bidi="ar-SA"/>
        </w:rPr>
      </w:pPr>
      <w:r w:rsidRPr="00A02D73">
        <w:rPr>
          <w:rFonts w:ascii="Times New Roman" w:eastAsia="Times New Roman" w:hAnsi="Times New Roman" w:cs="Times New Roman"/>
          <w:color w:val="000000"/>
          <w:kern w:val="0"/>
          <w:lang w:eastAsia="pl-PL" w:bidi="ar-SA"/>
        </w:rPr>
        <w:t>Realizacja inwestycji nie pogorszy stanu jednolitej części wód powierzchniowych i podziemnych , jak również nie umożliwi osiągnięcia dobrego potencjału wód.</w:t>
      </w:r>
    </w:p>
    <w:p w14:paraId="32FE1590" w14:textId="77777777" w:rsidR="00DB70CE" w:rsidRDefault="00DB70CE" w:rsidP="00DB70CE">
      <w:pPr>
        <w:widowControl/>
        <w:suppressAutoHyphens w:val="0"/>
        <w:jc w:val="both"/>
        <w:rPr>
          <w:rFonts w:ascii="Times New Roman" w:eastAsia="Arial Unicode MS" w:hAnsi="Times New Roman" w:cs="Times New Roman"/>
        </w:rPr>
      </w:pPr>
      <w:r w:rsidRPr="00A02D73">
        <w:rPr>
          <w:rFonts w:ascii="Times New Roman" w:eastAsia="Times New Roman" w:hAnsi="Times New Roman" w:cs="Times New Roman"/>
          <w:color w:val="000000"/>
          <w:kern w:val="0"/>
          <w:lang w:eastAsia="pl-PL" w:bidi="ar-SA"/>
        </w:rPr>
        <w:t xml:space="preserve">W czasie eksploatacji elektrownia nie będzie miała negatywnego wpływu na klimat. Farma fotowoltaiczna jako odnawialne źródło energii przyczyni się do racjonalizacji zużycia energii, surowców i materiałów, a także przyczyni do minimalizacji emisji gazów cieplarnianych oraz zanieczyszczeń powietrza. Planowana inwestycja nie będzie stanowić również zagrożenia dla środowiska naturalnego oraz dla zdrowia społeczności lokalnej. </w:t>
      </w:r>
      <w:r w:rsidRPr="00A02D73">
        <w:rPr>
          <w:rFonts w:ascii="Times New Roman" w:eastAsia="Arial Unicode MS" w:hAnsi="Times New Roman" w:cs="Times New Roman"/>
        </w:rPr>
        <w:t xml:space="preserve">Planowane przedsięwzięcie nie należy do kategorii przedsięwzięć stwarzających zagrożenie wystąpienia poważnej awarii. Obszar inwestycji nie jest związany i nie będzie znacząco oddziaływać na obszary wybrzeży oraz górskie, obszary ochrony ujęć wód. </w:t>
      </w:r>
    </w:p>
    <w:p w14:paraId="588DFED1" w14:textId="77777777" w:rsidR="00DB70CE" w:rsidRDefault="00DB70CE" w:rsidP="00DB70CE">
      <w:pPr>
        <w:widowControl/>
        <w:suppressAutoHyphens w:val="0"/>
        <w:ind w:firstLine="708"/>
        <w:jc w:val="both"/>
        <w:rPr>
          <w:rFonts w:ascii="Times New Roman" w:eastAsia="Arial Unicode MS" w:hAnsi="Times New Roman" w:cs="Times New Roman"/>
        </w:rPr>
      </w:pPr>
      <w:r w:rsidRPr="00A02D73">
        <w:rPr>
          <w:rFonts w:ascii="Times New Roman" w:eastAsia="Arial Unicode MS" w:hAnsi="Times New Roman" w:cs="Times New Roman"/>
        </w:rPr>
        <w:t>Inwestycja zlokalizowana jest na terenie obszaru dorzecza Wisły- region wodny Dolnej Wisły</w:t>
      </w:r>
      <w:r>
        <w:rPr>
          <w:rFonts w:ascii="Times New Roman" w:eastAsia="Arial Unicode MS" w:hAnsi="Times New Roman" w:cs="Times New Roman"/>
        </w:rPr>
        <w:t xml:space="preserve"> </w:t>
      </w:r>
      <w:r w:rsidRPr="00A02D73">
        <w:rPr>
          <w:rFonts w:ascii="Times New Roman" w:eastAsia="Arial Unicode MS" w:hAnsi="Times New Roman" w:cs="Times New Roman"/>
        </w:rPr>
        <w:t>- w zlewni jednolitych części wód powierzchniowych rzecznych</w:t>
      </w:r>
      <w:r>
        <w:rPr>
          <w:rFonts w:ascii="Times New Roman" w:eastAsia="Arial Unicode MS" w:hAnsi="Times New Roman" w:cs="Times New Roman"/>
        </w:rPr>
        <w:t xml:space="preserve">:    </w:t>
      </w:r>
    </w:p>
    <w:p w14:paraId="5A757908" w14:textId="77777777" w:rsidR="00DB70CE" w:rsidRDefault="00DB70CE" w:rsidP="00DB70CE">
      <w:pPr>
        <w:widowControl/>
        <w:suppressAutoHyphens w:val="0"/>
        <w:ind w:firstLine="708"/>
        <w:jc w:val="both"/>
        <w:rPr>
          <w:rFonts w:ascii="Times New Roman" w:eastAsia="Arial Unicode MS" w:hAnsi="Times New Roman" w:cs="Times New Roman"/>
        </w:rPr>
      </w:pPr>
      <w:r>
        <w:rPr>
          <w:rFonts w:ascii="Times New Roman" w:eastAsia="Arial Unicode MS" w:hAnsi="Times New Roman" w:cs="Times New Roman"/>
        </w:rPr>
        <w:t xml:space="preserve">-  </w:t>
      </w:r>
      <w:r w:rsidRPr="00A02D73">
        <w:rPr>
          <w:rFonts w:ascii="Times New Roman" w:eastAsia="Arial Unicode MS" w:hAnsi="Times New Roman" w:cs="Times New Roman"/>
        </w:rPr>
        <w:t>kod: PLRW2000</w:t>
      </w:r>
      <w:r>
        <w:rPr>
          <w:rFonts w:ascii="Times New Roman" w:eastAsia="Arial Unicode MS" w:hAnsi="Times New Roman" w:cs="Times New Roman"/>
        </w:rPr>
        <w:t>2056999</w:t>
      </w:r>
      <w:r w:rsidRPr="00A02D73">
        <w:rPr>
          <w:rFonts w:ascii="Times New Roman" w:eastAsia="Arial Unicode MS" w:hAnsi="Times New Roman" w:cs="Times New Roman"/>
        </w:rPr>
        <w:t xml:space="preserve"> o nazwie </w:t>
      </w:r>
      <w:r>
        <w:rPr>
          <w:rFonts w:ascii="Times New Roman" w:eastAsia="Arial Unicode MS" w:hAnsi="Times New Roman" w:cs="Times New Roman"/>
        </w:rPr>
        <w:t xml:space="preserve">Pasłęka od wpływu ze zbiornika Pierzchały do ujścia. </w:t>
      </w:r>
      <w:r w:rsidRPr="00A02D73">
        <w:rPr>
          <w:rFonts w:ascii="Times New Roman" w:eastAsia="Arial Unicode MS" w:hAnsi="Times New Roman" w:cs="Times New Roman"/>
        </w:rPr>
        <w:t xml:space="preserve">JCWP posiada status </w:t>
      </w:r>
      <w:r>
        <w:rPr>
          <w:rFonts w:ascii="Times New Roman" w:eastAsia="Arial Unicode MS" w:hAnsi="Times New Roman" w:cs="Times New Roman"/>
        </w:rPr>
        <w:t>silnie zmienionej c</w:t>
      </w:r>
      <w:r w:rsidRPr="00A02D73">
        <w:rPr>
          <w:rFonts w:ascii="Times New Roman" w:eastAsia="Arial Unicode MS" w:hAnsi="Times New Roman" w:cs="Times New Roman"/>
        </w:rPr>
        <w:t xml:space="preserve">zęści wód i jest </w:t>
      </w:r>
      <w:r>
        <w:rPr>
          <w:rFonts w:ascii="Times New Roman" w:eastAsia="Arial Unicode MS" w:hAnsi="Times New Roman" w:cs="Times New Roman"/>
        </w:rPr>
        <w:t xml:space="preserve">ona </w:t>
      </w:r>
      <w:r w:rsidRPr="00A02D73">
        <w:rPr>
          <w:rFonts w:ascii="Times New Roman" w:eastAsia="Arial Unicode MS" w:hAnsi="Times New Roman" w:cs="Times New Roman"/>
        </w:rPr>
        <w:t>monitorowana.</w:t>
      </w:r>
      <w:r w:rsidRPr="00A02D73">
        <w:rPr>
          <w:rFonts w:ascii="Times New Roman" w:eastAsia="Arial Unicode MS" w:hAnsi="Times New Roman" w:cs="Times New Roman"/>
          <w:b/>
          <w:bCs/>
        </w:rPr>
        <w:t xml:space="preserve"> </w:t>
      </w:r>
      <w:r w:rsidRPr="00A02D73">
        <w:rPr>
          <w:rFonts w:ascii="Times New Roman" w:eastAsia="Arial Unicode MS" w:hAnsi="Times New Roman" w:cs="Times New Roman"/>
        </w:rPr>
        <w:t xml:space="preserve">Stan tych wód oceniony został jako </w:t>
      </w:r>
      <w:r>
        <w:rPr>
          <w:rFonts w:ascii="Times New Roman" w:eastAsia="Arial Unicode MS" w:hAnsi="Times New Roman" w:cs="Times New Roman"/>
        </w:rPr>
        <w:t>zły</w:t>
      </w:r>
      <w:r w:rsidRPr="00A02D73">
        <w:rPr>
          <w:rFonts w:ascii="Times New Roman" w:eastAsia="Arial Unicode MS" w:hAnsi="Times New Roman" w:cs="Times New Roman"/>
        </w:rPr>
        <w:t xml:space="preserve">, zaś ocena ryzyka nieosiągnięcia celów środowiskowych oznaczona jako zagrożona. </w:t>
      </w:r>
      <w:r w:rsidRPr="008C53C8">
        <w:rPr>
          <w:rFonts w:ascii="Times New Roman" w:eastAsia="Arial Unicode MS" w:hAnsi="Times New Roman" w:cs="Times New Roman"/>
        </w:rPr>
        <w:t xml:space="preserve">Dla analizowanej JCWP </w:t>
      </w:r>
      <w:r>
        <w:rPr>
          <w:rFonts w:ascii="Times New Roman" w:eastAsia="Arial Unicode MS" w:hAnsi="Times New Roman" w:cs="Times New Roman"/>
        </w:rPr>
        <w:t xml:space="preserve">wprowadzono derogację czasową, na podstawie której osiągnięcie celów środowiskowych – dobry stan wód- maże nastąpić dopiero do 2021 roku. Przedłużono termin osiągnięcia celu środowiskowego ze względu na brak możliwości technicznych. </w:t>
      </w:r>
      <w:r w:rsidRPr="00A02D73">
        <w:rPr>
          <w:rFonts w:ascii="Times New Roman" w:eastAsia="Arial Unicode MS" w:hAnsi="Times New Roman" w:cs="Times New Roman"/>
        </w:rPr>
        <w:t>Celem środowiskowym JCWP  jest poprawa ich stanu ekologicznego i stanu chemicznego, tak aby osiągnąć co najmniej dobry potencjał ekologiczny i dobry stan chemiczny tych wód</w:t>
      </w:r>
      <w:r>
        <w:rPr>
          <w:rFonts w:ascii="Times New Roman" w:eastAsia="Arial Unicode MS" w:hAnsi="Times New Roman" w:cs="Times New Roman"/>
        </w:rPr>
        <w:t xml:space="preserve">, a także możliwość migracji organizmów wodnych na odcinku cieku istotnego – Pasłęka do ujścia do Starej Pasłęki. </w:t>
      </w:r>
    </w:p>
    <w:p w14:paraId="67B11154" w14:textId="77777777" w:rsidR="00DB70CE" w:rsidRDefault="00DB70CE" w:rsidP="00DB70CE">
      <w:pPr>
        <w:widowControl/>
        <w:suppressAutoHyphens w:val="0"/>
        <w:jc w:val="both"/>
        <w:rPr>
          <w:rFonts w:ascii="Times New Roman" w:eastAsia="Arial Unicode MS" w:hAnsi="Times New Roman" w:cs="Times New Roman"/>
        </w:rPr>
      </w:pPr>
      <w:r>
        <w:rPr>
          <w:rFonts w:ascii="Times New Roman" w:eastAsia="Arial Unicode MS" w:hAnsi="Times New Roman" w:cs="Times New Roman"/>
        </w:rPr>
        <w:t xml:space="preserve">           - kod: PLRW20001756989 o nazwie Biebrza. JCWP posiada status naturalnej części wód i jest niemonitorowana. Stan tych wód oceniony został jako dobry, zaś ocena ryzyka nieosiągnięcia celów środowiskowych oznaczona jest jako niezagrożona. Celem środowiskowym JCWP jest ochrona oraz poprawa ich stanu ekologicznego i stanu chemicznego, tak aby osiągnąć co najmniej dobry stan ekologiczny i dobry stan chemiczny tych wód. </w:t>
      </w:r>
    </w:p>
    <w:p w14:paraId="0EF2B329" w14:textId="77777777" w:rsidR="00DB70CE" w:rsidRPr="00A02D73" w:rsidRDefault="00DB70CE" w:rsidP="00DB70CE">
      <w:pPr>
        <w:widowControl/>
        <w:suppressAutoHyphens w:val="0"/>
        <w:jc w:val="both"/>
        <w:rPr>
          <w:rFonts w:ascii="Times New Roman" w:eastAsia="Arial Unicode MS" w:hAnsi="Times New Roman" w:cs="Times New Roman"/>
        </w:rPr>
      </w:pPr>
      <w:r w:rsidRPr="00A02D73">
        <w:rPr>
          <w:rFonts w:ascii="Times New Roman" w:eastAsia="Arial Unicode MS" w:hAnsi="Times New Roman" w:cs="Times New Roman"/>
          <w:b/>
          <w:bCs/>
        </w:rPr>
        <w:t xml:space="preserve">  </w:t>
      </w:r>
      <w:r w:rsidRPr="00A02D73">
        <w:rPr>
          <w:rFonts w:ascii="Times New Roman" w:eastAsia="Arial Unicode MS" w:hAnsi="Times New Roman" w:cs="Times New Roman"/>
        </w:rPr>
        <w:t>W powyższych JCWP znajdują się również obszary chronione przeznaczone do ochrony siedlisk i gatunków, o których mowa w przepisach ustawy z dnia 16 kwietnia 2004 r. o ochronie przyrody (</w:t>
      </w:r>
      <w:proofErr w:type="spellStart"/>
      <w:r w:rsidRPr="00A02D73">
        <w:rPr>
          <w:rFonts w:ascii="Times New Roman" w:eastAsia="Arial Unicode MS" w:hAnsi="Times New Roman" w:cs="Times New Roman"/>
        </w:rPr>
        <w:t>t.j</w:t>
      </w:r>
      <w:proofErr w:type="spellEnd"/>
      <w:r w:rsidRPr="00A02D73">
        <w:rPr>
          <w:rFonts w:ascii="Times New Roman" w:eastAsia="Arial Unicode MS" w:hAnsi="Times New Roman" w:cs="Times New Roman"/>
        </w:rPr>
        <w:t xml:space="preserve">. Dz.U. z 2020 r., poz. 55 z </w:t>
      </w:r>
      <w:proofErr w:type="spellStart"/>
      <w:r w:rsidRPr="00A02D73">
        <w:rPr>
          <w:rFonts w:ascii="Times New Roman" w:eastAsia="Arial Unicode MS" w:hAnsi="Times New Roman" w:cs="Times New Roman"/>
        </w:rPr>
        <w:t>późn</w:t>
      </w:r>
      <w:proofErr w:type="spellEnd"/>
      <w:r w:rsidRPr="00A02D73">
        <w:rPr>
          <w:rFonts w:ascii="Times New Roman" w:eastAsia="Arial Unicode MS" w:hAnsi="Times New Roman" w:cs="Times New Roman"/>
        </w:rPr>
        <w:t>. zm.), dla których utrzymanie i poprawa stanu wód jest ważnym czynnikiem w ich ochronie. Przedmiotowe przedsięwzięcie nie jest zlokalizowane w tym obszarze.</w:t>
      </w:r>
    </w:p>
    <w:p w14:paraId="0FCFF81A" w14:textId="77777777" w:rsidR="00DB70CE" w:rsidRPr="00A02D73" w:rsidRDefault="00DB70CE" w:rsidP="00DB70CE">
      <w:pPr>
        <w:widowControl/>
        <w:suppressAutoHyphens w:val="0"/>
        <w:jc w:val="both"/>
        <w:rPr>
          <w:rFonts w:ascii="Times New Roman" w:eastAsia="Arial Unicode MS" w:hAnsi="Times New Roman" w:cs="Times New Roman"/>
          <w:b/>
          <w:bCs/>
        </w:rPr>
      </w:pPr>
      <w:r w:rsidRPr="00A02D73">
        <w:rPr>
          <w:rFonts w:ascii="Times New Roman" w:eastAsia="Arial Unicode MS" w:hAnsi="Times New Roman" w:cs="Times New Roman"/>
          <w:b/>
          <w:bCs/>
        </w:rPr>
        <w:tab/>
      </w:r>
      <w:r w:rsidRPr="00A02D73">
        <w:rPr>
          <w:rFonts w:ascii="Times New Roman" w:eastAsia="Arial Unicode MS" w:hAnsi="Times New Roman" w:cs="Times New Roman"/>
        </w:rPr>
        <w:t>Planowane przedsięwzięcie znajduje się w obszarze jednolitej części wód podziemnych- kod: PLGW200019, która charakteryzują się dobrym stanem ilościowym oraz dobrym stanem chemicznym. Jest ona monitorowana, a ocena ryzyka nieosiągnięcia celów środowiskowych określona jako niezagrożona. Celem środowiskowym JCWP jest osiągnięcie i utrzymanie dobrego stanu ilościowego i dobrego stanu chemicznego tych wód.</w:t>
      </w:r>
      <w:r w:rsidRPr="00A02D73">
        <w:rPr>
          <w:rFonts w:ascii="Times New Roman" w:eastAsia="Arial Unicode MS" w:hAnsi="Times New Roman" w:cs="Times New Roman"/>
          <w:b/>
          <w:bCs/>
        </w:rPr>
        <w:t xml:space="preserve">          </w:t>
      </w:r>
    </w:p>
    <w:p w14:paraId="386DA682" w14:textId="77777777" w:rsidR="00DB70CE" w:rsidRDefault="00DB70CE" w:rsidP="00DB70CE">
      <w:pPr>
        <w:widowControl/>
        <w:suppressAutoHyphens w:val="0"/>
        <w:jc w:val="both"/>
        <w:rPr>
          <w:rFonts w:ascii="Times New Roman" w:eastAsia="Arial Unicode MS" w:hAnsi="Times New Roman" w:cs="Times New Roman"/>
        </w:rPr>
      </w:pPr>
      <w:r w:rsidRPr="00A02D73">
        <w:rPr>
          <w:rFonts w:ascii="Times New Roman" w:eastAsia="Arial Unicode MS" w:hAnsi="Times New Roman" w:cs="Times New Roman"/>
        </w:rPr>
        <w:tab/>
        <w:t>W obszarze realizacji inwestycji ani w jego strefie oddziaływania nie występują obszary wodno-błotne i inne obszary o płytkim zaleganiu wód podziemnych</w:t>
      </w:r>
      <w:r>
        <w:rPr>
          <w:rFonts w:ascii="Times New Roman" w:eastAsia="Arial Unicode MS" w:hAnsi="Times New Roman" w:cs="Times New Roman"/>
        </w:rPr>
        <w:t>, ujścia rzek.</w:t>
      </w:r>
      <w:r w:rsidRPr="00A02D73">
        <w:rPr>
          <w:rFonts w:ascii="Times New Roman" w:eastAsia="Arial Unicode MS" w:hAnsi="Times New Roman" w:cs="Times New Roman"/>
        </w:rPr>
        <w:t xml:space="preserve"> </w:t>
      </w:r>
      <w:r w:rsidRPr="00A02D73">
        <w:rPr>
          <w:rFonts w:ascii="Times New Roman" w:eastAsia="Arial Unicode MS" w:hAnsi="Times New Roman" w:cs="Times New Roman"/>
        </w:rPr>
        <w:lastRenderedPageBreak/>
        <w:t xml:space="preserve">Przedsięwzięcie zlokalizowane jest poza zasięgiem stref ochronnych ujęć wód, obszarów ochronnych zbiorników wód śródlądowych oraz obszarów przylegających do jezior. </w:t>
      </w:r>
    </w:p>
    <w:p w14:paraId="61999161" w14:textId="77777777" w:rsidR="00DB70CE" w:rsidRDefault="00DB70CE" w:rsidP="00DB70CE">
      <w:pPr>
        <w:widowControl/>
        <w:suppressAutoHyphens w:val="0"/>
        <w:jc w:val="both"/>
        <w:rPr>
          <w:rFonts w:ascii="Times New Roman" w:eastAsia="Arial Unicode MS" w:hAnsi="Times New Roman" w:cs="Times New Roman"/>
        </w:rPr>
      </w:pPr>
      <w:r>
        <w:rPr>
          <w:rFonts w:ascii="Times New Roman" w:eastAsia="Arial Unicode MS" w:hAnsi="Times New Roman" w:cs="Times New Roman"/>
        </w:rPr>
        <w:t xml:space="preserve">Planowane przedsięwzięcie nie znajduje się w obszarze szczególnego zagrożenia powodziowego. Z danych PGW Wody Polskie oraz z karty informacyjnej przedsięwzięcia wynika, że w obszarze działki, na której przewidziano realizację przedsięwzięcia znajduje się rów. Ponadto w karcie informacyjnej wynika, że wszelkie rowy melioracyjne, strumienie, oczka wodne czy cieki, nie będą naruszone, zabudowane. Pozostaną one w naturalnym charakterze. Inwestycja nie będzie wymagała prac odwadniających, osuszania terenu czy poboru wody.     </w:t>
      </w:r>
    </w:p>
    <w:p w14:paraId="5B6B335E" w14:textId="77777777" w:rsidR="00DB70CE" w:rsidRDefault="00DB70CE" w:rsidP="00DB70CE">
      <w:pPr>
        <w:widowControl/>
        <w:suppressAutoHyphens w:val="0"/>
        <w:jc w:val="both"/>
        <w:rPr>
          <w:rFonts w:ascii="Times New Roman" w:eastAsia="Arial Unicode MS" w:hAnsi="Times New Roman" w:cs="Times New Roman"/>
        </w:rPr>
      </w:pPr>
      <w:r w:rsidRPr="00A02D73">
        <w:rPr>
          <w:rFonts w:ascii="Times New Roman" w:eastAsia="Arial Unicode MS" w:hAnsi="Times New Roman" w:cs="Times New Roman"/>
        </w:rPr>
        <w:tab/>
        <w:t xml:space="preserve">W trakcie realizacji i eksploatacji inwestycji środowisko gruntowo-wodne i wód powierzchniowych będzie właściwie chronione przed potencjalnym wpływem, jak również nie będzie negatywnego oddziaływania na jednolite części wód podziemnych i powierzchniowych wyodrębnionych na mocy Ramowej Dyrektywy Wodnej.    </w:t>
      </w:r>
    </w:p>
    <w:p w14:paraId="3A9E8407" w14:textId="77777777" w:rsidR="00DB70CE" w:rsidRPr="00A02D73" w:rsidRDefault="00DB70CE" w:rsidP="00DB70CE">
      <w:pPr>
        <w:widowControl/>
        <w:suppressAutoHyphens w:val="0"/>
        <w:ind w:firstLine="708"/>
        <w:jc w:val="both"/>
        <w:rPr>
          <w:rFonts w:ascii="Times New Roman" w:eastAsia="Arial Unicode MS" w:hAnsi="Times New Roman" w:cs="Times New Roman"/>
        </w:rPr>
      </w:pPr>
      <w:r w:rsidRPr="00A02D73">
        <w:rPr>
          <w:rFonts w:ascii="Times New Roman" w:eastAsia="Arial Unicode MS" w:hAnsi="Times New Roman" w:cs="Times New Roman"/>
        </w:rPr>
        <w:t>Inwestycja planowana jest poza obszarami podlegającymi ochronie na podstawie ustawy z dnia 16 kwietnia 2004 r. o ochronie przyrody (</w:t>
      </w:r>
      <w:proofErr w:type="spellStart"/>
      <w:r w:rsidRPr="00A02D73">
        <w:rPr>
          <w:rFonts w:ascii="Times New Roman" w:eastAsia="Arial Unicode MS" w:hAnsi="Times New Roman" w:cs="Times New Roman"/>
        </w:rPr>
        <w:t>t.j</w:t>
      </w:r>
      <w:proofErr w:type="spellEnd"/>
      <w:r w:rsidRPr="00A02D73">
        <w:rPr>
          <w:rFonts w:ascii="Times New Roman" w:eastAsia="Arial Unicode MS" w:hAnsi="Times New Roman" w:cs="Times New Roman"/>
        </w:rPr>
        <w:t xml:space="preserve">. Dz.U. z 2020 r. poz. 55 z </w:t>
      </w:r>
      <w:proofErr w:type="spellStart"/>
      <w:r w:rsidRPr="00A02D73">
        <w:rPr>
          <w:rFonts w:ascii="Times New Roman" w:eastAsia="Arial Unicode MS" w:hAnsi="Times New Roman" w:cs="Times New Roman"/>
        </w:rPr>
        <w:t>późn</w:t>
      </w:r>
      <w:proofErr w:type="spellEnd"/>
      <w:r w:rsidRPr="00A02D73">
        <w:rPr>
          <w:rFonts w:ascii="Times New Roman" w:eastAsia="Arial Unicode MS" w:hAnsi="Times New Roman" w:cs="Times New Roman"/>
        </w:rPr>
        <w:t>. zm.).</w:t>
      </w:r>
    </w:p>
    <w:p w14:paraId="6E3BC314" w14:textId="77777777" w:rsidR="00DB70CE" w:rsidRDefault="00DB70CE" w:rsidP="00DB70CE">
      <w:pPr>
        <w:widowControl/>
        <w:suppressAutoHyphens w:val="0"/>
        <w:jc w:val="both"/>
        <w:rPr>
          <w:rFonts w:ascii="Times New Roman" w:eastAsia="Arial Unicode MS" w:hAnsi="Times New Roman" w:cs="Times New Roman"/>
        </w:rPr>
      </w:pPr>
      <w:r w:rsidRPr="00A02D73">
        <w:rPr>
          <w:rFonts w:ascii="Times New Roman" w:eastAsia="Arial Unicode MS" w:hAnsi="Times New Roman" w:cs="Times New Roman"/>
        </w:rPr>
        <w:t>w odległości ok.</w:t>
      </w:r>
      <w:r>
        <w:rPr>
          <w:rFonts w:ascii="Times New Roman" w:eastAsia="Arial Unicode MS" w:hAnsi="Times New Roman" w:cs="Times New Roman"/>
        </w:rPr>
        <w:t xml:space="preserve"> 0,9 km od Obszaru Chronionego Krajobrazu Dolina Pasłęki; ok. 1,0 km od Obszaru Natura 2000 Dolina Pasłęki PLB280002; ok. 0,8 km od Obszaru Natura 2000 Rzeka Pasłęka PLH280006; ok. 1,0 km od rezerwatu przyrody Ostoja bobrów na rzece Pasłęce. </w:t>
      </w:r>
      <w:r w:rsidRPr="00A02D73">
        <w:rPr>
          <w:rFonts w:ascii="Times New Roman" w:eastAsia="Arial Unicode MS" w:hAnsi="Times New Roman" w:cs="Times New Roman"/>
        </w:rPr>
        <w:t xml:space="preserve"> </w:t>
      </w:r>
    </w:p>
    <w:p w14:paraId="05B7BB7F" w14:textId="77777777" w:rsidR="00DB70CE" w:rsidRPr="00A02D73" w:rsidRDefault="00DB70CE" w:rsidP="00DB70CE">
      <w:pPr>
        <w:widowControl/>
        <w:suppressAutoHyphens w:val="0"/>
        <w:jc w:val="both"/>
        <w:rPr>
          <w:rFonts w:ascii="Times New Roman" w:eastAsia="Arial Unicode MS" w:hAnsi="Times New Roman" w:cs="Times New Roman"/>
        </w:rPr>
      </w:pPr>
      <w:r w:rsidRPr="00A02D73">
        <w:rPr>
          <w:rFonts w:ascii="Times New Roman" w:eastAsia="Arial Unicode MS" w:hAnsi="Times New Roman" w:cs="Times New Roman"/>
          <w:b/>
          <w:bCs/>
        </w:rPr>
        <w:tab/>
      </w:r>
      <w:r w:rsidRPr="00A02D73">
        <w:rPr>
          <w:rFonts w:ascii="Times New Roman" w:eastAsia="Arial Unicode MS" w:hAnsi="Times New Roman" w:cs="Times New Roman"/>
        </w:rPr>
        <w:t xml:space="preserve">Realizacja przedsięwzięcia nie wpłynie negatywnie na formy ochrony przyrody znajdujące się w pobliżu. </w:t>
      </w:r>
    </w:p>
    <w:p w14:paraId="74A0B9E5" w14:textId="77777777" w:rsidR="00DB70CE" w:rsidRPr="00A02D73" w:rsidRDefault="00DB70CE" w:rsidP="00DB70CE">
      <w:pPr>
        <w:spacing w:line="200" w:lineRule="atLeast"/>
        <w:ind w:firstLine="708"/>
        <w:jc w:val="both"/>
        <w:rPr>
          <w:rFonts w:ascii="Times New Roman" w:eastAsia="Arial Unicode MS" w:hAnsi="Times New Roman" w:cs="Times New Roman"/>
        </w:rPr>
      </w:pPr>
      <w:r w:rsidRPr="00A02D73">
        <w:rPr>
          <w:rFonts w:ascii="Times New Roman" w:eastAsia="Arial Unicode MS" w:hAnsi="Times New Roman" w:cs="Times New Roman"/>
        </w:rPr>
        <w:t xml:space="preserve">Biorąc pod uwagę skalę, rodzaj oraz zasięg oddziaływania  inwestycji, nie przewiduje się negatywnego wpływu na cele i przedmiot ochrony obszarów Natura 2000, bowiem nie jest ono zlokalizowane na obszarach wymagających szczególnej ochrony ze względu na występowanie gatunków roślin i zwierząt oraz ich siedlisk oraz siedlisk przyrodniczych objętych ochroną, w tym sieci Natura 2000.      </w:t>
      </w:r>
      <w:r w:rsidRPr="00A02D73">
        <w:rPr>
          <w:rFonts w:ascii="Times New Roman" w:eastAsia="Arial Unicode MS" w:hAnsi="Times New Roman" w:cs="Times New Roman"/>
        </w:rPr>
        <w:tab/>
        <w:t xml:space="preserve">   </w:t>
      </w:r>
    </w:p>
    <w:p w14:paraId="55088053" w14:textId="77777777" w:rsidR="00DB70CE" w:rsidRPr="00A02D73" w:rsidRDefault="00DB70CE" w:rsidP="00DB70CE">
      <w:pPr>
        <w:widowControl/>
        <w:suppressAutoHyphens w:val="0"/>
        <w:spacing w:line="198" w:lineRule="atLeast"/>
        <w:ind w:firstLine="708"/>
        <w:jc w:val="both"/>
        <w:rPr>
          <w:rFonts w:ascii="Times New Roman" w:eastAsia="Times New Roman" w:hAnsi="Times New Roman" w:cs="Times New Roman"/>
          <w:color w:val="00000A"/>
          <w:kern w:val="0"/>
          <w:lang w:eastAsia="pl-PL" w:bidi="ar-SA"/>
        </w:rPr>
      </w:pPr>
      <w:r w:rsidRPr="00A02D73">
        <w:rPr>
          <w:rFonts w:ascii="Times New Roman" w:eastAsia="Times New Roman" w:hAnsi="Times New Roman" w:cs="Times New Roman"/>
          <w:color w:val="000000"/>
          <w:kern w:val="0"/>
          <w:lang w:eastAsia="pl-PL" w:bidi="ar-SA"/>
        </w:rPr>
        <w:t xml:space="preserve">Przedsięwzięcie nie będzie wymagało przeprowadzenia postępowania w sprawie transgranicznego oddziaływania na środowisko. </w:t>
      </w:r>
      <w:r w:rsidRPr="00A02D73">
        <w:rPr>
          <w:rFonts w:ascii="Times New Roman" w:eastAsia="Times New Roman" w:hAnsi="Times New Roman" w:cs="Times New Roman"/>
          <w:color w:val="00000A"/>
          <w:kern w:val="0"/>
          <w:lang w:eastAsia="pl-PL" w:bidi="ar-SA"/>
        </w:rPr>
        <w:t xml:space="preserve">Oddziaływania będą miały zasięg lokalny bez możliwości kumulowania się oddziaływań. </w:t>
      </w:r>
    </w:p>
    <w:p w14:paraId="422FCCFD" w14:textId="77777777" w:rsidR="00DB70CE" w:rsidRPr="00A02D73" w:rsidRDefault="00DB70CE" w:rsidP="00DB70CE">
      <w:pPr>
        <w:widowControl/>
        <w:suppressAutoHyphens w:val="0"/>
        <w:spacing w:line="198" w:lineRule="atLeast"/>
        <w:ind w:firstLine="708"/>
        <w:jc w:val="both"/>
        <w:rPr>
          <w:rFonts w:ascii="Times New Roman" w:eastAsia="Times New Roman" w:hAnsi="Times New Roman" w:cs="Times New Roman"/>
          <w:color w:val="00000A"/>
          <w:kern w:val="0"/>
          <w:lang w:eastAsia="pl-PL" w:bidi="ar-SA"/>
        </w:rPr>
      </w:pPr>
      <w:r w:rsidRPr="00A02D73">
        <w:rPr>
          <w:rFonts w:ascii="Times New Roman" w:eastAsia="Times New Roman" w:hAnsi="Times New Roman" w:cs="Times New Roman"/>
          <w:color w:val="00000A"/>
          <w:kern w:val="0"/>
          <w:lang w:eastAsia="pl-PL" w:bidi="ar-SA"/>
        </w:rPr>
        <w:t xml:space="preserve">Inwestycja nie będzie zlokalizowana na obszarach wybrzeży, obszarach górskich obszarach kompleksów leśnych, obszarach ochrony uzdrowiskowej oraz na obszarach o krajobrazie mającym znaczenie historyczne, kulturowe lub archeologiczne. Z uwagi na rodzaj przedsięwzięcia, oddziaływania będą miały zasięg lokalny, związany jedynie z czasem realizacji inwestycji i odwracalny. </w:t>
      </w:r>
    </w:p>
    <w:p w14:paraId="3ED7E1C6" w14:textId="77777777" w:rsidR="00DB70CE" w:rsidRPr="00A02D73" w:rsidRDefault="00DB70CE" w:rsidP="00DB70CE">
      <w:pPr>
        <w:widowControl/>
        <w:suppressAutoHyphens w:val="0"/>
        <w:spacing w:line="198" w:lineRule="atLeast"/>
        <w:ind w:firstLine="708"/>
        <w:jc w:val="both"/>
        <w:rPr>
          <w:rFonts w:ascii="Times New Roman" w:eastAsia="Times New Roman" w:hAnsi="Times New Roman" w:cs="Times New Roman"/>
          <w:color w:val="000000"/>
          <w:kern w:val="0"/>
          <w:lang w:eastAsia="pl-PL" w:bidi="ar-SA"/>
        </w:rPr>
      </w:pPr>
      <w:r w:rsidRPr="00A02D73">
        <w:rPr>
          <w:rFonts w:ascii="Times New Roman" w:eastAsia="Times New Roman" w:hAnsi="Times New Roman" w:cs="Times New Roman"/>
          <w:color w:val="000000"/>
          <w:kern w:val="0"/>
          <w:lang w:eastAsia="pl-PL" w:bidi="ar-SA"/>
        </w:rPr>
        <w:t xml:space="preserve">Mając powyższe na uwadze, w oparciu o uzgodnienia właściwych organów stwierdza się, iż realizacja planowanego przedsięwzięcia po uwzględnieniu warunków podanych w niniejszej decyzji nie spowoduje naruszenia obowiązujących wymagań ochrony środowiska. </w:t>
      </w:r>
    </w:p>
    <w:p w14:paraId="7AFD36ED" w14:textId="77777777" w:rsidR="00DB70CE" w:rsidRPr="00A02D73" w:rsidRDefault="00DB70CE" w:rsidP="00DB70CE">
      <w:pPr>
        <w:widowControl/>
        <w:suppressAutoHyphens w:val="0"/>
        <w:spacing w:line="198" w:lineRule="atLeast"/>
        <w:ind w:firstLine="708"/>
        <w:jc w:val="both"/>
        <w:rPr>
          <w:rFonts w:ascii="Times New Roman" w:eastAsia="Times New Roman" w:hAnsi="Times New Roman" w:cs="Times New Roman"/>
          <w:color w:val="000000"/>
          <w:kern w:val="0"/>
          <w:lang w:eastAsia="pl-PL" w:bidi="ar-SA"/>
        </w:rPr>
      </w:pPr>
      <w:r w:rsidRPr="00A02D73">
        <w:rPr>
          <w:rFonts w:ascii="Times New Roman" w:eastAsia="Times New Roman" w:hAnsi="Times New Roman" w:cs="Times New Roman"/>
          <w:color w:val="000000"/>
          <w:kern w:val="0"/>
          <w:lang w:eastAsia="pl-PL" w:bidi="ar-SA"/>
        </w:rPr>
        <w:t xml:space="preserve">W związku z powyższym orzeka się jak w sentencji niniejszej decyzji. </w:t>
      </w:r>
    </w:p>
    <w:p w14:paraId="5F3125AC" w14:textId="77777777" w:rsidR="00DB70CE" w:rsidRPr="00A02D73" w:rsidRDefault="00DB70CE" w:rsidP="00DB70CE">
      <w:pPr>
        <w:widowControl/>
        <w:suppressAutoHyphens w:val="0"/>
        <w:spacing w:line="198" w:lineRule="atLeast"/>
        <w:ind w:firstLine="708"/>
        <w:jc w:val="both"/>
        <w:rPr>
          <w:rFonts w:ascii="Times New Roman" w:eastAsia="Times New Roman" w:hAnsi="Times New Roman" w:cs="Times New Roman"/>
          <w:color w:val="000000"/>
          <w:kern w:val="0"/>
          <w:lang w:eastAsia="pl-PL" w:bidi="ar-SA"/>
        </w:rPr>
      </w:pPr>
    </w:p>
    <w:p w14:paraId="7B7F0FD2" w14:textId="77777777" w:rsidR="00DB70CE" w:rsidRPr="00A02D73" w:rsidRDefault="00DB70CE" w:rsidP="00DB70CE">
      <w:pPr>
        <w:widowControl/>
        <w:suppressAutoHyphens w:val="0"/>
        <w:spacing w:line="198" w:lineRule="atLeast"/>
        <w:ind w:firstLine="708"/>
        <w:jc w:val="both"/>
        <w:rPr>
          <w:rFonts w:ascii="Times New Roman" w:eastAsia="Times New Roman" w:hAnsi="Times New Roman" w:cs="Times New Roman"/>
          <w:kern w:val="0"/>
          <w:lang w:eastAsia="pl-PL" w:bidi="ar-SA"/>
        </w:rPr>
      </w:pPr>
      <w:r w:rsidRPr="00A02D73">
        <w:rPr>
          <w:rFonts w:ascii="Times New Roman" w:eastAsia="Times New Roman" w:hAnsi="Times New Roman" w:cs="Times New Roman"/>
          <w:color w:val="000000"/>
          <w:kern w:val="0"/>
          <w:lang w:eastAsia="pl-PL" w:bidi="ar-SA"/>
        </w:rPr>
        <w:t xml:space="preserve">Charakterystyka przedsięwzięcia stanowi załącznik do niniejszej decyzji. </w:t>
      </w:r>
    </w:p>
    <w:p w14:paraId="548EF169" w14:textId="77777777" w:rsidR="00DB70CE" w:rsidRPr="00A02D73" w:rsidRDefault="00DB70CE" w:rsidP="00DB70CE">
      <w:pPr>
        <w:widowControl/>
        <w:suppressAutoHyphens w:val="0"/>
        <w:spacing w:before="100" w:beforeAutospacing="1" w:line="198" w:lineRule="atLeast"/>
        <w:ind w:left="2832" w:firstLine="708"/>
        <w:jc w:val="both"/>
        <w:rPr>
          <w:rFonts w:ascii="Times New Roman" w:eastAsia="Times New Roman" w:hAnsi="Times New Roman" w:cs="Times New Roman"/>
          <w:b/>
          <w:bCs/>
          <w:kern w:val="0"/>
          <w:lang w:eastAsia="pl-PL" w:bidi="ar-SA"/>
        </w:rPr>
      </w:pPr>
      <w:r w:rsidRPr="00A02D73">
        <w:rPr>
          <w:rFonts w:ascii="Times New Roman" w:eastAsia="Times New Roman" w:hAnsi="Times New Roman" w:cs="Times New Roman"/>
          <w:b/>
          <w:bCs/>
          <w:color w:val="000000"/>
          <w:kern w:val="0"/>
          <w:sz w:val="30"/>
          <w:szCs w:val="30"/>
          <w:lang w:eastAsia="pl-PL" w:bidi="ar-SA"/>
        </w:rPr>
        <w:t>POUCZENIE</w:t>
      </w:r>
    </w:p>
    <w:p w14:paraId="0AD02862" w14:textId="77777777" w:rsidR="00DB70CE" w:rsidRPr="00A02D73" w:rsidRDefault="00DB70CE" w:rsidP="00DB70CE">
      <w:pPr>
        <w:widowControl/>
        <w:suppressAutoHyphens w:val="0"/>
        <w:spacing w:before="100" w:beforeAutospacing="1" w:line="198" w:lineRule="atLeast"/>
        <w:jc w:val="both"/>
        <w:rPr>
          <w:rFonts w:ascii="Times New Roman" w:eastAsia="Times New Roman" w:hAnsi="Times New Roman" w:cs="Times New Roman"/>
          <w:color w:val="00000A"/>
          <w:kern w:val="0"/>
          <w:lang w:eastAsia="pl-PL" w:bidi="ar-SA"/>
        </w:rPr>
      </w:pPr>
      <w:r w:rsidRPr="00A02D73">
        <w:rPr>
          <w:rFonts w:ascii="Times New Roman" w:eastAsia="Times New Roman" w:hAnsi="Times New Roman" w:cs="Times New Roman"/>
          <w:color w:val="00000A"/>
          <w:kern w:val="0"/>
          <w:lang w:eastAsia="pl-PL" w:bidi="ar-SA"/>
        </w:rPr>
        <w:t>Od  decyzji służy stronom odwołanie do Samorządowego Kolegium Odwoławczego w Elblągu za pośrednictwem Wójta Gminy Braniewo w terminie 14 dni od dnia jej doręczenia.</w:t>
      </w:r>
    </w:p>
    <w:p w14:paraId="6EA9E5E8" w14:textId="77777777" w:rsidR="00DB70CE" w:rsidRPr="00A02D73" w:rsidRDefault="00DB70CE" w:rsidP="00DB70CE">
      <w:pPr>
        <w:widowControl/>
        <w:suppressAutoHyphens w:val="0"/>
        <w:spacing w:before="100" w:beforeAutospacing="1" w:line="198" w:lineRule="atLeast"/>
        <w:jc w:val="both"/>
        <w:rPr>
          <w:rFonts w:ascii="Times New Roman" w:eastAsia="Arial Unicode MS" w:hAnsi="Times New Roman" w:cs="Times New Roman"/>
          <w:color w:val="00000A"/>
          <w:kern w:val="2"/>
          <w:lang w:eastAsia="en-US" w:bidi="ar-SA"/>
        </w:rPr>
      </w:pPr>
      <w:r w:rsidRPr="00A02D73">
        <w:rPr>
          <w:rFonts w:ascii="Times New Roman" w:hAnsi="Times New Roman" w:cs="Times New Roman"/>
          <w:color w:val="00000A"/>
          <w:kern w:val="0"/>
        </w:rPr>
        <w:t>Decyzję o środowiskowych uwarunkowaniach dołącza się do wniosku o wydanie decyzji, o której mowa w art. 72 ustawy z dnia 3 października 2008 r. o udostępnieniu informacji o środowisku i jego ochronie, udziale społeczeństwa w ochronie środowiska oraz o ocenach oddziaływania na środowisko (</w:t>
      </w:r>
      <w:proofErr w:type="spellStart"/>
      <w:r w:rsidRPr="00A02D73">
        <w:rPr>
          <w:rFonts w:ascii="Times New Roman" w:hAnsi="Times New Roman" w:cs="Times New Roman"/>
          <w:color w:val="00000A"/>
          <w:kern w:val="0"/>
        </w:rPr>
        <w:t>t.j</w:t>
      </w:r>
      <w:proofErr w:type="spellEnd"/>
      <w:r w:rsidRPr="00A02D73">
        <w:rPr>
          <w:rFonts w:ascii="Times New Roman" w:hAnsi="Times New Roman" w:cs="Times New Roman"/>
          <w:color w:val="00000A"/>
          <w:kern w:val="0"/>
        </w:rPr>
        <w:t>. Dz.U. z 202</w:t>
      </w:r>
      <w:r>
        <w:rPr>
          <w:rFonts w:ascii="Times New Roman" w:hAnsi="Times New Roman" w:cs="Times New Roman"/>
          <w:color w:val="00000A"/>
          <w:kern w:val="0"/>
        </w:rPr>
        <w:t>1</w:t>
      </w:r>
      <w:r w:rsidRPr="00A02D73">
        <w:rPr>
          <w:rFonts w:ascii="Times New Roman" w:hAnsi="Times New Roman" w:cs="Times New Roman"/>
          <w:color w:val="00000A"/>
          <w:kern w:val="0"/>
        </w:rPr>
        <w:t xml:space="preserve"> r., poz. 2</w:t>
      </w:r>
      <w:r>
        <w:rPr>
          <w:rFonts w:ascii="Times New Roman" w:hAnsi="Times New Roman" w:cs="Times New Roman"/>
          <w:color w:val="00000A"/>
          <w:kern w:val="0"/>
        </w:rPr>
        <w:t>47</w:t>
      </w:r>
      <w:r w:rsidRPr="00A02D73">
        <w:rPr>
          <w:rFonts w:ascii="Times New Roman" w:hAnsi="Times New Roman" w:cs="Times New Roman"/>
          <w:color w:val="00000A"/>
          <w:kern w:val="0"/>
        </w:rPr>
        <w:t xml:space="preserve"> z </w:t>
      </w:r>
      <w:proofErr w:type="spellStart"/>
      <w:r w:rsidRPr="00A02D73">
        <w:rPr>
          <w:rFonts w:ascii="Times New Roman" w:hAnsi="Times New Roman" w:cs="Times New Roman"/>
          <w:color w:val="00000A"/>
          <w:kern w:val="0"/>
        </w:rPr>
        <w:t>późn</w:t>
      </w:r>
      <w:proofErr w:type="spellEnd"/>
      <w:r w:rsidRPr="00A02D73">
        <w:rPr>
          <w:rFonts w:ascii="Times New Roman" w:hAnsi="Times New Roman" w:cs="Times New Roman"/>
          <w:color w:val="00000A"/>
          <w:kern w:val="0"/>
        </w:rPr>
        <w:t>. zm.).</w:t>
      </w:r>
    </w:p>
    <w:p w14:paraId="06E5D8DD" w14:textId="77777777" w:rsidR="00DB70CE" w:rsidRPr="00A02D73" w:rsidRDefault="00DB70CE" w:rsidP="00DB70CE">
      <w:pPr>
        <w:spacing w:line="200" w:lineRule="atLeast"/>
        <w:jc w:val="both"/>
        <w:rPr>
          <w:rFonts w:ascii="Times New Roman" w:eastAsia="Arial Unicode MS" w:hAnsi="Times New Roman" w:cs="Times New Roman"/>
          <w:color w:val="00000A"/>
          <w:lang w:eastAsia="en-US" w:bidi="ar-SA"/>
        </w:rPr>
      </w:pPr>
    </w:p>
    <w:p w14:paraId="3ABD5932" w14:textId="77777777" w:rsidR="00DB70CE" w:rsidRPr="00A02D73" w:rsidRDefault="00DB70CE" w:rsidP="00DB70CE">
      <w:pPr>
        <w:spacing w:line="200" w:lineRule="atLeast"/>
        <w:jc w:val="both"/>
        <w:rPr>
          <w:rFonts w:ascii="Times New Roman" w:eastAsia="Arial Unicode MS" w:hAnsi="Times New Roman" w:cs="Times New Roman"/>
          <w:color w:val="00000A"/>
          <w:sz w:val="18"/>
          <w:szCs w:val="18"/>
          <w:lang w:eastAsia="en-US" w:bidi="ar-SA"/>
        </w:rPr>
      </w:pPr>
      <w:r w:rsidRPr="00A02D73">
        <w:rPr>
          <w:rFonts w:ascii="Times New Roman" w:eastAsia="Arial Unicode MS" w:hAnsi="Times New Roman" w:cs="Times New Roman"/>
          <w:color w:val="00000A"/>
          <w:lang w:eastAsia="en-US" w:bidi="ar-SA"/>
        </w:rPr>
        <w:tab/>
      </w:r>
    </w:p>
    <w:p w14:paraId="0D13B4E0" w14:textId="77777777" w:rsidR="00DB70CE" w:rsidRPr="00A02D73" w:rsidRDefault="00DB70CE" w:rsidP="00DB70CE">
      <w:pPr>
        <w:spacing w:line="200" w:lineRule="atLeast"/>
        <w:jc w:val="both"/>
        <w:rPr>
          <w:rFonts w:ascii="Times New Roman" w:eastAsia="Arial Unicode MS" w:hAnsi="Times New Roman" w:cs="Times New Roman"/>
          <w:b/>
          <w:bCs/>
          <w:color w:val="00000A"/>
          <w:sz w:val="16"/>
          <w:szCs w:val="16"/>
          <w:lang w:eastAsia="en-US" w:bidi="ar-SA"/>
        </w:rPr>
      </w:pPr>
    </w:p>
    <w:p w14:paraId="480EA375" w14:textId="77777777" w:rsidR="00DB70CE" w:rsidRPr="00A02D73" w:rsidRDefault="00DB70CE" w:rsidP="00DB70CE">
      <w:pPr>
        <w:jc w:val="both"/>
        <w:rPr>
          <w:rFonts w:ascii="Times New Roman" w:hAnsi="Times New Roman" w:cs="Times New Roman"/>
          <w:b/>
          <w:bCs/>
          <w:sz w:val="16"/>
          <w:szCs w:val="16"/>
          <w:lang w:eastAsia="hi-IN"/>
        </w:rPr>
      </w:pPr>
    </w:p>
    <w:p w14:paraId="74A18E2D" w14:textId="77777777" w:rsidR="00DB70CE" w:rsidRPr="00A02D73" w:rsidRDefault="00DB70CE" w:rsidP="00DB70CE">
      <w:pPr>
        <w:jc w:val="both"/>
        <w:rPr>
          <w:rFonts w:ascii="Times New Roman" w:hAnsi="Times New Roman" w:cs="Times New Roman"/>
          <w:b/>
          <w:bCs/>
          <w:sz w:val="16"/>
          <w:szCs w:val="16"/>
          <w:lang w:eastAsia="hi-IN"/>
        </w:rPr>
      </w:pPr>
    </w:p>
    <w:p w14:paraId="74D849E8" w14:textId="77777777" w:rsidR="00DB70CE" w:rsidRDefault="00DB70CE" w:rsidP="00DB70CE">
      <w:pPr>
        <w:jc w:val="both"/>
        <w:rPr>
          <w:rFonts w:ascii="Times New Roman" w:hAnsi="Times New Roman" w:cs="Times New Roman"/>
          <w:sz w:val="16"/>
          <w:szCs w:val="16"/>
          <w:lang w:eastAsia="hi-IN"/>
        </w:rPr>
      </w:pPr>
    </w:p>
    <w:p w14:paraId="79F922AB" w14:textId="3C73F9DC" w:rsidR="001D3DE2" w:rsidRPr="001D3DE2" w:rsidRDefault="001D3DE2" w:rsidP="00DB70CE">
      <w:pPr>
        <w:jc w:val="both"/>
        <w:rPr>
          <w:rFonts w:ascii="Times New Roman" w:hAnsi="Times New Roman" w:cs="Times New Roman"/>
          <w:sz w:val="20"/>
          <w:szCs w:val="20"/>
          <w:lang w:eastAsia="hi-IN"/>
        </w:rPr>
      </w:pP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Pr>
          <w:rFonts w:ascii="Times New Roman" w:hAnsi="Times New Roman" w:cs="Times New Roman"/>
          <w:sz w:val="16"/>
          <w:szCs w:val="16"/>
          <w:lang w:eastAsia="hi-IN"/>
        </w:rPr>
        <w:tab/>
      </w:r>
      <w:r w:rsidRPr="001D3DE2">
        <w:rPr>
          <w:rFonts w:ascii="Times New Roman" w:hAnsi="Times New Roman" w:cs="Times New Roman"/>
          <w:sz w:val="20"/>
          <w:szCs w:val="20"/>
          <w:lang w:eastAsia="hi-IN"/>
        </w:rPr>
        <w:t>Z up. Wójta Gminy</w:t>
      </w:r>
    </w:p>
    <w:p w14:paraId="48453AFF" w14:textId="635BB9EA" w:rsidR="001D3DE2" w:rsidRPr="001D3DE2" w:rsidRDefault="001D3DE2" w:rsidP="00DB70CE">
      <w:pPr>
        <w:jc w:val="both"/>
        <w:rPr>
          <w:rFonts w:ascii="Times New Roman" w:hAnsi="Times New Roman" w:cs="Times New Roman"/>
          <w:sz w:val="20"/>
          <w:szCs w:val="20"/>
          <w:lang w:eastAsia="hi-IN"/>
        </w:rPr>
      </w:pP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t>Sekretarz Gminy</w:t>
      </w:r>
    </w:p>
    <w:p w14:paraId="28984956" w14:textId="29DDC8FA" w:rsidR="00DB70CE" w:rsidRPr="001D3DE2" w:rsidRDefault="001D3DE2" w:rsidP="00DB70CE">
      <w:pPr>
        <w:jc w:val="both"/>
        <w:rPr>
          <w:rFonts w:ascii="Times New Roman" w:hAnsi="Times New Roman" w:cs="Times New Roman"/>
          <w:sz w:val="20"/>
          <w:szCs w:val="20"/>
          <w:lang w:eastAsia="hi-IN"/>
        </w:rPr>
      </w:pP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r>
      <w:r w:rsidRPr="001D3DE2">
        <w:rPr>
          <w:rFonts w:ascii="Times New Roman" w:hAnsi="Times New Roman" w:cs="Times New Roman"/>
          <w:sz w:val="20"/>
          <w:szCs w:val="20"/>
          <w:lang w:eastAsia="hi-IN"/>
        </w:rPr>
        <w:tab/>
        <w:t>Krzysztof Łabuda</w:t>
      </w:r>
      <w:r w:rsidRPr="001D3DE2">
        <w:rPr>
          <w:rFonts w:ascii="Times New Roman" w:hAnsi="Times New Roman" w:cs="Times New Roman"/>
          <w:sz w:val="20"/>
          <w:szCs w:val="20"/>
          <w:lang w:eastAsia="hi-IN"/>
        </w:rPr>
        <w:tab/>
      </w:r>
    </w:p>
    <w:p w14:paraId="75422C0D" w14:textId="77777777" w:rsidR="00DB70CE" w:rsidRPr="001D3DE2" w:rsidRDefault="00DB70CE" w:rsidP="00DB70CE">
      <w:pPr>
        <w:jc w:val="both"/>
        <w:rPr>
          <w:rFonts w:ascii="Times New Roman" w:hAnsi="Times New Roman" w:cs="Times New Roman"/>
          <w:sz w:val="20"/>
          <w:szCs w:val="20"/>
          <w:lang w:eastAsia="hi-IN"/>
        </w:rPr>
      </w:pPr>
    </w:p>
    <w:p w14:paraId="06A0D754" w14:textId="77777777" w:rsidR="00DB70CE" w:rsidRDefault="00DB70CE" w:rsidP="00DB70CE">
      <w:pPr>
        <w:jc w:val="both"/>
        <w:rPr>
          <w:rFonts w:ascii="Times New Roman" w:hAnsi="Times New Roman" w:cs="Times New Roman"/>
          <w:sz w:val="16"/>
          <w:szCs w:val="16"/>
          <w:lang w:eastAsia="hi-IN"/>
        </w:rPr>
      </w:pPr>
    </w:p>
    <w:p w14:paraId="63715481" w14:textId="77777777" w:rsidR="00DB70CE" w:rsidRDefault="00DB70CE" w:rsidP="00DB70CE">
      <w:pPr>
        <w:jc w:val="both"/>
        <w:rPr>
          <w:rFonts w:ascii="Times New Roman" w:hAnsi="Times New Roman" w:cs="Times New Roman"/>
          <w:sz w:val="16"/>
          <w:szCs w:val="16"/>
          <w:lang w:eastAsia="hi-IN"/>
        </w:rPr>
      </w:pPr>
    </w:p>
    <w:p w14:paraId="0DC3D266" w14:textId="77777777" w:rsidR="00DB70CE" w:rsidRDefault="00DB70CE" w:rsidP="00DB70CE">
      <w:pPr>
        <w:jc w:val="both"/>
        <w:rPr>
          <w:rFonts w:ascii="Times New Roman" w:hAnsi="Times New Roman" w:cs="Times New Roman"/>
          <w:sz w:val="16"/>
          <w:szCs w:val="16"/>
          <w:lang w:eastAsia="hi-IN"/>
        </w:rPr>
      </w:pPr>
    </w:p>
    <w:p w14:paraId="2C6B5E5C" w14:textId="77777777" w:rsidR="00DB70CE" w:rsidRDefault="00DB70CE" w:rsidP="00DB70CE">
      <w:pPr>
        <w:jc w:val="both"/>
        <w:rPr>
          <w:rFonts w:ascii="Times New Roman" w:hAnsi="Times New Roman" w:cs="Times New Roman"/>
          <w:sz w:val="16"/>
          <w:szCs w:val="16"/>
          <w:lang w:eastAsia="hi-IN"/>
        </w:rPr>
      </w:pPr>
    </w:p>
    <w:p w14:paraId="2E0FB7F4" w14:textId="77777777" w:rsidR="00DB70CE" w:rsidRDefault="00DB70CE" w:rsidP="00DB70CE">
      <w:pPr>
        <w:jc w:val="both"/>
        <w:rPr>
          <w:rFonts w:ascii="Times New Roman" w:hAnsi="Times New Roman" w:cs="Times New Roman"/>
          <w:sz w:val="16"/>
          <w:szCs w:val="16"/>
          <w:lang w:eastAsia="hi-IN"/>
        </w:rPr>
      </w:pPr>
    </w:p>
    <w:p w14:paraId="2C10DEE3" w14:textId="77777777" w:rsidR="00DB70CE" w:rsidRDefault="00DB70CE" w:rsidP="00DB70CE">
      <w:pPr>
        <w:jc w:val="both"/>
        <w:rPr>
          <w:rFonts w:ascii="Times New Roman" w:hAnsi="Times New Roman" w:cs="Times New Roman"/>
          <w:sz w:val="16"/>
          <w:szCs w:val="16"/>
          <w:lang w:eastAsia="hi-IN"/>
        </w:rPr>
      </w:pPr>
    </w:p>
    <w:p w14:paraId="1E437CBD" w14:textId="77777777" w:rsidR="00DB70CE" w:rsidRDefault="00DB70CE" w:rsidP="00DB70CE">
      <w:pPr>
        <w:jc w:val="both"/>
        <w:rPr>
          <w:rFonts w:ascii="Times New Roman" w:hAnsi="Times New Roman" w:cs="Times New Roman"/>
          <w:sz w:val="16"/>
          <w:szCs w:val="16"/>
          <w:lang w:eastAsia="hi-IN"/>
        </w:rPr>
      </w:pPr>
    </w:p>
    <w:p w14:paraId="1E152312" w14:textId="77777777" w:rsidR="00DB70CE" w:rsidRDefault="00DB70CE" w:rsidP="00DB70CE">
      <w:pPr>
        <w:jc w:val="both"/>
        <w:rPr>
          <w:rFonts w:ascii="Times New Roman" w:hAnsi="Times New Roman" w:cs="Times New Roman"/>
          <w:sz w:val="16"/>
          <w:szCs w:val="16"/>
          <w:lang w:eastAsia="hi-IN"/>
        </w:rPr>
      </w:pPr>
    </w:p>
    <w:p w14:paraId="2BEF3D29" w14:textId="77777777" w:rsidR="00DB70CE" w:rsidRDefault="00DB70CE" w:rsidP="00DB70CE">
      <w:pPr>
        <w:jc w:val="both"/>
        <w:rPr>
          <w:rFonts w:ascii="Times New Roman" w:hAnsi="Times New Roman" w:cs="Times New Roman"/>
          <w:sz w:val="16"/>
          <w:szCs w:val="16"/>
          <w:lang w:eastAsia="hi-IN"/>
        </w:rPr>
      </w:pPr>
    </w:p>
    <w:p w14:paraId="140A1CA6" w14:textId="77777777" w:rsidR="00DB70CE" w:rsidRPr="00A02D73" w:rsidRDefault="00DB70CE" w:rsidP="00DB70CE">
      <w:pPr>
        <w:jc w:val="both"/>
        <w:rPr>
          <w:rFonts w:ascii="Times New Roman" w:hAnsi="Times New Roman" w:cs="Times New Roman"/>
          <w:sz w:val="16"/>
          <w:szCs w:val="16"/>
          <w:lang w:eastAsia="hi-IN"/>
        </w:rPr>
      </w:pPr>
      <w:r w:rsidRPr="00A02D73">
        <w:rPr>
          <w:rFonts w:ascii="Times New Roman" w:hAnsi="Times New Roman" w:cs="Times New Roman"/>
          <w:sz w:val="16"/>
          <w:szCs w:val="16"/>
          <w:lang w:eastAsia="hi-IN"/>
        </w:rPr>
        <w:t>Otrzymują:</w:t>
      </w:r>
    </w:p>
    <w:p w14:paraId="62F9BC1B" w14:textId="77777777" w:rsidR="00DB70CE" w:rsidRPr="00A02D73" w:rsidRDefault="00DB70CE" w:rsidP="00DB70CE">
      <w:pPr>
        <w:spacing w:line="200" w:lineRule="atLeast"/>
        <w:jc w:val="both"/>
        <w:rPr>
          <w:rFonts w:ascii="Times New Roman" w:eastAsia="Arial Unicode MS" w:hAnsi="Times New Roman" w:cs="Times New Roman"/>
          <w:bCs/>
          <w:color w:val="00000A"/>
          <w:sz w:val="16"/>
          <w:szCs w:val="16"/>
        </w:rPr>
      </w:pPr>
      <w:r w:rsidRPr="00A02D73">
        <w:rPr>
          <w:rFonts w:ascii="Times New Roman" w:eastAsia="Arial Unicode MS" w:hAnsi="Times New Roman" w:cs="Times New Roman"/>
          <w:bCs/>
          <w:color w:val="00000A"/>
          <w:sz w:val="16"/>
          <w:szCs w:val="16"/>
        </w:rPr>
        <w:t xml:space="preserve">1. Strony zgodnie z </w:t>
      </w:r>
      <w:r w:rsidRPr="002B4C2E">
        <w:rPr>
          <w:rFonts w:ascii="Times New Roman" w:eastAsia="Times New Roman" w:hAnsi="Times New Roman" w:cs="Times New Roman"/>
          <w:kern w:val="0"/>
          <w:sz w:val="18"/>
          <w:szCs w:val="18"/>
          <w:lang w:eastAsia="pl-PL" w:bidi="ar-SA"/>
        </w:rPr>
        <w:t>art. 49 k.p.a.</w:t>
      </w:r>
    </w:p>
    <w:p w14:paraId="21B253AB" w14:textId="77777777" w:rsidR="00DB70CE" w:rsidRPr="002B4C2E" w:rsidRDefault="00DB70CE" w:rsidP="00DB70CE">
      <w:pPr>
        <w:jc w:val="both"/>
        <w:rPr>
          <w:rFonts w:eastAsia="Arial Unicode MS" w:cs="Tahoma"/>
          <w:color w:val="00000A"/>
          <w:kern w:val="2"/>
          <w:lang w:eastAsia="en-US" w:bidi="ar-SA"/>
        </w:rPr>
      </w:pPr>
      <w:r w:rsidRPr="00A02D73">
        <w:rPr>
          <w:rFonts w:ascii="Times New Roman" w:eastAsia="Arial Unicode MS" w:hAnsi="Times New Roman" w:cs="Times New Roman"/>
          <w:bCs/>
          <w:color w:val="00000A"/>
          <w:sz w:val="16"/>
          <w:szCs w:val="16"/>
        </w:rPr>
        <w:t xml:space="preserve">2. </w:t>
      </w:r>
      <w:r>
        <w:rPr>
          <w:kern w:val="2"/>
          <w:sz w:val="16"/>
          <w:szCs w:val="16"/>
        </w:rPr>
        <w:t xml:space="preserve">EPLANT 31 Sp. z o.o. na adres do korespondencji: ul. S. Lindego 7 C, 30-148 Kraków </w:t>
      </w:r>
    </w:p>
    <w:p w14:paraId="51408443" w14:textId="77777777" w:rsidR="00DB70CE" w:rsidRPr="00A02D73" w:rsidRDefault="00DB70CE" w:rsidP="00DB70CE">
      <w:pPr>
        <w:jc w:val="both"/>
        <w:rPr>
          <w:rFonts w:ascii="Times New Roman" w:hAnsi="Times New Roman" w:cs="Times New Roman"/>
          <w:bCs/>
          <w:sz w:val="16"/>
          <w:szCs w:val="16"/>
        </w:rPr>
      </w:pPr>
      <w:r w:rsidRPr="00A02D73">
        <w:rPr>
          <w:rFonts w:ascii="Times New Roman" w:hAnsi="Times New Roman" w:cs="Times New Roman"/>
          <w:bCs/>
          <w:sz w:val="16"/>
          <w:szCs w:val="16"/>
        </w:rPr>
        <w:t>3/ a/a</w:t>
      </w:r>
    </w:p>
    <w:p w14:paraId="331EE092" w14:textId="77777777" w:rsidR="00DB70CE" w:rsidRPr="00A02D73" w:rsidRDefault="00DB70CE" w:rsidP="00DB70CE">
      <w:pPr>
        <w:jc w:val="both"/>
        <w:rPr>
          <w:rFonts w:ascii="Times New Roman" w:hAnsi="Times New Roman" w:cs="Times New Roman"/>
          <w:sz w:val="16"/>
          <w:szCs w:val="16"/>
        </w:rPr>
      </w:pPr>
      <w:r w:rsidRPr="00A02D73">
        <w:rPr>
          <w:rFonts w:ascii="Times New Roman" w:hAnsi="Times New Roman" w:cs="Times New Roman"/>
          <w:sz w:val="16"/>
          <w:szCs w:val="16"/>
        </w:rPr>
        <w:t xml:space="preserve">Do wiadomości: </w:t>
      </w:r>
      <w:r w:rsidRPr="00A02D73">
        <w:rPr>
          <w:rFonts w:ascii="Times New Roman" w:hAnsi="Times New Roman" w:cs="Times New Roman"/>
          <w:sz w:val="16"/>
          <w:szCs w:val="16"/>
        </w:rPr>
        <w:tab/>
      </w:r>
    </w:p>
    <w:p w14:paraId="429A1FE6" w14:textId="77777777" w:rsidR="00DB70CE" w:rsidRPr="00A02D73" w:rsidRDefault="00DB70CE" w:rsidP="00DB70CE">
      <w:pPr>
        <w:spacing w:line="200" w:lineRule="atLeast"/>
        <w:jc w:val="both"/>
        <w:rPr>
          <w:rFonts w:ascii="Times New Roman" w:eastAsia="Arial Unicode MS" w:hAnsi="Times New Roman" w:cs="Times New Roman"/>
          <w:color w:val="00000A"/>
          <w:sz w:val="16"/>
          <w:szCs w:val="16"/>
        </w:rPr>
      </w:pPr>
      <w:r w:rsidRPr="00A02D73">
        <w:rPr>
          <w:rFonts w:ascii="Times New Roman" w:eastAsia="Arial Unicode MS" w:hAnsi="Times New Roman" w:cs="Times New Roman"/>
          <w:color w:val="00000A"/>
          <w:sz w:val="16"/>
          <w:szCs w:val="16"/>
        </w:rPr>
        <w:t>1/ Regionalny Dyrektor Ochrony Środowiska w Olsztynie, Wydział Spraw Terenowych I w Elblągu, ul. Wojska Polskiego 1, 82-300 Elbląg</w:t>
      </w:r>
    </w:p>
    <w:p w14:paraId="2DC692BF" w14:textId="77777777" w:rsidR="00DB70CE" w:rsidRPr="00A02D73" w:rsidRDefault="00DB70CE" w:rsidP="00DB70CE">
      <w:pPr>
        <w:spacing w:line="200" w:lineRule="atLeast"/>
        <w:jc w:val="both"/>
        <w:rPr>
          <w:rFonts w:ascii="Times New Roman" w:eastAsia="Arial Unicode MS" w:hAnsi="Times New Roman" w:cs="Times New Roman"/>
          <w:color w:val="00000A"/>
          <w:sz w:val="16"/>
          <w:szCs w:val="16"/>
        </w:rPr>
      </w:pPr>
      <w:r w:rsidRPr="00A02D73">
        <w:rPr>
          <w:rFonts w:ascii="Times New Roman" w:eastAsia="Arial Unicode MS" w:hAnsi="Times New Roman" w:cs="Times New Roman"/>
          <w:color w:val="00000A"/>
          <w:sz w:val="16"/>
          <w:szCs w:val="16"/>
        </w:rPr>
        <w:t>2/ Państwowy Powiatowy Inspektor Sanitarny w Braniewie, ul. Królewiecka 26, 14-500 Braniewo</w:t>
      </w:r>
    </w:p>
    <w:p w14:paraId="35F87B36" w14:textId="77777777" w:rsidR="00DB70CE" w:rsidRPr="00A02D73" w:rsidRDefault="00DB70CE" w:rsidP="00DB70CE">
      <w:pPr>
        <w:spacing w:line="200" w:lineRule="atLeast"/>
        <w:jc w:val="both"/>
        <w:rPr>
          <w:rFonts w:ascii="Times New Roman" w:eastAsia="Arial Unicode MS" w:hAnsi="Times New Roman" w:cs="Times New Roman"/>
          <w:color w:val="00000A"/>
          <w:sz w:val="16"/>
          <w:szCs w:val="16"/>
        </w:rPr>
      </w:pPr>
      <w:r w:rsidRPr="00A02D73">
        <w:rPr>
          <w:rFonts w:ascii="Times New Roman" w:eastAsia="Arial Unicode MS" w:hAnsi="Times New Roman" w:cs="Times New Roman"/>
          <w:color w:val="00000A"/>
          <w:sz w:val="16"/>
          <w:szCs w:val="16"/>
        </w:rPr>
        <w:t xml:space="preserve">3/ Państwowe Gospodarstwo Wodne </w:t>
      </w:r>
      <w:r w:rsidRPr="00A02D73">
        <w:rPr>
          <w:rFonts w:ascii="Times New Roman" w:hAnsi="Times New Roman" w:cs="Times New Roman"/>
          <w:sz w:val="16"/>
          <w:szCs w:val="16"/>
        </w:rPr>
        <w:t xml:space="preserve">Wody Polskie Zarząd Zlewni w Elblągu, </w:t>
      </w:r>
      <w:r>
        <w:rPr>
          <w:rFonts w:ascii="Times New Roman" w:hAnsi="Times New Roman" w:cs="Times New Roman"/>
          <w:sz w:val="16"/>
          <w:szCs w:val="16"/>
        </w:rPr>
        <w:t>Aleja Tysiąclecia 11</w:t>
      </w:r>
      <w:r w:rsidRPr="00A02D73">
        <w:rPr>
          <w:rFonts w:ascii="Times New Roman" w:hAnsi="Times New Roman" w:cs="Times New Roman"/>
          <w:sz w:val="16"/>
          <w:szCs w:val="16"/>
        </w:rPr>
        <w:t>, 82-300 Elbląg</w:t>
      </w:r>
    </w:p>
    <w:p w14:paraId="189B8795" w14:textId="77777777" w:rsidR="00DB70CE" w:rsidRPr="00A02D73" w:rsidRDefault="00DB70CE" w:rsidP="00DB70CE">
      <w:pPr>
        <w:spacing w:line="200" w:lineRule="atLeast"/>
        <w:jc w:val="both"/>
        <w:rPr>
          <w:rFonts w:ascii="Times New Roman" w:eastAsia="Times New Roman" w:hAnsi="Times New Roman" w:cs="Times New Roman"/>
          <w:color w:val="000000"/>
          <w:spacing w:val="-6"/>
          <w:kern w:val="0"/>
          <w:sz w:val="16"/>
          <w:szCs w:val="16"/>
          <w:lang w:eastAsia="pl-PL" w:bidi="ar-SA"/>
        </w:rPr>
      </w:pPr>
    </w:p>
    <w:p w14:paraId="21AD251D" w14:textId="77777777" w:rsidR="00DB70CE" w:rsidRPr="00A02D73" w:rsidRDefault="00DB70CE" w:rsidP="00DB70CE">
      <w:pPr>
        <w:spacing w:line="200" w:lineRule="atLeast"/>
        <w:jc w:val="both"/>
        <w:rPr>
          <w:rFonts w:ascii="Times New Roman" w:eastAsia="Arial Unicode MS" w:hAnsi="Times New Roman" w:cs="Times New Roman"/>
          <w:color w:val="00000A"/>
          <w:kern w:val="2"/>
          <w:sz w:val="16"/>
          <w:szCs w:val="16"/>
          <w:lang w:eastAsia="en-US" w:bidi="ar-SA"/>
        </w:rPr>
      </w:pPr>
      <w:r w:rsidRPr="00A02D73">
        <w:rPr>
          <w:rFonts w:ascii="Times New Roman" w:eastAsia="Arial Unicode MS" w:hAnsi="Times New Roman" w:cs="Times New Roman"/>
          <w:color w:val="00000A"/>
          <w:sz w:val="16"/>
          <w:szCs w:val="16"/>
          <w:lang w:eastAsia="en-US" w:bidi="ar-SA"/>
        </w:rPr>
        <w:t xml:space="preserve">Na podstawie  art. 6 ustawy z dnia 16 listopada 2006 r. o opłacie skarbowej (tj. Dz.U. z 2020 r. , poz.1546 z </w:t>
      </w:r>
      <w:proofErr w:type="spellStart"/>
      <w:r w:rsidRPr="00A02D73">
        <w:rPr>
          <w:rFonts w:ascii="Times New Roman" w:eastAsia="Arial Unicode MS" w:hAnsi="Times New Roman" w:cs="Times New Roman"/>
          <w:color w:val="00000A"/>
          <w:sz w:val="16"/>
          <w:szCs w:val="16"/>
          <w:lang w:eastAsia="en-US" w:bidi="ar-SA"/>
        </w:rPr>
        <w:t>późn</w:t>
      </w:r>
      <w:proofErr w:type="spellEnd"/>
      <w:r w:rsidRPr="00A02D73">
        <w:rPr>
          <w:rFonts w:ascii="Times New Roman" w:eastAsia="Arial Unicode MS" w:hAnsi="Times New Roman" w:cs="Times New Roman"/>
          <w:color w:val="00000A"/>
          <w:sz w:val="16"/>
          <w:szCs w:val="16"/>
          <w:lang w:eastAsia="en-US" w:bidi="ar-SA"/>
        </w:rPr>
        <w:t xml:space="preserve">. zm.), zgodnie z załącznikiem do ustawy: część I pkt 45, pobrano opłatę skarbową w kwocie 205 zł. </w:t>
      </w:r>
    </w:p>
    <w:p w14:paraId="0A75960A"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5C09C291"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7D7A12B5"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4F2CA862"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7F44908A"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0469EF47"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6F0D350E"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68B9581D"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29763E75"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3846D3E3"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103B8CF3"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579B05D1"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713AFDF6"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7F2DBACD"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1864552B"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5C240E7D"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6E4CB044"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0F131F43"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6BA2F8DF"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6632714E"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3831A590"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63A95230"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71C2E336"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5C937E69"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21655C49"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489223B4"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2970794C"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5AEA2855"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641A28E8"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5AA038ED"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4FB4C479"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64E230C5" w14:textId="77777777" w:rsidR="00DB70CE" w:rsidRDefault="00DB70CE" w:rsidP="00DB70CE">
      <w:pPr>
        <w:spacing w:line="200" w:lineRule="atLeast"/>
        <w:jc w:val="both"/>
        <w:rPr>
          <w:rFonts w:ascii="Times New Roman" w:eastAsia="Times New Roman" w:hAnsi="Times New Roman" w:cs="Times New Roman"/>
          <w:color w:val="000000"/>
          <w:spacing w:val="-6"/>
          <w:kern w:val="0"/>
          <w:lang w:eastAsia="pl-PL" w:bidi="ar-SA"/>
        </w:rPr>
      </w:pPr>
    </w:p>
    <w:p w14:paraId="5475D519" w14:textId="77777777" w:rsidR="00DB70CE" w:rsidRPr="00A02D73" w:rsidRDefault="00DB70CE" w:rsidP="00DB70CE">
      <w:pPr>
        <w:spacing w:line="200" w:lineRule="atLeast"/>
        <w:jc w:val="both"/>
        <w:rPr>
          <w:rFonts w:ascii="Times New Roman" w:eastAsia="Times New Roman" w:hAnsi="Times New Roman" w:cs="Times New Roman"/>
          <w:color w:val="000000"/>
          <w:spacing w:val="-6"/>
          <w:kern w:val="0"/>
          <w:lang w:eastAsia="pl-PL" w:bidi="ar-SA"/>
        </w:rPr>
      </w:pPr>
      <w:r w:rsidRPr="00A02D73">
        <w:rPr>
          <w:rFonts w:ascii="Times New Roman" w:eastAsia="Times New Roman" w:hAnsi="Times New Roman" w:cs="Times New Roman"/>
          <w:color w:val="000000"/>
          <w:spacing w:val="-6"/>
          <w:kern w:val="0"/>
          <w:lang w:eastAsia="pl-PL" w:bidi="ar-SA"/>
        </w:rPr>
        <w:t>WGK.6220.</w:t>
      </w:r>
      <w:r>
        <w:rPr>
          <w:rFonts w:ascii="Times New Roman" w:eastAsia="Times New Roman" w:hAnsi="Times New Roman" w:cs="Times New Roman"/>
          <w:color w:val="000000"/>
          <w:spacing w:val="-6"/>
          <w:kern w:val="0"/>
          <w:lang w:eastAsia="pl-PL" w:bidi="ar-SA"/>
        </w:rPr>
        <w:t>8</w:t>
      </w:r>
      <w:r w:rsidRPr="00A02D73">
        <w:rPr>
          <w:rFonts w:ascii="Times New Roman" w:eastAsia="Times New Roman" w:hAnsi="Times New Roman" w:cs="Times New Roman"/>
          <w:color w:val="000000"/>
          <w:spacing w:val="-6"/>
          <w:kern w:val="0"/>
          <w:lang w:eastAsia="pl-PL" w:bidi="ar-SA"/>
        </w:rPr>
        <w:t>.202</w:t>
      </w:r>
      <w:r>
        <w:rPr>
          <w:rFonts w:ascii="Times New Roman" w:eastAsia="Times New Roman" w:hAnsi="Times New Roman" w:cs="Times New Roman"/>
          <w:color w:val="000000"/>
          <w:spacing w:val="-6"/>
          <w:kern w:val="0"/>
          <w:lang w:eastAsia="pl-PL" w:bidi="ar-SA"/>
        </w:rPr>
        <w:t>1</w:t>
      </w:r>
      <w:r w:rsidRPr="00A02D73">
        <w:rPr>
          <w:rFonts w:ascii="Times New Roman" w:eastAsia="Times New Roman" w:hAnsi="Times New Roman" w:cs="Times New Roman"/>
          <w:color w:val="000000"/>
          <w:spacing w:val="-6"/>
          <w:kern w:val="0"/>
          <w:lang w:eastAsia="pl-PL" w:bidi="ar-SA"/>
        </w:rPr>
        <w:t xml:space="preserve">.DP </w:t>
      </w:r>
    </w:p>
    <w:p w14:paraId="477D10A0" w14:textId="77777777" w:rsidR="00DB70CE" w:rsidRPr="00A02D73" w:rsidRDefault="00DB70CE" w:rsidP="00DB70CE">
      <w:pPr>
        <w:spacing w:line="200" w:lineRule="atLeast"/>
        <w:ind w:left="4956"/>
        <w:jc w:val="both"/>
        <w:rPr>
          <w:rFonts w:ascii="Times New Roman" w:eastAsia="Times New Roman" w:hAnsi="Times New Roman" w:cs="Times New Roman"/>
          <w:kern w:val="0"/>
          <w:lang w:eastAsia="pl-PL" w:bidi="ar-SA"/>
        </w:rPr>
      </w:pPr>
      <w:r w:rsidRPr="00A02D73">
        <w:rPr>
          <w:rFonts w:ascii="Times New Roman" w:eastAsia="Times New Roman" w:hAnsi="Times New Roman" w:cs="Times New Roman"/>
          <w:color w:val="000000"/>
          <w:spacing w:val="-6"/>
          <w:kern w:val="0"/>
          <w:lang w:eastAsia="pl-PL" w:bidi="ar-SA"/>
        </w:rPr>
        <w:t xml:space="preserve">Załącznik do decyzji o środowiskowych     uwarunkowaniach z </w:t>
      </w:r>
      <w:r>
        <w:rPr>
          <w:rFonts w:ascii="Times New Roman" w:eastAsia="Times New Roman" w:hAnsi="Times New Roman" w:cs="Times New Roman"/>
          <w:color w:val="000000"/>
          <w:spacing w:val="-6"/>
          <w:kern w:val="0"/>
          <w:lang w:eastAsia="pl-PL" w:bidi="ar-SA"/>
        </w:rPr>
        <w:t xml:space="preserve">dnia 08.06.2021 r. </w:t>
      </w:r>
    </w:p>
    <w:p w14:paraId="23F39D39" w14:textId="77777777" w:rsidR="00DB70CE" w:rsidRPr="00A02D73" w:rsidRDefault="00DB70CE" w:rsidP="00DB70CE">
      <w:pPr>
        <w:widowControl/>
        <w:suppressAutoHyphens w:val="0"/>
        <w:spacing w:before="100" w:beforeAutospacing="1" w:line="198" w:lineRule="atLeast"/>
        <w:rPr>
          <w:rFonts w:ascii="Times New Roman" w:eastAsia="Times New Roman" w:hAnsi="Times New Roman" w:cs="Times New Roman"/>
          <w:color w:val="000000"/>
          <w:spacing w:val="-6"/>
          <w:kern w:val="0"/>
          <w:lang w:eastAsia="pl-PL" w:bidi="ar-SA"/>
        </w:rPr>
      </w:pPr>
    </w:p>
    <w:p w14:paraId="53E3580A" w14:textId="77777777" w:rsidR="00DB70CE" w:rsidRPr="00524819" w:rsidRDefault="00DB70CE" w:rsidP="00DB70CE">
      <w:pPr>
        <w:widowControl/>
        <w:suppressAutoHyphens w:val="0"/>
        <w:spacing w:before="100" w:beforeAutospacing="1" w:line="198" w:lineRule="atLeast"/>
        <w:rPr>
          <w:rFonts w:ascii="Times New Roman" w:eastAsia="Times New Roman" w:hAnsi="Times New Roman" w:cs="Times New Roman"/>
          <w:color w:val="000000"/>
          <w:spacing w:val="-6"/>
          <w:kern w:val="0"/>
          <w:sz w:val="22"/>
          <w:szCs w:val="22"/>
          <w:lang w:eastAsia="pl-PL" w:bidi="ar-SA"/>
        </w:rPr>
      </w:pPr>
      <w:r w:rsidRPr="00524819">
        <w:rPr>
          <w:rFonts w:ascii="Times New Roman" w:eastAsia="Times New Roman" w:hAnsi="Times New Roman" w:cs="Times New Roman"/>
          <w:color w:val="000000"/>
          <w:spacing w:val="-6"/>
          <w:kern w:val="0"/>
          <w:sz w:val="22"/>
          <w:szCs w:val="22"/>
          <w:lang w:eastAsia="pl-PL" w:bidi="ar-SA"/>
        </w:rPr>
        <w:t>Nazwa przedsięwzięcia :</w:t>
      </w:r>
    </w:p>
    <w:p w14:paraId="53B56AA6" w14:textId="77777777" w:rsidR="00DB70CE" w:rsidRPr="00524819" w:rsidRDefault="00DB70CE" w:rsidP="00DB70CE">
      <w:pPr>
        <w:widowControl/>
        <w:suppressAutoHyphens w:val="0"/>
        <w:jc w:val="both"/>
        <w:rPr>
          <w:rFonts w:ascii="Times New Roman" w:eastAsia="Arial Unicode MS" w:hAnsi="Times New Roman" w:cs="Times New Roman"/>
          <w:b/>
          <w:bCs/>
          <w:color w:val="00000A"/>
          <w:kern w:val="0"/>
          <w:sz w:val="22"/>
          <w:szCs w:val="22"/>
          <w:lang w:bidi="ar-SA"/>
        </w:rPr>
      </w:pPr>
    </w:p>
    <w:p w14:paraId="71C9352C" w14:textId="77777777" w:rsidR="00DB70CE" w:rsidRDefault="00DB70CE" w:rsidP="00DB70CE">
      <w:pPr>
        <w:widowControl/>
        <w:spacing w:line="276" w:lineRule="auto"/>
        <w:jc w:val="both"/>
        <w:rPr>
          <w:rFonts w:ascii="Times New Roman" w:hAnsi="Times New Roman"/>
          <w:kern w:val="2"/>
          <w:sz w:val="22"/>
          <w:szCs w:val="22"/>
          <w:lang w:eastAsia="hi-IN"/>
        </w:rPr>
      </w:pPr>
      <w:r w:rsidRPr="00524819">
        <w:rPr>
          <w:rFonts w:ascii="Times New Roman" w:hAnsi="Times New Roman"/>
          <w:sz w:val="22"/>
          <w:szCs w:val="22"/>
          <w:lang w:eastAsia="hi-IN"/>
        </w:rPr>
        <w:t>„Budowa kompleksu odrębnych farm fotowoltaicznych do 1,0 MW każda o łącznej mocy do 12 MW, zlokalizowanych w miejscowości Szyleny, gm. Braniewo wraz z zagospodarowaniem terenu i niezbędną dla każdej z farm infrastrukturą, w tym z magazynem energii, z możliwością dzielenia na etapy lub budowania w całości”</w:t>
      </w:r>
      <w:r w:rsidRPr="00524819">
        <w:rPr>
          <w:rFonts w:ascii="Times New Roman" w:hAnsi="Times New Roman"/>
          <w:kern w:val="2"/>
          <w:sz w:val="22"/>
          <w:szCs w:val="22"/>
          <w:lang w:eastAsia="hi-IN"/>
        </w:rPr>
        <w:t xml:space="preserve"> powiat braniewski, woj. warmińsko-mazurskie. </w:t>
      </w:r>
    </w:p>
    <w:p w14:paraId="4F09D524" w14:textId="77777777" w:rsidR="00DB70CE" w:rsidRPr="00524819" w:rsidRDefault="00DB70CE" w:rsidP="00DB70CE">
      <w:pPr>
        <w:widowControl/>
        <w:spacing w:line="276" w:lineRule="auto"/>
        <w:jc w:val="both"/>
        <w:rPr>
          <w:rFonts w:ascii="Times New Roman" w:hAnsi="Times New Roman"/>
          <w:kern w:val="2"/>
          <w:sz w:val="22"/>
          <w:szCs w:val="22"/>
          <w:lang w:eastAsia="hi-IN"/>
        </w:rPr>
      </w:pPr>
    </w:p>
    <w:p w14:paraId="47429F2B"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imes New Roman" w:hAnsi="Times New Roman" w:cs="Times New Roman"/>
          <w:b/>
          <w:bCs/>
          <w:color w:val="000000"/>
          <w:spacing w:val="-6"/>
          <w:kern w:val="0"/>
          <w:sz w:val="22"/>
          <w:szCs w:val="22"/>
          <w:lang w:eastAsia="pl-PL" w:bidi="ar-SA"/>
        </w:rPr>
      </w:pPr>
      <w:r w:rsidRPr="00524819">
        <w:rPr>
          <w:rFonts w:ascii="Times New Roman" w:eastAsiaTheme="minorHAnsi" w:hAnsi="Times New Roman" w:cs="Times New Roman"/>
          <w:kern w:val="0"/>
          <w:sz w:val="22"/>
          <w:szCs w:val="22"/>
          <w:lang w:eastAsia="en-US" w:bidi="ar-SA"/>
        </w:rPr>
        <w:t>Moc planowanej elektrowni fotowoltaicznej wynosić będzie do 12 MW (lub do 12x do 1MW). Inwestor dopuszcza realizację jednej instalacji o mocy do 12MW lub do 12 instalacji o mocy do 1,0 MW każda. Powierzchnia ogrodzona terenu inwestycji będzie wynosiła do 9,7244 ha.</w:t>
      </w:r>
    </w:p>
    <w:p w14:paraId="61E10D56"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W ramach niniejszej inwestycji planuje się montaż i/lub budowę następujących elementów:</w:t>
      </w:r>
    </w:p>
    <w:p w14:paraId="11C9787B"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 panele fotowoltaiczne o łącznej mocy nominalnej do 12 MW (lub do 12 x do 1 MW),</w:t>
      </w:r>
    </w:p>
    <w:p w14:paraId="791FD129"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 konstrukcja nośna do instalacji paneli (tzn. stoły fotowoltaiczne) pod kątem nachylenia 0-90</w:t>
      </w:r>
      <w:r>
        <w:rPr>
          <w:rFonts w:ascii="Times New Roman" w:eastAsiaTheme="minorHAnsi" w:hAnsi="Times New Roman" w:cs="Times New Roman"/>
          <w:kern w:val="0"/>
          <w:sz w:val="22"/>
          <w:szCs w:val="22"/>
          <w:lang w:eastAsia="en-US" w:bidi="ar-SA"/>
        </w:rPr>
        <w:t xml:space="preserve"> </w:t>
      </w:r>
      <w:r w:rsidRPr="00524819">
        <w:rPr>
          <w:rFonts w:ascii="Times New Roman" w:eastAsiaTheme="minorHAnsi" w:hAnsi="Times New Roman" w:cs="Times New Roman"/>
          <w:kern w:val="0"/>
          <w:sz w:val="22"/>
          <w:szCs w:val="22"/>
          <w:lang w:eastAsia="en-US" w:bidi="ar-SA"/>
        </w:rPr>
        <w:t>stopni o orientacji południowej, posadowione na gruncie,</w:t>
      </w:r>
    </w:p>
    <w:p w14:paraId="54A800DD"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 falowniki (inwertery) przekształcające energię prądu stałego na energię prądu zmiennego</w:t>
      </w:r>
      <w:r>
        <w:rPr>
          <w:rFonts w:ascii="Times New Roman" w:eastAsiaTheme="minorHAnsi" w:hAnsi="Times New Roman" w:cs="Times New Roman"/>
          <w:kern w:val="0"/>
          <w:sz w:val="22"/>
          <w:szCs w:val="22"/>
          <w:lang w:eastAsia="en-US" w:bidi="ar-SA"/>
        </w:rPr>
        <w:t xml:space="preserve"> </w:t>
      </w:r>
      <w:r w:rsidRPr="00524819">
        <w:rPr>
          <w:rFonts w:ascii="Times New Roman" w:eastAsiaTheme="minorHAnsi" w:hAnsi="Times New Roman" w:cs="Times New Roman"/>
          <w:kern w:val="0"/>
          <w:sz w:val="22"/>
          <w:szCs w:val="22"/>
          <w:lang w:eastAsia="en-US" w:bidi="ar-SA"/>
        </w:rPr>
        <w:t>o parametrach dostosowanych do sieci odbiorczej,</w:t>
      </w:r>
    </w:p>
    <w:p w14:paraId="4C35F893"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 instalacje monitorujące ilość wyprodukowanej energii oraz parametry pracy elektrowni</w:t>
      </w:r>
      <w:r>
        <w:rPr>
          <w:rFonts w:ascii="Times New Roman" w:eastAsiaTheme="minorHAnsi" w:hAnsi="Times New Roman" w:cs="Times New Roman"/>
          <w:kern w:val="0"/>
          <w:sz w:val="22"/>
          <w:szCs w:val="22"/>
          <w:lang w:eastAsia="en-US" w:bidi="ar-SA"/>
        </w:rPr>
        <w:t xml:space="preserve"> </w:t>
      </w:r>
      <w:r w:rsidRPr="00524819">
        <w:rPr>
          <w:rFonts w:ascii="Times New Roman" w:eastAsiaTheme="minorHAnsi" w:hAnsi="Times New Roman" w:cs="Times New Roman"/>
          <w:kern w:val="0"/>
          <w:sz w:val="22"/>
          <w:szCs w:val="22"/>
          <w:lang w:eastAsia="en-US" w:bidi="ar-SA"/>
        </w:rPr>
        <w:t>słonecznej,</w:t>
      </w:r>
    </w:p>
    <w:p w14:paraId="4D8DF485"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-przyłącz</w:t>
      </w:r>
      <w:r>
        <w:rPr>
          <w:rFonts w:ascii="Times New Roman" w:eastAsiaTheme="minorHAnsi" w:hAnsi="Times New Roman" w:cs="Times New Roman"/>
          <w:kern w:val="0"/>
          <w:sz w:val="22"/>
          <w:szCs w:val="22"/>
          <w:lang w:eastAsia="en-US" w:bidi="ar-SA"/>
        </w:rPr>
        <w:t>e</w:t>
      </w:r>
      <w:r w:rsidRPr="00524819">
        <w:rPr>
          <w:rFonts w:ascii="Times New Roman" w:eastAsiaTheme="minorHAnsi" w:hAnsi="Times New Roman" w:cs="Times New Roman"/>
          <w:kern w:val="0"/>
          <w:sz w:val="22"/>
          <w:szCs w:val="22"/>
          <w:lang w:eastAsia="en-US" w:bidi="ar-SA"/>
        </w:rPr>
        <w:t xml:space="preserve"> energetyczn</w:t>
      </w:r>
      <w:r>
        <w:rPr>
          <w:rFonts w:ascii="Times New Roman" w:eastAsiaTheme="minorHAnsi" w:hAnsi="Times New Roman" w:cs="Times New Roman"/>
          <w:kern w:val="0"/>
          <w:sz w:val="22"/>
          <w:szCs w:val="22"/>
          <w:lang w:eastAsia="en-US" w:bidi="ar-SA"/>
        </w:rPr>
        <w:t>e</w:t>
      </w:r>
      <w:r w:rsidRPr="00524819">
        <w:rPr>
          <w:rFonts w:ascii="Times New Roman" w:eastAsiaTheme="minorHAnsi" w:hAnsi="Times New Roman" w:cs="Times New Roman"/>
          <w:kern w:val="0"/>
          <w:sz w:val="22"/>
          <w:szCs w:val="22"/>
          <w:lang w:eastAsia="en-US" w:bidi="ar-SA"/>
        </w:rPr>
        <w:t>,</w:t>
      </w:r>
    </w:p>
    <w:p w14:paraId="59EA7957"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 instalacje odgromowe,</w:t>
      </w:r>
    </w:p>
    <w:p w14:paraId="133DF572"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 stacje kontenerowe wraz z transformatorem i linią kablową doziemną (max. 12 szt.),</w:t>
      </w:r>
    </w:p>
    <w:p w14:paraId="4AFDCD09"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 magazyny energii (max. 12 szt.),</w:t>
      </w:r>
    </w:p>
    <w:p w14:paraId="05AFBC12"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 ogrodzenie,</w:t>
      </w:r>
    </w:p>
    <w:p w14:paraId="41CEC44C" w14:textId="77777777" w:rsidR="00DB70CE" w:rsidRPr="00524819" w:rsidRDefault="00DB70CE" w:rsidP="00DB70CE">
      <w:pPr>
        <w:widowControl/>
        <w:suppressAutoHyphens w:val="0"/>
        <w:spacing w:line="276" w:lineRule="auto"/>
        <w:jc w:val="both"/>
        <w:rPr>
          <w:rFonts w:ascii="Times New Roman" w:eastAsia="Times New Roman" w:hAnsi="Times New Roman" w:cs="Times New Roman"/>
          <w:b/>
          <w:bCs/>
          <w:color w:val="000000"/>
          <w:spacing w:val="-6"/>
          <w:kern w:val="0"/>
          <w:sz w:val="22"/>
          <w:szCs w:val="22"/>
          <w:lang w:eastAsia="pl-PL" w:bidi="ar-SA"/>
        </w:rPr>
      </w:pPr>
      <w:r w:rsidRPr="00524819">
        <w:rPr>
          <w:rFonts w:ascii="Times New Roman" w:eastAsiaTheme="minorHAnsi" w:hAnsi="Times New Roman" w:cs="Times New Roman"/>
          <w:kern w:val="0"/>
          <w:sz w:val="22"/>
          <w:szCs w:val="22"/>
          <w:lang w:eastAsia="en-US" w:bidi="ar-SA"/>
        </w:rPr>
        <w:t>- drogi dojazdowe oraz plac manewrowy,</w:t>
      </w:r>
    </w:p>
    <w:p w14:paraId="344D7592" w14:textId="77777777" w:rsidR="00DB70CE" w:rsidRDefault="00DB70CE" w:rsidP="00DB70CE">
      <w:pPr>
        <w:widowControl/>
        <w:suppressAutoHyphens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 pozostałe elementy infrastruktury niezbędne do funkcjonowania w/w inwestycji.</w:t>
      </w:r>
    </w:p>
    <w:p w14:paraId="1AA43357" w14:textId="77777777" w:rsidR="00DB70CE" w:rsidRPr="00524819" w:rsidRDefault="00DB70CE" w:rsidP="00DB70CE">
      <w:pPr>
        <w:widowControl/>
        <w:suppressAutoHyphens w:val="0"/>
        <w:spacing w:line="276" w:lineRule="auto"/>
        <w:jc w:val="both"/>
        <w:rPr>
          <w:rFonts w:ascii="Times New Roman" w:eastAsia="Times New Roman" w:hAnsi="Times New Roman" w:cs="Times New Roman"/>
          <w:b/>
          <w:bCs/>
          <w:color w:val="000000"/>
          <w:spacing w:val="-6"/>
          <w:kern w:val="0"/>
          <w:sz w:val="22"/>
          <w:szCs w:val="22"/>
          <w:lang w:eastAsia="pl-PL" w:bidi="ar-SA"/>
        </w:rPr>
      </w:pPr>
    </w:p>
    <w:p w14:paraId="28524728" w14:textId="77777777" w:rsidR="00DB70CE" w:rsidRPr="00524819" w:rsidRDefault="00DB70CE" w:rsidP="00DB70CE">
      <w:pPr>
        <w:widowControl/>
        <w:suppressAutoHyphens w:val="0"/>
        <w:autoSpaceDE w:val="0"/>
        <w:autoSpaceDN w:val="0"/>
        <w:adjustRightInd w:val="0"/>
        <w:spacing w:line="276" w:lineRule="auto"/>
        <w:ind w:firstLine="708"/>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Panele będą ułożone horyzontalnie po cztery w jednej kolumnie oraz rozmieszczone w rzędach oddalonych od siebie od 1 do 8 m. Stacje kontenerowe będą miały maksymalne wymiary 4000 x 5000 mm i zostaną posadowiona na gruncie.</w:t>
      </w:r>
    </w:p>
    <w:p w14:paraId="778085FF" w14:textId="77777777" w:rsidR="00DB70CE" w:rsidRPr="00524819" w:rsidRDefault="00DB70CE" w:rsidP="00DB70CE">
      <w:pPr>
        <w:widowControl/>
        <w:suppressAutoHyphens w:val="0"/>
        <w:autoSpaceDE w:val="0"/>
        <w:autoSpaceDN w:val="0"/>
        <w:adjustRightInd w:val="0"/>
        <w:spacing w:line="276" w:lineRule="auto"/>
        <w:ind w:firstLine="708"/>
        <w:jc w:val="both"/>
        <w:rPr>
          <w:rFonts w:ascii="Times New Roman" w:eastAsia="Times New Roman" w:hAnsi="Times New Roman" w:cs="Times New Roman"/>
          <w:b/>
          <w:bCs/>
          <w:color w:val="000000"/>
          <w:spacing w:val="-6"/>
          <w:kern w:val="0"/>
          <w:sz w:val="22"/>
          <w:szCs w:val="22"/>
          <w:lang w:eastAsia="pl-PL" w:bidi="ar-SA"/>
        </w:rPr>
      </w:pPr>
      <w:r w:rsidRPr="00524819">
        <w:rPr>
          <w:rFonts w:ascii="Times New Roman" w:eastAsiaTheme="minorHAnsi" w:hAnsi="Times New Roman" w:cs="Times New Roman"/>
          <w:kern w:val="0"/>
          <w:sz w:val="22"/>
          <w:szCs w:val="22"/>
          <w:lang w:eastAsia="en-US" w:bidi="ar-SA"/>
        </w:rPr>
        <w:t xml:space="preserve">W ramach przedmiotowego przedsięwzięcia zostaną użyte transformatory suche lub olejowe. W przypadku zastosowania transformatora olejowego zostanie on wyposażony w szczelną misę, która w </w:t>
      </w:r>
      <w:r>
        <w:rPr>
          <w:rFonts w:ascii="Times New Roman" w:eastAsiaTheme="minorHAnsi" w:hAnsi="Times New Roman" w:cs="Times New Roman"/>
          <w:kern w:val="0"/>
          <w:sz w:val="22"/>
          <w:szCs w:val="22"/>
          <w:lang w:eastAsia="en-US" w:bidi="ar-SA"/>
        </w:rPr>
        <w:t xml:space="preserve">podczas ewentualnej </w:t>
      </w:r>
      <w:r w:rsidRPr="00524819">
        <w:rPr>
          <w:rFonts w:ascii="Times New Roman" w:eastAsiaTheme="minorHAnsi" w:hAnsi="Times New Roman" w:cs="Times New Roman"/>
          <w:kern w:val="0"/>
          <w:sz w:val="22"/>
          <w:szCs w:val="22"/>
          <w:lang w:eastAsia="en-US" w:bidi="ar-SA"/>
        </w:rPr>
        <w:t>awarii będzie mogła pomieścić 100% zawartości oleju</w:t>
      </w:r>
      <w:r>
        <w:rPr>
          <w:rFonts w:ascii="Times New Roman" w:eastAsiaTheme="minorHAnsi" w:hAnsi="Times New Roman" w:cs="Times New Roman"/>
          <w:kern w:val="0"/>
          <w:sz w:val="22"/>
          <w:szCs w:val="22"/>
          <w:lang w:eastAsia="en-US" w:bidi="ar-SA"/>
        </w:rPr>
        <w:t xml:space="preserve">. W </w:t>
      </w:r>
      <w:r w:rsidRPr="00524819">
        <w:rPr>
          <w:rFonts w:ascii="Times New Roman" w:eastAsiaTheme="minorHAnsi" w:hAnsi="Times New Roman" w:cs="Times New Roman"/>
          <w:kern w:val="0"/>
          <w:sz w:val="22"/>
          <w:szCs w:val="22"/>
          <w:lang w:eastAsia="en-US" w:bidi="ar-SA"/>
        </w:rPr>
        <w:t xml:space="preserve">związku z </w:t>
      </w:r>
      <w:r>
        <w:rPr>
          <w:rFonts w:ascii="Times New Roman" w:eastAsiaTheme="minorHAnsi" w:hAnsi="Times New Roman" w:cs="Times New Roman"/>
          <w:kern w:val="0"/>
          <w:sz w:val="22"/>
          <w:szCs w:val="22"/>
          <w:lang w:eastAsia="en-US" w:bidi="ar-SA"/>
        </w:rPr>
        <w:t xml:space="preserve">powyższym </w:t>
      </w:r>
      <w:r w:rsidRPr="00524819">
        <w:rPr>
          <w:rFonts w:ascii="Times New Roman" w:eastAsiaTheme="minorHAnsi" w:hAnsi="Times New Roman" w:cs="Times New Roman"/>
          <w:kern w:val="0"/>
          <w:sz w:val="22"/>
          <w:szCs w:val="22"/>
          <w:lang w:eastAsia="en-US" w:bidi="ar-SA"/>
        </w:rPr>
        <w:t xml:space="preserve">nie będzie występowało zagrożenie wycieku oleju, ani konieczności jego wymiany i utylizacji w okresie trwania inwestycji. Przewiduje się zastosowanie max. 12 szt. stacji kontenerowych z transformatorami. Planuje się realizację magazynów energii (max 12 </w:t>
      </w:r>
      <w:proofErr w:type="spellStart"/>
      <w:r w:rsidRPr="00524819">
        <w:rPr>
          <w:rFonts w:ascii="Times New Roman" w:eastAsiaTheme="minorHAnsi" w:hAnsi="Times New Roman" w:cs="Times New Roman"/>
          <w:kern w:val="0"/>
          <w:sz w:val="22"/>
          <w:szCs w:val="22"/>
          <w:lang w:eastAsia="en-US" w:bidi="ar-SA"/>
        </w:rPr>
        <w:t>szt</w:t>
      </w:r>
      <w:proofErr w:type="spellEnd"/>
      <w:r w:rsidRPr="00524819">
        <w:rPr>
          <w:rFonts w:ascii="Times New Roman" w:eastAsiaTheme="minorHAnsi" w:hAnsi="Times New Roman" w:cs="Times New Roman"/>
          <w:kern w:val="0"/>
          <w:sz w:val="22"/>
          <w:szCs w:val="22"/>
          <w:lang w:eastAsia="en-US" w:bidi="ar-SA"/>
        </w:rPr>
        <w:t>). Magazyny energii będą zamontowane w postaci kontenerów tworzących jedną, spójną całość. Ich wygląd będzie przypominać kontenery morskie.</w:t>
      </w:r>
    </w:p>
    <w:p w14:paraId="18A177E2"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imes New Roman" w:hAnsi="Times New Roman" w:cs="Times New Roman"/>
          <w:b/>
          <w:bCs/>
          <w:color w:val="000000"/>
          <w:spacing w:val="-6"/>
          <w:kern w:val="0"/>
          <w:sz w:val="22"/>
          <w:szCs w:val="22"/>
          <w:lang w:eastAsia="pl-PL" w:bidi="ar-SA"/>
        </w:rPr>
      </w:pPr>
      <w:r w:rsidRPr="00524819">
        <w:rPr>
          <w:rFonts w:ascii="Times New Roman" w:eastAsiaTheme="minorHAnsi" w:hAnsi="Times New Roman" w:cs="Times New Roman"/>
          <w:kern w:val="0"/>
          <w:sz w:val="22"/>
          <w:szCs w:val="22"/>
          <w:lang w:eastAsia="en-US" w:bidi="ar-SA"/>
        </w:rPr>
        <w:t>Na działce, przeznaczonej pod inwestycję nie występują żadne zabudowania, ani drzewa i krzewy. Teren inwestycji obecnie wykorzystywany</w:t>
      </w:r>
      <w:r>
        <w:rPr>
          <w:rFonts w:ascii="Times New Roman" w:eastAsiaTheme="minorHAnsi" w:hAnsi="Times New Roman" w:cs="Times New Roman"/>
          <w:kern w:val="0"/>
          <w:sz w:val="22"/>
          <w:szCs w:val="22"/>
          <w:lang w:eastAsia="en-US" w:bidi="ar-SA"/>
        </w:rPr>
        <w:t xml:space="preserve"> jest </w:t>
      </w:r>
      <w:r w:rsidRPr="00524819">
        <w:rPr>
          <w:rFonts w:ascii="Times New Roman" w:eastAsiaTheme="minorHAnsi" w:hAnsi="Times New Roman" w:cs="Times New Roman"/>
          <w:kern w:val="0"/>
          <w:sz w:val="22"/>
          <w:szCs w:val="22"/>
          <w:lang w:eastAsia="en-US" w:bidi="ar-SA"/>
        </w:rPr>
        <w:t>rolniczo.</w:t>
      </w:r>
    </w:p>
    <w:p w14:paraId="0580D07A"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imes New Roman" w:hAnsi="Times New Roman" w:cs="Times New Roman"/>
          <w:b/>
          <w:bCs/>
          <w:color w:val="000000"/>
          <w:spacing w:val="-6"/>
          <w:kern w:val="0"/>
          <w:sz w:val="22"/>
          <w:szCs w:val="22"/>
          <w:lang w:eastAsia="pl-PL" w:bidi="ar-SA"/>
        </w:rPr>
        <w:tab/>
      </w:r>
      <w:r w:rsidRPr="00524819">
        <w:rPr>
          <w:rFonts w:ascii="Times New Roman" w:eastAsiaTheme="minorHAnsi" w:hAnsi="Times New Roman" w:cs="Times New Roman"/>
          <w:kern w:val="0"/>
          <w:sz w:val="22"/>
          <w:szCs w:val="22"/>
          <w:lang w:eastAsia="en-US" w:bidi="ar-SA"/>
        </w:rPr>
        <w:t xml:space="preserve">Projektowane przedsięwzięcie przewiduje montaż do 30 000 szt. paneli fotowoltaicznych o łącznej mocy do 12 MW. Dopuszcza się realizację inwestycji w częściach, tj. do 12 x do 1 MW, czyli do 12x do 2500 szt. paneli. Panele zostaną podłączone do układów przetwornic prądowych o łącznej </w:t>
      </w:r>
      <w:r w:rsidRPr="00524819">
        <w:rPr>
          <w:rFonts w:ascii="Times New Roman" w:eastAsiaTheme="minorHAnsi" w:hAnsi="Times New Roman" w:cs="Times New Roman"/>
          <w:kern w:val="0"/>
          <w:sz w:val="22"/>
          <w:szCs w:val="22"/>
          <w:lang w:eastAsia="en-US" w:bidi="ar-SA"/>
        </w:rPr>
        <w:lastRenderedPageBreak/>
        <w:t>mocy do 12 000 kW (lub do 12 x do 1000 kW) Wyprodukowana energia będzie oddawana do sieci publicznej przez przyłącze energetyczne SN lub częściowo magazynowana.</w:t>
      </w:r>
    </w:p>
    <w:p w14:paraId="39CA94B7"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ab/>
        <w:t>Maksymalna wysokość konstrukcji wraz z panelami będzie wynosić do 4 m, dzięki czemu ich widoczność będzie ograniczona. Połączenia pomiędzy panelami a stacją kontenerową będą realizowane przy pomocy przewodów naziemnych (o przekroju 4 lub 6 mm2) łączonych w większe wiązki. Cały teren przedmiotowych działek będzie ogrodzony i monitorowany.</w:t>
      </w:r>
    </w:p>
    <w:p w14:paraId="2BB7F365"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ab/>
        <w:t>Wyprowadzeniem mocy z terenu elektrowni słonecznej do sieci lokalnego operatora systemu dystrybucyjnego będzie linia SN. Stacje kontenerowe będą połączone ze słupem SN przy pomocy linii kablowej SN umieszczonej na gruncie. Elektrownia słoneczna oddająca energię do sieci OSD będzie spełniać wymagania w zakresie parametrów energii dostarczanej, mierzonej w punkcie przyłączeń wytwórczych farmy.</w:t>
      </w:r>
    </w:p>
    <w:p w14:paraId="4B012509"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ab/>
        <w:t>Największe zużycie materiałów pojawi się w fazie budowy (elementy nośne paneli fotowoltaicznych, przewody i kable, ogrodzenie). W przypadku budowy ogrodzenia pojawi się</w:t>
      </w:r>
      <w:r>
        <w:rPr>
          <w:rFonts w:ascii="Times New Roman" w:eastAsiaTheme="minorHAnsi" w:hAnsi="Times New Roman" w:cs="Times New Roman"/>
          <w:kern w:val="0"/>
          <w:sz w:val="22"/>
          <w:szCs w:val="22"/>
          <w:lang w:eastAsia="en-US" w:bidi="ar-SA"/>
        </w:rPr>
        <w:t xml:space="preserve"> </w:t>
      </w:r>
      <w:r w:rsidRPr="00524819">
        <w:rPr>
          <w:rFonts w:ascii="Times New Roman" w:eastAsiaTheme="minorHAnsi" w:hAnsi="Times New Roman" w:cs="Times New Roman"/>
          <w:kern w:val="0"/>
          <w:sz w:val="22"/>
          <w:szCs w:val="22"/>
          <w:lang w:eastAsia="en-US" w:bidi="ar-SA"/>
        </w:rPr>
        <w:t>standardowe zapotrzebowanie na materiały takie jak: żwir, beton cementowy, podsypka piaskowa itp., które będą potrzebne do stabilnego umocowania słupów stalowych. W trakcie</w:t>
      </w:r>
      <w:r>
        <w:rPr>
          <w:rFonts w:ascii="Times New Roman" w:eastAsiaTheme="minorHAnsi" w:hAnsi="Times New Roman" w:cs="Times New Roman"/>
          <w:kern w:val="0"/>
          <w:sz w:val="22"/>
          <w:szCs w:val="22"/>
          <w:lang w:eastAsia="en-US" w:bidi="ar-SA"/>
        </w:rPr>
        <w:t xml:space="preserve"> </w:t>
      </w:r>
      <w:r w:rsidRPr="00524819">
        <w:rPr>
          <w:rFonts w:ascii="Times New Roman" w:eastAsiaTheme="minorHAnsi" w:hAnsi="Times New Roman" w:cs="Times New Roman"/>
          <w:kern w:val="0"/>
          <w:sz w:val="22"/>
          <w:szCs w:val="22"/>
          <w:lang w:eastAsia="en-US" w:bidi="ar-SA"/>
        </w:rPr>
        <w:t>transportu i montażu elementów farmy fotowoltaicznej wystąpi typowe zapotrzebowanie na</w:t>
      </w:r>
      <w:r>
        <w:rPr>
          <w:rFonts w:ascii="Times New Roman" w:eastAsiaTheme="minorHAnsi" w:hAnsi="Times New Roman" w:cs="Times New Roman"/>
          <w:kern w:val="0"/>
          <w:sz w:val="22"/>
          <w:szCs w:val="22"/>
          <w:lang w:eastAsia="en-US" w:bidi="ar-SA"/>
        </w:rPr>
        <w:t xml:space="preserve"> </w:t>
      </w:r>
      <w:r w:rsidRPr="00524819">
        <w:rPr>
          <w:rFonts w:ascii="Times New Roman" w:eastAsiaTheme="minorHAnsi" w:hAnsi="Times New Roman" w:cs="Times New Roman"/>
          <w:kern w:val="0"/>
          <w:sz w:val="22"/>
          <w:szCs w:val="22"/>
          <w:lang w:eastAsia="en-US" w:bidi="ar-SA"/>
        </w:rPr>
        <w:t>paliwo niezbędne do napędu maszyn i urządzeń.</w:t>
      </w:r>
    </w:p>
    <w:p w14:paraId="05F69EB8" w14:textId="77777777" w:rsidR="00DB70CE" w:rsidRPr="00524819" w:rsidRDefault="00DB70CE" w:rsidP="00DB70CE">
      <w:pPr>
        <w:widowControl/>
        <w:suppressAutoHyphens w:val="0"/>
        <w:autoSpaceDE w:val="0"/>
        <w:autoSpaceDN w:val="0"/>
        <w:adjustRightInd w:val="0"/>
        <w:spacing w:line="276" w:lineRule="auto"/>
        <w:ind w:firstLine="708"/>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Żadne surowce naturalne nie będą wykorzystywane na etapie eksploatacji. Elektrownia</w:t>
      </w:r>
      <w:r>
        <w:rPr>
          <w:rFonts w:ascii="Times New Roman" w:eastAsiaTheme="minorHAnsi" w:hAnsi="Times New Roman" w:cs="Times New Roman"/>
          <w:kern w:val="0"/>
          <w:sz w:val="22"/>
          <w:szCs w:val="22"/>
          <w:lang w:eastAsia="en-US" w:bidi="ar-SA"/>
        </w:rPr>
        <w:t xml:space="preserve"> </w:t>
      </w:r>
      <w:r w:rsidRPr="00524819">
        <w:rPr>
          <w:rFonts w:ascii="Times New Roman" w:eastAsiaTheme="minorHAnsi" w:hAnsi="Times New Roman" w:cs="Times New Roman"/>
          <w:kern w:val="0"/>
          <w:sz w:val="22"/>
          <w:szCs w:val="22"/>
          <w:lang w:eastAsia="en-US" w:bidi="ar-SA"/>
        </w:rPr>
        <w:t>słoneczna to instalacja bezobsługowa, niewymagająca zasilana w wodę. W trakcie funkcjonowania elektrowni słonecznej będą powstawać niewielkie ilości odpadów przy pracach konserwacyjnych urządzeń technicznych.</w:t>
      </w:r>
    </w:p>
    <w:p w14:paraId="6133A127"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ab/>
        <w:t>Wody opadowe spływać będą po powierzchni paneli fotowoltaicznych, a następnie powierzchniowo na terenie inwestycji będą wsiąkać w grunt w ich bezpośrednim sąsiedztwie.</w:t>
      </w:r>
    </w:p>
    <w:p w14:paraId="14BA4ABC"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Ścieki te nie będą narażone na kontakt z substancjami niebezpiecznymi w związku z czym brak</w:t>
      </w:r>
      <w:r>
        <w:rPr>
          <w:rFonts w:ascii="Times New Roman" w:eastAsiaTheme="minorHAnsi" w:hAnsi="Times New Roman" w:cs="Times New Roman"/>
          <w:kern w:val="0"/>
          <w:sz w:val="22"/>
          <w:szCs w:val="22"/>
          <w:lang w:eastAsia="en-US" w:bidi="ar-SA"/>
        </w:rPr>
        <w:t xml:space="preserve"> </w:t>
      </w:r>
      <w:r w:rsidRPr="00524819">
        <w:rPr>
          <w:rFonts w:ascii="Times New Roman" w:eastAsiaTheme="minorHAnsi" w:hAnsi="Times New Roman" w:cs="Times New Roman"/>
          <w:kern w:val="0"/>
          <w:sz w:val="22"/>
          <w:szCs w:val="22"/>
          <w:lang w:eastAsia="en-US" w:bidi="ar-SA"/>
        </w:rPr>
        <w:t>jest konieczności stosowania dodatkowych zabezpieczeń na etapie eksploatacji inwestycji.</w:t>
      </w:r>
    </w:p>
    <w:p w14:paraId="49D1C18C"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ab/>
        <w:t>Niewielka produkcja ścieków socjalno-bytowych wystąpi w fazie budowy/likwidacji instalacji fotowoltaicznej. Wytworzone ścieki będą gromadzone w urządzeniach sanitarnych, które posłużą firmom zajmującym się dostawą i montażem elementów farmy fotowoltaicznej. Wytworzone ścieki socjalno-bytowe zostaną odbierane przez odpowiedni podmiot odpowiedzialny za wywóz ścieków do oczyszczalni.</w:t>
      </w:r>
    </w:p>
    <w:p w14:paraId="0EFAFAFE" w14:textId="77777777" w:rsidR="00DB70CE" w:rsidRPr="00524819"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ab/>
        <w:t>Przedsięwzięcie nie będzie powodowało emisji zanieczyszczeń powietrza. Faza</w:t>
      </w:r>
      <w:r>
        <w:rPr>
          <w:rFonts w:ascii="Times New Roman" w:eastAsiaTheme="minorHAnsi" w:hAnsi="Times New Roman" w:cs="Times New Roman"/>
          <w:kern w:val="0"/>
          <w:sz w:val="22"/>
          <w:szCs w:val="22"/>
          <w:lang w:eastAsia="en-US" w:bidi="ar-SA"/>
        </w:rPr>
        <w:t xml:space="preserve"> </w:t>
      </w:r>
      <w:r w:rsidRPr="00524819">
        <w:rPr>
          <w:rFonts w:ascii="Times New Roman" w:eastAsiaTheme="minorHAnsi" w:hAnsi="Times New Roman" w:cs="Times New Roman"/>
          <w:kern w:val="0"/>
          <w:sz w:val="22"/>
          <w:szCs w:val="22"/>
          <w:lang w:eastAsia="en-US" w:bidi="ar-SA"/>
        </w:rPr>
        <w:t>realizacji przedsięwzięcia doprowadzi do tymczasowego i krótkotrwałego zwiększenia zanieczyszczeń powietrza atmosferycznego pyłami i gazami, powstałymi na skutek działania</w:t>
      </w:r>
      <w:r>
        <w:rPr>
          <w:rFonts w:ascii="Times New Roman" w:eastAsiaTheme="minorHAnsi" w:hAnsi="Times New Roman" w:cs="Times New Roman"/>
          <w:kern w:val="0"/>
          <w:sz w:val="22"/>
          <w:szCs w:val="22"/>
          <w:lang w:eastAsia="en-US" w:bidi="ar-SA"/>
        </w:rPr>
        <w:t xml:space="preserve"> </w:t>
      </w:r>
      <w:r w:rsidRPr="00524819">
        <w:rPr>
          <w:rFonts w:ascii="Times New Roman" w:eastAsiaTheme="minorHAnsi" w:hAnsi="Times New Roman" w:cs="Times New Roman"/>
          <w:kern w:val="0"/>
          <w:sz w:val="22"/>
          <w:szCs w:val="22"/>
          <w:lang w:eastAsia="en-US" w:bidi="ar-SA"/>
        </w:rPr>
        <w:t>maszyn niezbędnych do transportu i montażu elementów farmy. Emisja tego typu zanieczyszczeń będzie niewielka i nie spowoduje istotnych zmian w środowisku przyrodniczym oraz nie będzie miała negatywnego wpływu na zdrowie ludzkie. Oddziaływanie to będzie krótkotrwałe i wystąpi wyłącznie na etapie budowy i likwidacji elektrowni słonecznej.</w:t>
      </w:r>
    </w:p>
    <w:p w14:paraId="4D7BA1AA" w14:textId="77777777" w:rsidR="00DB70CE" w:rsidRPr="00FE14A1" w:rsidRDefault="00DB70CE" w:rsidP="00DB70CE">
      <w:pPr>
        <w:widowControl/>
        <w:suppressAutoHyphens w:val="0"/>
        <w:autoSpaceDE w:val="0"/>
        <w:autoSpaceDN w:val="0"/>
        <w:adjustRightInd w:val="0"/>
        <w:spacing w:line="276" w:lineRule="auto"/>
        <w:jc w:val="both"/>
        <w:rPr>
          <w:rFonts w:ascii="Times New Roman" w:eastAsiaTheme="minorHAnsi" w:hAnsi="Times New Roman" w:cs="Times New Roman"/>
          <w:kern w:val="0"/>
          <w:sz w:val="22"/>
          <w:szCs w:val="22"/>
          <w:lang w:eastAsia="en-US" w:bidi="ar-SA"/>
        </w:rPr>
      </w:pPr>
      <w:r w:rsidRPr="00524819">
        <w:rPr>
          <w:rFonts w:ascii="Times New Roman" w:eastAsiaTheme="minorHAnsi" w:hAnsi="Times New Roman" w:cs="Times New Roman"/>
          <w:kern w:val="0"/>
          <w:sz w:val="22"/>
          <w:szCs w:val="22"/>
          <w:lang w:eastAsia="en-US" w:bidi="ar-SA"/>
        </w:rPr>
        <w:tab/>
        <w:t>W przypadku emisji hałasu, jego krótkotrwałe oddziaływanie pojawi się w trakcie montażu urządzeń. Hałas powstały podczas montażu urządzeń będzie mieścił się granicach w normy.</w:t>
      </w:r>
      <w:r>
        <w:rPr>
          <w:rFonts w:ascii="Times New Roman" w:eastAsiaTheme="minorHAnsi" w:hAnsi="Times New Roman" w:cs="Times New Roman"/>
          <w:kern w:val="0"/>
          <w:sz w:val="22"/>
          <w:szCs w:val="22"/>
          <w:lang w:eastAsia="en-US" w:bidi="ar-SA"/>
        </w:rPr>
        <w:t xml:space="preserve"> </w:t>
      </w:r>
      <w:r w:rsidRPr="00FE14A1">
        <w:rPr>
          <w:rFonts w:ascii="Times New Roman" w:eastAsia="Arial Unicode MS" w:hAnsi="Times New Roman" w:cs="Times New Roman"/>
          <w:sz w:val="22"/>
          <w:szCs w:val="22"/>
        </w:rPr>
        <w:t>Chłodzenie paneli fotowoltaicznych odbywać się będzie w sposób naturalny, poprzez obieg powietrza atmosferycznego.</w:t>
      </w:r>
    </w:p>
    <w:p w14:paraId="1AF5C3DD" w14:textId="77777777" w:rsidR="00DB70CE" w:rsidRPr="00524819" w:rsidRDefault="00DB70CE" w:rsidP="00DB70CE">
      <w:pPr>
        <w:widowControl/>
        <w:suppressAutoHyphens w:val="0"/>
        <w:autoSpaceDE w:val="0"/>
        <w:autoSpaceDN w:val="0"/>
        <w:adjustRightInd w:val="0"/>
        <w:spacing w:line="276" w:lineRule="auto"/>
        <w:ind w:firstLine="708"/>
        <w:jc w:val="both"/>
        <w:rPr>
          <w:rFonts w:ascii="Times New Roman" w:eastAsia="Times New Roman" w:hAnsi="Times New Roman" w:cs="Times New Roman"/>
          <w:b/>
          <w:bCs/>
          <w:color w:val="000000"/>
          <w:spacing w:val="-6"/>
          <w:kern w:val="0"/>
          <w:sz w:val="22"/>
          <w:szCs w:val="22"/>
          <w:lang w:eastAsia="pl-PL" w:bidi="ar-SA"/>
        </w:rPr>
      </w:pPr>
      <w:r w:rsidRPr="00524819">
        <w:rPr>
          <w:rFonts w:ascii="Times New Roman" w:eastAsiaTheme="minorHAnsi" w:hAnsi="Times New Roman" w:cs="Times New Roman"/>
          <w:kern w:val="0"/>
          <w:sz w:val="22"/>
          <w:szCs w:val="22"/>
          <w:lang w:eastAsia="en-US" w:bidi="ar-SA"/>
        </w:rPr>
        <w:t>Faza likwidacji będzie polegała na rozmontowaniu i wywiezieniu poszczególnych elementów farmy. Oddziaływania, jakie będą występowały w fazie likwidacji będą zbliżone do tych z fazy realizacji inwestycji. Po zakończeniu eksploatacji, na terenie przedmiotowej inwestycji zostanie przywrócony pierwotny stan środowiska przyrodniczego.</w:t>
      </w:r>
    </w:p>
    <w:p w14:paraId="6167A53D" w14:textId="77777777" w:rsidR="00DB70CE" w:rsidRPr="00524819" w:rsidRDefault="00DB70CE" w:rsidP="00DB70CE">
      <w:pPr>
        <w:widowControl/>
        <w:suppressAutoHyphens w:val="0"/>
        <w:spacing w:line="276" w:lineRule="auto"/>
        <w:jc w:val="both"/>
        <w:rPr>
          <w:rFonts w:ascii="Times New Roman" w:eastAsia="Times New Roman" w:hAnsi="Times New Roman" w:cs="Times New Roman"/>
          <w:b/>
          <w:bCs/>
          <w:color w:val="000000"/>
          <w:spacing w:val="-6"/>
          <w:kern w:val="0"/>
          <w:sz w:val="22"/>
          <w:szCs w:val="22"/>
          <w:lang w:eastAsia="pl-PL" w:bidi="ar-SA"/>
        </w:rPr>
      </w:pPr>
    </w:p>
    <w:p w14:paraId="603AF897" w14:textId="77777777" w:rsidR="00DB70CE" w:rsidRPr="00524819" w:rsidRDefault="00DB70CE" w:rsidP="00DB70CE">
      <w:pPr>
        <w:widowControl/>
        <w:suppressAutoHyphens w:val="0"/>
        <w:spacing w:line="276" w:lineRule="auto"/>
        <w:jc w:val="both"/>
        <w:rPr>
          <w:rFonts w:ascii="Times New Roman" w:eastAsia="Times New Roman" w:hAnsi="Times New Roman" w:cs="Times New Roman"/>
          <w:b/>
          <w:bCs/>
          <w:color w:val="000000"/>
          <w:spacing w:val="-6"/>
          <w:kern w:val="0"/>
          <w:sz w:val="22"/>
          <w:szCs w:val="22"/>
          <w:lang w:eastAsia="pl-PL" w:bidi="ar-SA"/>
        </w:rPr>
      </w:pPr>
    </w:p>
    <w:p w14:paraId="515F941E" w14:textId="77777777" w:rsidR="00DB70CE" w:rsidRPr="00524819" w:rsidRDefault="00DB70CE" w:rsidP="00DB70CE">
      <w:pPr>
        <w:widowControl/>
        <w:suppressAutoHyphens w:val="0"/>
        <w:spacing w:line="276" w:lineRule="auto"/>
        <w:jc w:val="both"/>
        <w:rPr>
          <w:rFonts w:ascii="Times New Roman" w:eastAsia="Times New Roman" w:hAnsi="Times New Roman" w:cs="Times New Roman"/>
          <w:b/>
          <w:bCs/>
          <w:color w:val="000000"/>
          <w:spacing w:val="-6"/>
          <w:kern w:val="0"/>
          <w:sz w:val="22"/>
          <w:szCs w:val="22"/>
          <w:lang w:eastAsia="pl-PL" w:bidi="ar-SA"/>
        </w:rPr>
      </w:pPr>
    </w:p>
    <w:p w14:paraId="5AC225E1" w14:textId="77777777" w:rsidR="00DB70CE" w:rsidRPr="00524819" w:rsidRDefault="00DB70CE" w:rsidP="00DB70CE">
      <w:pPr>
        <w:widowControl/>
        <w:suppressAutoHyphens w:val="0"/>
        <w:jc w:val="both"/>
        <w:rPr>
          <w:rFonts w:ascii="Times New Roman" w:eastAsia="Times New Roman" w:hAnsi="Times New Roman" w:cs="Times New Roman"/>
          <w:b/>
          <w:bCs/>
          <w:color w:val="000000"/>
          <w:spacing w:val="-6"/>
          <w:kern w:val="0"/>
          <w:sz w:val="22"/>
          <w:szCs w:val="22"/>
          <w:lang w:eastAsia="pl-PL" w:bidi="ar-SA"/>
        </w:rPr>
      </w:pPr>
    </w:p>
    <w:p w14:paraId="6534008D" w14:textId="77777777" w:rsidR="00DB70CE" w:rsidRPr="00524819" w:rsidRDefault="00DB70CE" w:rsidP="00DB70CE">
      <w:pPr>
        <w:widowControl/>
        <w:suppressAutoHyphens w:val="0"/>
        <w:jc w:val="both"/>
        <w:rPr>
          <w:rFonts w:ascii="Times New Roman" w:eastAsia="Times New Roman" w:hAnsi="Times New Roman" w:cs="Times New Roman"/>
          <w:b/>
          <w:bCs/>
          <w:color w:val="000000"/>
          <w:spacing w:val="-6"/>
          <w:kern w:val="0"/>
          <w:sz w:val="22"/>
          <w:szCs w:val="22"/>
          <w:lang w:eastAsia="pl-PL" w:bidi="ar-SA"/>
        </w:rPr>
      </w:pPr>
    </w:p>
    <w:p w14:paraId="48013E03" w14:textId="77777777" w:rsidR="006A7641" w:rsidRDefault="006A7641"/>
    <w:sectPr w:rsidR="006A7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CE"/>
    <w:rsid w:val="001D3DE2"/>
    <w:rsid w:val="006A7641"/>
    <w:rsid w:val="00DB7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0DA3"/>
  <w15:chartTrackingRefBased/>
  <w15:docId w15:val="{24F7B572-64FF-4E81-91B1-9877874C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70CE"/>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4054</Words>
  <Characters>24325</Characters>
  <Application>Microsoft Office Word</Application>
  <DocSecurity>0</DocSecurity>
  <Lines>202</Lines>
  <Paragraphs>56</Paragraphs>
  <ScaleCrop>false</ScaleCrop>
  <Company/>
  <LinksUpToDate>false</LinksUpToDate>
  <CharactersWithSpaces>28323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Płoska</dc:creator>
  <cp:keywords/>
  <dc:description/>
  <cp:lastModifiedBy>Dorota Płoska</cp:lastModifiedBy>
  <cp:revision>2</cp:revision>
  <dcterms:created xsi:type="dcterms:W3CDTF">2021-06-10T06:27:00Z</dcterms:created>
  <dcterms:modified xsi:type="dcterms:W3CDTF">2021-06-10T06:34:00Z</dcterms:modified>
</cp:coreProperties>
</file>