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ksttreci22"/>
        <w:keepNext w:val="true"/>
        <w:keepLines w:val="false"/>
        <w:widowControl w:val="false"/>
        <w:shd w:val="clear" w:color="auto" w:fill="auto"/>
        <w:bidi w:val="0"/>
        <w:spacing w:lineRule="exact" w:line="220" w:before="0" w:after="1258"/>
        <w:ind w:left="0" w:right="180" w:hanging="0"/>
        <w:jc w:val="right"/>
        <w:rPr/>
      </w:pP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  <w:t>Braniewo, dnia 0</w:t>
      </w: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  <w:t>5</w:t>
      </w: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  <w:t>.0</w:t>
      </w: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  <w:t>7</w:t>
      </w: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  <w:t>.2021r.</w:t>
      </w:r>
    </w:p>
    <w:p>
      <w:pPr>
        <w:pStyle w:val="Teksttreci22"/>
        <w:keepNext w:val="true"/>
        <w:keepLines w:val="false"/>
        <w:widowControl w:val="false"/>
        <w:shd w:val="clear" w:color="auto" w:fill="auto"/>
        <w:bidi w:val="0"/>
        <w:spacing w:lineRule="exact" w:line="220" w:before="0" w:after="219"/>
        <w:ind w:left="40" w:right="0" w:hanging="0"/>
        <w:jc w:val="center"/>
        <w:rPr>
          <w:rFonts w:ascii="Arial" w:hAnsi="Arial"/>
          <w:b/>
          <w:b/>
          <w:bCs/>
          <w:sz w:val="20"/>
          <w:szCs w:val="20"/>
        </w:rPr>
      </w:pPr>
      <w:r>
        <w:rPr>
          <w:b/>
          <w:bCs/>
          <w:color w:val="000000"/>
          <w:spacing w:val="0"/>
          <w:w w:val="100"/>
          <w:sz w:val="20"/>
          <w:szCs w:val="20"/>
          <w:lang w:val="pl-PL" w:eastAsia="pl-PL" w:bidi="pl-PL"/>
        </w:rPr>
        <w:t>Informacja o wyborze oferty</w:t>
      </w:r>
    </w:p>
    <w:p>
      <w:pPr>
        <w:pStyle w:val="Teksttreci22"/>
        <w:widowControl w:val="false"/>
        <w:shd w:val="clear" w:color="auto" w:fill="auto"/>
        <w:bidi w:val="0"/>
        <w:spacing w:lineRule="exact" w:line="220" w:before="0" w:after="219"/>
        <w:ind w:left="40" w:right="0" w:hanging="0"/>
        <w:jc w:val="center"/>
        <w:rPr>
          <w:rFonts w:ascii="Arial" w:hAnsi="Arial"/>
          <w:color w:val="000000"/>
          <w:spacing w:val="0"/>
          <w:w w:val="100"/>
          <w:sz w:val="20"/>
          <w:szCs w:val="20"/>
          <w:lang w:val="pl-PL" w:eastAsia="pl-PL" w:bidi="pl-PL"/>
        </w:rPr>
      </w:pP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</w:r>
    </w:p>
    <w:p>
      <w:pPr>
        <w:pStyle w:val="Teksttreci22"/>
        <w:keepNext w:val="true"/>
        <w:keepLines w:val="false"/>
        <w:widowControl w:val="false"/>
        <w:shd w:val="clear" w:color="auto" w:fill="auto"/>
        <w:bidi w:val="0"/>
        <w:spacing w:lineRule="exact" w:line="250" w:before="0" w:after="0"/>
        <w:ind w:left="0" w:right="0" w:hanging="0"/>
        <w:jc w:val="both"/>
        <w:rPr>
          <w:rFonts w:ascii="Arial" w:hAnsi="Arial"/>
          <w:sz w:val="20"/>
          <w:szCs w:val="20"/>
        </w:rPr>
      </w:pP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  <w:tab/>
      </w:r>
      <w:r>
        <w:rPr>
          <w:rFonts w:ascii="Arial" w:hAnsi="Arial"/>
          <w:color w:val="000000"/>
          <w:spacing w:val="0"/>
          <w:w w:val="100"/>
          <w:sz w:val="20"/>
          <w:szCs w:val="20"/>
          <w:lang w:val="pl-PL" w:eastAsia="pl-PL" w:bidi="pl-PL"/>
        </w:rPr>
        <w:t>W postępowaniu prowadzonym w trybie konkursu ofert na realizację zadań własnych Gminy „</w:t>
      </w:r>
      <w:r>
        <w:rPr>
          <w:rFonts w:eastAsia="Bookman Old Style" w:cs="Bookman Old Style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0"/>
          <w:szCs w:val="20"/>
          <w:u w:val="none"/>
          <w:lang w:val="pl-PL" w:eastAsia="pl-PL" w:bidi="pl-PL"/>
        </w:rPr>
        <w:t>„</w:t>
      </w:r>
      <w:r>
        <w:rPr>
          <w:rFonts w:eastAsia="Bookman Old Style" w:cs="Bookman Old Style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0"/>
          <w:szCs w:val="20"/>
          <w:u w:val="none"/>
          <w:lang w:val="pl-PL" w:eastAsia="pl-PL" w:bidi="pl-PL"/>
        </w:rPr>
        <w:t>Kultura, sztuka, ochrona dóbr kultury i dziedzictwa narodowego</w:t>
      </w:r>
      <w:r>
        <w:rPr>
          <w:rFonts w:eastAsia="Bookman Old Style" w:cs="Bookman Old Style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0"/>
          <w:szCs w:val="20"/>
          <w:u w:val="none"/>
          <w:lang w:val="pl-PL" w:eastAsia="pl-PL" w:bidi="pl-PL"/>
        </w:rPr>
        <w:t>”</w:t>
      </w:r>
      <w:r>
        <w:rPr>
          <w:rFonts w:ascii="Arial" w:hAnsi="Arial"/>
          <w:color w:val="000000"/>
          <w:spacing w:val="0"/>
          <w:w w:val="100"/>
          <w:sz w:val="20"/>
          <w:szCs w:val="20"/>
          <w:lang w:val="pl-PL" w:eastAsia="pl-PL" w:bidi="pl-PL"/>
        </w:rPr>
        <w:t xml:space="preserve">” przez organizacje pozarządową lub podmiot wymieniony w </w:t>
      </w:r>
      <w:r>
        <w:rPr>
          <w:rFonts w:ascii="Arial" w:hAnsi="Arial"/>
          <w:b w:val="false"/>
          <w:bCs w:val="false"/>
          <w:color w:val="000000"/>
          <w:spacing w:val="0"/>
          <w:w w:val="100"/>
          <w:sz w:val="20"/>
          <w:szCs w:val="20"/>
          <w:lang w:val="pl-PL" w:eastAsia="pl-PL" w:bidi="pl-PL"/>
        </w:rPr>
        <w:t xml:space="preserve">art. </w:t>
      </w:r>
      <w:r>
        <w:rPr>
          <w:rFonts w:cs="Times New Roman" w:ascii="Arial" w:hAnsi="Arial"/>
          <w:b w:val="false"/>
          <w:bCs w:val="false"/>
          <w:color w:val="000000"/>
          <w:spacing w:val="0"/>
          <w:w w:val="100"/>
          <w:sz w:val="20"/>
          <w:szCs w:val="20"/>
          <w:lang w:val="pl-PL" w:eastAsia="pl-PL" w:bidi="pl-PL"/>
        </w:rPr>
        <w:t>30 ust. 1 ustawy z dnia 8 marca 1990 r. o samorządzie gminnym (tekst jednolity Dz. U. z</w:t>
      </w:r>
      <w:r>
        <w:rPr>
          <w:rFonts w:cs="Times New Roman"/>
          <w:b w:val="false"/>
          <w:bCs w:val="false"/>
          <w:color w:val="000000"/>
          <w:spacing w:val="0"/>
          <w:w w:val="100"/>
          <w:sz w:val="20"/>
          <w:szCs w:val="20"/>
          <w:lang w:val="pl-PL" w:eastAsia="pl-PL" w:bidi="pl-PL"/>
        </w:rPr>
        <w:t xml:space="preserve"> 2020r. poz. 713)</w:t>
      </w:r>
      <w:r>
        <w:rPr>
          <w:b w:val="false"/>
          <w:bCs w:val="false"/>
          <w:color w:val="000000"/>
          <w:spacing w:val="0"/>
          <w:w w:val="100"/>
          <w:sz w:val="20"/>
          <w:szCs w:val="20"/>
          <w:lang w:val="pl-PL" w:eastAsia="pl-PL" w:bidi="pl-PL"/>
        </w:rPr>
        <w:t xml:space="preserve"> oraz </w:t>
      </w:r>
      <w:r>
        <w:rPr>
          <w:rFonts w:cs="Times New Roman"/>
          <w:b w:val="false"/>
          <w:bCs w:val="false"/>
          <w:color w:val="000000"/>
          <w:spacing w:val="0"/>
          <w:w w:val="100"/>
          <w:sz w:val="20"/>
          <w:szCs w:val="20"/>
          <w:lang w:val="pl-PL" w:eastAsia="pl-PL" w:bidi="pl-PL"/>
        </w:rPr>
        <w:t>art. 11 ust.1 pkt 1, ust. 2 , art. 12 i art. 13 ustawy z dnia 24 kwietnia 2003 r. o działalności pożytku publicznego i o wolontariacie (tekst jednolity Dz. U. z 2020 r. Poz.1057)</w:t>
      </w: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  <w:t xml:space="preserve"> mając na uwadze uchwałę nr 103</w:t>
      </w:r>
      <w:r>
        <w:rPr>
          <w:b w:val="false"/>
          <w:bCs w:val="false"/>
          <w:color w:val="000000"/>
          <w:spacing w:val="0"/>
          <w:w w:val="100"/>
          <w:sz w:val="20"/>
          <w:szCs w:val="20"/>
          <w:lang w:val="pl-PL" w:eastAsia="pl-PL" w:bidi="pl-PL"/>
        </w:rPr>
        <w:t>/VIII/2020</w:t>
      </w: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  <w:t xml:space="preserve"> Rady Gminy Braniewo z dnia 30</w:t>
      </w:r>
      <w:r>
        <w:rPr>
          <w:b w:val="false"/>
          <w:bCs w:val="false"/>
          <w:color w:val="000000"/>
          <w:spacing w:val="0"/>
          <w:w w:val="100"/>
          <w:sz w:val="20"/>
          <w:szCs w:val="20"/>
          <w:lang w:val="pl-PL" w:eastAsia="pl-PL" w:bidi="pl-PL"/>
        </w:rPr>
        <w:t xml:space="preserve"> października 2020</w:t>
      </w: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  <w:t xml:space="preserve"> roku w sprawie przyjęcia programu współpracy Gminy Braniewo z organizacjami pozarządowymi oraz podmiotami, o których mowa w</w:t>
      </w:r>
      <w:r>
        <w:rPr>
          <w:rFonts w:cs="Times New Roman"/>
          <w:color w:val="000000"/>
          <w:spacing w:val="0"/>
          <w:w w:val="100"/>
          <w:sz w:val="20"/>
          <w:szCs w:val="20"/>
          <w:lang w:val="pl-PL" w:eastAsia="pl-PL" w:bidi="pl-PL"/>
        </w:rPr>
        <w:t xml:space="preserve"> art. 11 ust.1 pkt 1, ust. 2 , art. 12 i art. 13 ustawy z dnia 24 kwietnia 2003 r. o działalności pożytku publicznego i o wolontariacie.</w:t>
      </w:r>
    </w:p>
    <w:p>
      <w:pPr>
        <w:pStyle w:val="Teksttreci22"/>
        <w:keepNext w:val="true"/>
        <w:keepLines w:val="false"/>
        <w:widowControl w:val="false"/>
        <w:shd w:val="clear" w:color="auto" w:fill="auto"/>
        <w:bidi w:val="0"/>
        <w:spacing w:lineRule="exact" w:line="250" w:before="0" w:after="0"/>
        <w:ind w:left="0" w:right="0" w:hanging="0"/>
        <w:jc w:val="both"/>
        <w:rPr>
          <w:rFonts w:ascii="Arial" w:hAnsi="Arial"/>
          <w:sz w:val="20"/>
          <w:szCs w:val="20"/>
        </w:rPr>
      </w:pP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  <w:tab/>
        <w:t xml:space="preserve">Gmina Braniewo reprezentowana przez Wójta Gminy Pana Jakuba Bornusa w postępowaniu prowadzonym w trybie otwartego konkursu na: </w:t>
      </w:r>
      <w:r>
        <w:rPr>
          <w:rFonts w:ascii="Arial" w:hAnsi="Arial"/>
          <w:color w:val="000000"/>
          <w:spacing w:val="0"/>
          <w:w w:val="100"/>
          <w:sz w:val="20"/>
          <w:szCs w:val="20"/>
          <w:lang w:val="pl-PL" w:eastAsia="pl-PL" w:bidi="pl-PL"/>
        </w:rPr>
        <w:t>„</w:t>
      </w:r>
      <w:r>
        <w:rPr>
          <w:rFonts w:eastAsia="Bookman Old Style" w:cs="Bookman Old Style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0"/>
          <w:szCs w:val="20"/>
          <w:u w:val="none"/>
          <w:lang w:val="pl-PL" w:eastAsia="pl-PL" w:bidi="pl-PL"/>
        </w:rPr>
        <w:t>„</w:t>
      </w:r>
      <w:r>
        <w:rPr>
          <w:rFonts w:eastAsia="Bookman Old Style" w:cs="Bookman Old Style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0"/>
          <w:szCs w:val="20"/>
          <w:u w:val="none"/>
          <w:lang w:val="pl-PL" w:eastAsia="pl-PL" w:bidi="pl-PL"/>
        </w:rPr>
        <w:t>Kultura, sztuka, ochrona dóbr kultury i dziedzictwa narodowego</w:t>
      </w:r>
      <w:r>
        <w:rPr>
          <w:rFonts w:eastAsia="Bookman Old Style" w:cs="Bookman Old Style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0"/>
          <w:szCs w:val="20"/>
          <w:u w:val="none"/>
          <w:lang w:val="pl-PL" w:eastAsia="pl-PL" w:bidi="pl-PL"/>
        </w:rPr>
        <w:t>”</w:t>
      </w:r>
      <w:r>
        <w:rPr>
          <w:rFonts w:ascii="Arial" w:hAnsi="Arial"/>
          <w:color w:val="000000"/>
          <w:spacing w:val="0"/>
          <w:w w:val="100"/>
          <w:sz w:val="20"/>
          <w:szCs w:val="20"/>
          <w:lang w:val="pl-PL" w:eastAsia="pl-PL" w:bidi="pl-PL"/>
        </w:rPr>
        <w:t>”</w:t>
      </w: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  <w:t xml:space="preserve"> zawiadamia:</w:t>
      </w:r>
    </w:p>
    <w:p>
      <w:pPr>
        <w:pStyle w:val="Teksttreci22"/>
        <w:widowControl w:val="false"/>
        <w:shd w:val="clear" w:color="auto" w:fill="auto"/>
        <w:bidi w:val="0"/>
        <w:spacing w:lineRule="exact" w:line="250" w:before="0" w:after="0"/>
        <w:ind w:left="0" w:right="0" w:hanging="0"/>
        <w:jc w:val="both"/>
        <w:rPr>
          <w:rFonts w:ascii="Arial" w:hAnsi="Arial"/>
          <w:color w:val="000000"/>
          <w:spacing w:val="0"/>
          <w:w w:val="100"/>
          <w:sz w:val="20"/>
          <w:szCs w:val="20"/>
          <w:lang w:val="pl-PL" w:eastAsia="pl-PL" w:bidi="pl-PL"/>
        </w:rPr>
      </w:pP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</w:r>
    </w:p>
    <w:p>
      <w:pPr>
        <w:pStyle w:val="Teksttreci22"/>
        <w:keepNext w:val="true"/>
        <w:keepLines w:val="false"/>
        <w:widowControl w:val="false"/>
        <w:numPr>
          <w:ilvl w:val="0"/>
          <w:numId w:val="1"/>
        </w:numPr>
        <w:shd w:val="clear" w:color="auto" w:fill="auto"/>
        <w:tabs>
          <w:tab w:val="clear" w:pos="720"/>
          <w:tab w:val="left" w:pos="778" w:leader="none"/>
        </w:tabs>
        <w:bidi w:val="0"/>
        <w:spacing w:lineRule="exact" w:line="250" w:before="0" w:after="0"/>
        <w:ind w:left="760" w:right="0" w:hanging="360"/>
        <w:jc w:val="both"/>
        <w:rPr>
          <w:rFonts w:ascii="Arial" w:hAnsi="Arial"/>
          <w:sz w:val="20"/>
          <w:szCs w:val="20"/>
        </w:rPr>
      </w:pP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  <w:t>Ilość ofert które złożono w terminie: l sztuka,</w:t>
      </w:r>
    </w:p>
    <w:p>
      <w:pPr>
        <w:pStyle w:val="Teksttreci22"/>
        <w:keepNext w:val="true"/>
        <w:keepLines w:val="false"/>
        <w:widowControl w:val="false"/>
        <w:numPr>
          <w:ilvl w:val="0"/>
          <w:numId w:val="1"/>
        </w:numPr>
        <w:shd w:val="clear" w:color="auto" w:fill="auto"/>
        <w:tabs>
          <w:tab w:val="clear" w:pos="720"/>
          <w:tab w:val="left" w:pos="797" w:leader="none"/>
        </w:tabs>
        <w:bidi w:val="0"/>
        <w:spacing w:lineRule="exact" w:line="250" w:before="0" w:after="0"/>
        <w:ind w:left="760" w:right="0" w:hanging="360"/>
        <w:jc w:val="both"/>
        <w:rPr>
          <w:rFonts w:ascii="Arial" w:hAnsi="Arial"/>
          <w:sz w:val="20"/>
          <w:szCs w:val="20"/>
        </w:rPr>
      </w:pP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  <w:t>Liczba wykonawców wykluczonych z postępowania : 0,</w:t>
      </w:r>
    </w:p>
    <w:p>
      <w:pPr>
        <w:pStyle w:val="Teksttreci22"/>
        <w:keepNext w:val="true"/>
        <w:keepLines w:val="false"/>
        <w:widowControl w:val="false"/>
        <w:numPr>
          <w:ilvl w:val="0"/>
          <w:numId w:val="1"/>
        </w:numPr>
        <w:shd w:val="clear" w:color="auto" w:fill="auto"/>
        <w:tabs>
          <w:tab w:val="clear" w:pos="720"/>
          <w:tab w:val="left" w:pos="797" w:leader="none"/>
        </w:tabs>
        <w:bidi w:val="0"/>
        <w:spacing w:lineRule="exact" w:line="250" w:before="0" w:after="0"/>
        <w:ind w:left="760" w:right="0" w:hanging="360"/>
        <w:jc w:val="both"/>
        <w:rPr>
          <w:rFonts w:ascii="Arial" w:hAnsi="Arial"/>
          <w:sz w:val="20"/>
          <w:szCs w:val="20"/>
        </w:rPr>
      </w:pP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  <w:t>Liczba ofert odrzuconych : 0,</w:t>
      </w:r>
    </w:p>
    <w:p>
      <w:pPr>
        <w:pStyle w:val="Teksttreci22"/>
        <w:keepNext w:val="true"/>
        <w:keepLines w:val="false"/>
        <w:widowControl w:val="false"/>
        <w:numPr>
          <w:ilvl w:val="0"/>
          <w:numId w:val="1"/>
        </w:numPr>
        <w:shd w:val="clear" w:color="auto" w:fill="auto"/>
        <w:tabs>
          <w:tab w:val="clear" w:pos="720"/>
          <w:tab w:val="left" w:pos="797" w:leader="none"/>
        </w:tabs>
        <w:bidi w:val="0"/>
        <w:spacing w:lineRule="exact" w:line="250" w:before="0" w:after="0"/>
        <w:ind w:left="760" w:right="0" w:hanging="360"/>
        <w:jc w:val="both"/>
        <w:rPr>
          <w:rFonts w:ascii="Arial" w:hAnsi="Arial"/>
          <w:sz w:val="20"/>
          <w:szCs w:val="20"/>
        </w:rPr>
      </w:pP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  <w:t>Ilość ofert wybranych do realizacji zamówienia ; 1 sztuka,</w:t>
      </w:r>
    </w:p>
    <w:p>
      <w:pPr>
        <w:pStyle w:val="Teksttreci22"/>
        <w:keepNext w:val="true"/>
        <w:keepLines w:val="false"/>
        <w:widowControl w:val="false"/>
        <w:numPr>
          <w:ilvl w:val="0"/>
          <w:numId w:val="1"/>
        </w:numPr>
        <w:shd w:val="clear" w:color="auto" w:fill="auto"/>
        <w:tabs>
          <w:tab w:val="clear" w:pos="720"/>
          <w:tab w:val="left" w:pos="797" w:leader="none"/>
        </w:tabs>
        <w:bidi w:val="0"/>
        <w:spacing w:lineRule="exact" w:line="250" w:before="0" w:after="0"/>
        <w:ind w:left="760" w:right="0" w:hanging="360"/>
        <w:jc w:val="both"/>
        <w:rPr>
          <w:rFonts w:ascii="Arial" w:hAnsi="Arial"/>
          <w:sz w:val="20"/>
          <w:szCs w:val="20"/>
        </w:rPr>
      </w:pP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  <w:t>Nazwa wybranego wykonawcy :</w:t>
      </w:r>
    </w:p>
    <w:p>
      <w:pPr>
        <w:pStyle w:val="Teksttreci22"/>
        <w:keepNext w:val="true"/>
        <w:keepLines w:val="false"/>
        <w:widowControl w:val="false"/>
        <w:shd w:val="clear" w:color="auto" w:fill="auto"/>
        <w:bidi w:val="0"/>
        <w:spacing w:lineRule="exact" w:line="250" w:before="0" w:after="0"/>
        <w:ind w:left="760" w:right="0" w:hanging="0"/>
        <w:jc w:val="both"/>
        <w:rPr>
          <w:rFonts w:ascii="Arial" w:hAnsi="Arial"/>
          <w:sz w:val="20"/>
          <w:szCs w:val="20"/>
        </w:rPr>
      </w:pPr>
      <w:r>
        <w:rPr>
          <w:rFonts w:eastAsia="Arial" w:cs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kern w:val="0"/>
          <w:sz w:val="20"/>
          <w:szCs w:val="20"/>
          <w:u w:val="none"/>
          <w:lang w:val="pl-PL" w:eastAsia="pl-PL" w:bidi="pl-PL"/>
        </w:rPr>
        <w:t>Rzymskokatolicka Parafia Świętego Józefa Rzemieślnika</w:t>
      </w: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  <w:t xml:space="preserve">, </w:t>
      </w: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  <w:t>Szyleny 16,</w:t>
      </w: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  <w:t xml:space="preserve"> 14-500 Braniewo,</w:t>
      </w:r>
    </w:p>
    <w:p>
      <w:pPr>
        <w:pStyle w:val="Teksttreci22"/>
        <w:keepNext w:val="true"/>
        <w:keepLines w:val="false"/>
        <w:widowControl w:val="false"/>
        <w:numPr>
          <w:ilvl w:val="0"/>
          <w:numId w:val="1"/>
        </w:numPr>
        <w:shd w:val="clear" w:color="auto" w:fill="auto"/>
        <w:tabs>
          <w:tab w:val="clear" w:pos="720"/>
          <w:tab w:val="left" w:pos="797" w:leader="none"/>
        </w:tabs>
        <w:bidi w:val="0"/>
        <w:spacing w:lineRule="exact" w:line="250" w:before="0" w:after="0"/>
        <w:ind w:left="760" w:right="0" w:hanging="360"/>
        <w:jc w:val="both"/>
        <w:rPr>
          <w:rFonts w:ascii="Arial" w:hAnsi="Arial"/>
          <w:sz w:val="20"/>
          <w:szCs w:val="20"/>
        </w:rPr>
      </w:pP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  <w:t xml:space="preserve">Ilość punktów które uzyskała oferta za kryterium oceny : </w:t>
      </w: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  <w:t>29</w:t>
      </w: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  <w:t xml:space="preserve"> pkt,</w:t>
      </w:r>
    </w:p>
    <w:p>
      <w:pPr>
        <w:pStyle w:val="Teksttreci22"/>
        <w:keepNext w:val="true"/>
        <w:keepLines w:val="false"/>
        <w:widowControl w:val="false"/>
        <w:numPr>
          <w:ilvl w:val="0"/>
          <w:numId w:val="1"/>
        </w:numPr>
        <w:shd w:val="clear" w:color="auto" w:fill="auto"/>
        <w:tabs>
          <w:tab w:val="clear" w:pos="720"/>
          <w:tab w:val="left" w:pos="797" w:leader="none"/>
        </w:tabs>
        <w:bidi w:val="0"/>
        <w:spacing w:lineRule="exact" w:line="250" w:before="0" w:after="180"/>
        <w:jc w:val="both"/>
        <w:rPr/>
      </w:pP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  <w:t xml:space="preserve">Uzasadnienie: w postępowaniu prowadzonym w trybie konkursu otwartego wpłynęła tylko jedna oferta nie podlegająca odrzuceniu oferta i na podstawie </w:t>
      </w:r>
      <w:r>
        <w:rPr>
          <w:b w:val="false"/>
          <w:bCs w:val="false"/>
          <w:color w:val="000000"/>
          <w:spacing w:val="0"/>
          <w:w w:val="100"/>
          <w:sz w:val="20"/>
          <w:szCs w:val="20"/>
          <w:lang w:val="pl-PL" w:eastAsia="pl-PL" w:bidi="pl-PL"/>
        </w:rPr>
        <w:t xml:space="preserve">art. </w:t>
      </w:r>
      <w:r>
        <w:rPr>
          <w:rFonts w:cs="Times New Roman"/>
          <w:b w:val="false"/>
          <w:bCs w:val="false"/>
          <w:color w:val="000000"/>
          <w:spacing w:val="0"/>
          <w:w w:val="100"/>
          <w:sz w:val="20"/>
          <w:szCs w:val="20"/>
          <w:lang w:val="pl-PL" w:eastAsia="pl-PL" w:bidi="pl-PL"/>
        </w:rPr>
        <w:t>30 ust. 1 ustawy z dnia 8 marca 1990 r. o samorządzie gminnym (tekst jednolity Dz. U. z 2020r. poz. 713)</w:t>
      </w:r>
      <w:r>
        <w:rPr>
          <w:b w:val="false"/>
          <w:bCs w:val="false"/>
          <w:color w:val="000000"/>
          <w:spacing w:val="0"/>
          <w:w w:val="100"/>
          <w:sz w:val="20"/>
          <w:szCs w:val="20"/>
          <w:lang w:val="pl-PL" w:eastAsia="pl-PL" w:bidi="pl-PL"/>
        </w:rPr>
        <w:t xml:space="preserve"> oraz </w:t>
      </w:r>
      <w:r>
        <w:rPr>
          <w:rFonts w:cs="Times New Roman"/>
          <w:b w:val="false"/>
          <w:bCs w:val="false"/>
          <w:color w:val="000000"/>
          <w:spacing w:val="0"/>
          <w:w w:val="100"/>
          <w:sz w:val="20"/>
          <w:szCs w:val="20"/>
          <w:lang w:val="pl-PL" w:eastAsia="pl-PL" w:bidi="pl-PL"/>
        </w:rPr>
        <w:t>art. 11 ust.1 pkt 1, ust. 2 , art. 12 i art. 13 ustawy z dnia 24 kwietnia 2003 r. o działalności pożytku publicznego i o wolontariacie (tekst jednolity Dz. U. z 2020r. Poz.1057)</w:t>
      </w: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  <w:t xml:space="preserve"> mając na uwadze uchwałę nr 103</w:t>
      </w:r>
      <w:r>
        <w:rPr>
          <w:b w:val="false"/>
          <w:bCs w:val="false"/>
          <w:color w:val="000000"/>
          <w:spacing w:val="0"/>
          <w:w w:val="100"/>
          <w:sz w:val="20"/>
          <w:szCs w:val="20"/>
          <w:lang w:val="pl-PL" w:eastAsia="pl-PL" w:bidi="pl-PL"/>
        </w:rPr>
        <w:t>/VIII/2020</w:t>
      </w: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  <w:t xml:space="preserve"> Rady Gminy Braniewo z dnia 30</w:t>
      </w:r>
      <w:r>
        <w:rPr>
          <w:b w:val="false"/>
          <w:bCs w:val="false"/>
          <w:color w:val="000000"/>
          <w:spacing w:val="0"/>
          <w:w w:val="100"/>
          <w:sz w:val="20"/>
          <w:szCs w:val="20"/>
          <w:lang w:val="pl-PL" w:eastAsia="pl-PL" w:bidi="pl-PL"/>
        </w:rPr>
        <w:t xml:space="preserve"> października 2020</w:t>
      </w: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  <w:t xml:space="preserve"> roku w sprawie przyjęcia programu współpracy Gminy Braniewo z organizacjami pozarządowymi oraz podmiotami, o których mowa w art.3 ust.3 ustawy                     z dnia 24 kwietnia 2003 roku o działalności pożytku publicznego i wolontariacie na rok 2021 została wybrana do realizacji: </w:t>
      </w:r>
      <w:r>
        <w:rPr>
          <w:rFonts w:eastAsia="Arial" w:cs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kern w:val="0"/>
          <w:sz w:val="20"/>
          <w:szCs w:val="20"/>
          <w:u w:val="none"/>
          <w:lang w:val="pl-PL" w:eastAsia="pl-PL" w:bidi="pl-PL"/>
        </w:rPr>
        <w:t>Rzymskokatolicka Parafia Świętego Józefa Rzemieślnika</w:t>
      </w: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  <w:t xml:space="preserve">, </w:t>
      </w: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  <w:t>Szyleny 16,</w:t>
      </w: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  <w:t xml:space="preserve"> 14-500 Braniewo,</w:t>
      </w:r>
    </w:p>
    <w:p>
      <w:pPr>
        <w:pStyle w:val="Teksttreci22"/>
        <w:keepNext w:val="true"/>
        <w:keepLines w:val="false"/>
        <w:widowControl w:val="false"/>
        <w:shd w:val="clear" w:color="auto" w:fill="auto"/>
        <w:bidi w:val="0"/>
        <w:spacing w:lineRule="exact" w:line="250" w:before="0" w:after="0"/>
        <w:ind w:left="0" w:right="0" w:hanging="0"/>
        <w:jc w:val="both"/>
        <w:rPr/>
      </w:pP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  <w:t xml:space="preserve">Uprzejmie proszę w związku z powyższym o przybycie uprawnionego(ych) przedstawiciela(i) Wykonawcy                       w dniu </w:t>
      </w: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  <w:t>09</w:t>
      </w: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  <w:t>.0</w:t>
      </w: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  <w:t>7</w:t>
      </w: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  <w:t xml:space="preserve">.2021r. </w:t>
      </w: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  <w:t>d</w:t>
      </w: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  <w:t>o Urzędu Gminy Braniewo ul. Moniuszki 5 pokój nr 8 (Sekretariat) godz. 12:00 w celu podpisania umowy na realizację zadania.</w:t>
      </w:r>
    </w:p>
    <w:p>
      <w:pPr>
        <w:pStyle w:val="Teksttreci22"/>
        <w:widowControl w:val="false"/>
        <w:shd w:val="clear" w:color="auto" w:fill="auto"/>
        <w:bidi w:val="0"/>
        <w:spacing w:lineRule="exact" w:line="250" w:before="0" w:after="0"/>
        <w:ind w:left="0" w:right="0" w:hanging="0"/>
        <w:jc w:val="both"/>
        <w:rPr>
          <w:rFonts w:ascii="Arial" w:hAnsi="Arial"/>
          <w:color w:val="000000"/>
          <w:spacing w:val="0"/>
          <w:w w:val="100"/>
          <w:sz w:val="20"/>
          <w:szCs w:val="20"/>
          <w:lang w:val="pl-PL" w:eastAsia="pl-PL" w:bidi="pl-PL"/>
        </w:rPr>
      </w:pP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</w:r>
    </w:p>
    <w:p>
      <w:pPr>
        <w:pStyle w:val="Teksttreci22"/>
        <w:widowControl w:val="false"/>
        <w:shd w:val="clear" w:color="auto" w:fill="auto"/>
        <w:bidi w:val="0"/>
        <w:spacing w:lineRule="exact" w:line="250" w:before="0" w:after="0"/>
        <w:ind w:left="0" w:right="0" w:hanging="0"/>
        <w:jc w:val="both"/>
        <w:rPr>
          <w:rFonts w:ascii="Arial" w:hAnsi="Arial"/>
          <w:color w:val="000000"/>
          <w:spacing w:val="0"/>
          <w:w w:val="100"/>
          <w:sz w:val="20"/>
          <w:szCs w:val="20"/>
          <w:lang w:val="pl-PL" w:eastAsia="pl-PL" w:bidi="pl-PL"/>
        </w:rPr>
      </w:pP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</w:r>
    </w:p>
    <w:p>
      <w:pPr>
        <w:pStyle w:val="Teksttreci22"/>
        <w:widowControl w:val="false"/>
        <w:shd w:val="clear" w:color="auto" w:fill="auto"/>
        <w:bidi w:val="0"/>
        <w:spacing w:lineRule="exact" w:line="250" w:before="0" w:after="0"/>
        <w:ind w:left="0" w:right="0" w:hanging="0"/>
        <w:jc w:val="both"/>
        <w:rPr>
          <w:rFonts w:ascii="Arial" w:hAnsi="Arial"/>
          <w:color w:val="000000"/>
          <w:spacing w:val="0"/>
          <w:w w:val="100"/>
          <w:sz w:val="20"/>
          <w:szCs w:val="20"/>
          <w:lang w:val="pl-PL" w:eastAsia="pl-PL" w:bidi="pl-PL"/>
        </w:rPr>
      </w:pP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</w:r>
    </w:p>
    <w:p>
      <w:pPr>
        <w:pStyle w:val="Teksttreci22"/>
        <w:widowControl w:val="false"/>
        <w:shd w:val="clear" w:color="auto" w:fill="auto"/>
        <w:bidi w:val="0"/>
        <w:spacing w:lineRule="exact" w:line="250" w:before="0" w:after="0"/>
        <w:ind w:left="0" w:right="0" w:hanging="0"/>
        <w:jc w:val="both"/>
        <w:rPr>
          <w:rFonts w:ascii="Arial" w:hAnsi="Arial"/>
          <w:color w:val="000000"/>
          <w:spacing w:val="0"/>
          <w:w w:val="100"/>
          <w:sz w:val="20"/>
          <w:szCs w:val="20"/>
          <w:lang w:val="pl-PL" w:eastAsia="pl-PL" w:bidi="pl-PL"/>
        </w:rPr>
      </w:pP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</w:r>
    </w:p>
    <w:p>
      <w:pPr>
        <w:pStyle w:val="Teksttreci22"/>
        <w:widowControl w:val="false"/>
        <w:shd w:val="clear" w:color="auto" w:fill="auto"/>
        <w:bidi w:val="0"/>
        <w:spacing w:lineRule="exact" w:line="250" w:before="0" w:after="0"/>
        <w:ind w:left="0" w:right="0" w:hanging="0"/>
        <w:jc w:val="both"/>
        <w:rPr>
          <w:rFonts w:ascii="Arial" w:hAnsi="Arial"/>
          <w:color w:val="000000"/>
          <w:spacing w:val="0"/>
          <w:w w:val="100"/>
          <w:sz w:val="20"/>
          <w:szCs w:val="20"/>
          <w:lang w:val="pl-PL" w:eastAsia="pl-PL" w:bidi="pl-PL"/>
        </w:rPr>
      </w:pP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</w:r>
    </w:p>
    <w:p>
      <w:pPr>
        <w:pStyle w:val="Teksttreci22"/>
        <w:widowControl w:val="false"/>
        <w:shd w:val="clear" w:color="auto" w:fill="auto"/>
        <w:bidi w:val="0"/>
        <w:spacing w:lineRule="exact" w:line="250" w:before="0" w:after="0"/>
        <w:ind w:left="0" w:right="0" w:hanging="0"/>
        <w:jc w:val="both"/>
        <w:rPr>
          <w:rFonts w:ascii="Arial" w:hAnsi="Arial"/>
          <w:color w:val="000000"/>
          <w:spacing w:val="0"/>
          <w:w w:val="100"/>
          <w:sz w:val="20"/>
          <w:szCs w:val="20"/>
          <w:lang w:val="pl-PL" w:eastAsia="pl-PL" w:bidi="pl-PL"/>
        </w:rPr>
      </w:pP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</w:r>
    </w:p>
    <w:p>
      <w:pPr>
        <w:pStyle w:val="Teksttreci22"/>
        <w:widowControl w:val="false"/>
        <w:shd w:val="clear" w:color="auto" w:fill="auto"/>
        <w:bidi w:val="0"/>
        <w:spacing w:lineRule="exact" w:line="250" w:before="0" w:after="0"/>
        <w:ind w:left="0" w:right="0" w:hanging="0"/>
        <w:jc w:val="both"/>
        <w:rPr>
          <w:rFonts w:ascii="Arial" w:hAnsi="Arial"/>
          <w:color w:val="000000"/>
          <w:spacing w:val="0"/>
          <w:w w:val="100"/>
          <w:sz w:val="20"/>
          <w:szCs w:val="20"/>
          <w:lang w:val="pl-PL" w:eastAsia="pl-PL" w:bidi="pl-PL"/>
        </w:rPr>
      </w:pP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</w:r>
    </w:p>
    <w:p>
      <w:pPr>
        <w:pStyle w:val="Teksttreci22"/>
        <w:keepNext w:val="true"/>
        <w:keepLines w:val="false"/>
        <w:widowControl w:val="false"/>
        <w:shd w:val="clear" w:color="auto" w:fill="auto"/>
        <w:bidi w:val="0"/>
        <w:spacing w:lineRule="exact" w:line="250" w:before="0" w:after="0"/>
        <w:ind w:left="0" w:right="0" w:hanging="0"/>
        <w:jc w:val="both"/>
        <w:rPr>
          <w:rFonts w:ascii="Arial" w:hAnsi="Arial"/>
          <w:sz w:val="20"/>
          <w:szCs w:val="20"/>
        </w:rPr>
      </w:pP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  <w:t>Otrzymują:</w:t>
      </w:r>
    </w:p>
    <w:p>
      <w:pPr>
        <w:pStyle w:val="Teksttreci22"/>
        <w:keepNext w:val="true"/>
        <w:keepLines w:val="false"/>
        <w:widowControl w:val="false"/>
        <w:numPr>
          <w:ilvl w:val="0"/>
          <w:numId w:val="2"/>
        </w:numPr>
        <w:shd w:val="clear" w:color="auto" w:fill="auto"/>
        <w:tabs>
          <w:tab w:val="clear" w:pos="720"/>
          <w:tab w:val="left" w:pos="778" w:leader="none"/>
        </w:tabs>
        <w:bidi w:val="0"/>
        <w:spacing w:lineRule="exact" w:line="250" w:before="0" w:after="0"/>
        <w:ind w:left="0" w:right="0" w:hanging="0"/>
        <w:jc w:val="both"/>
        <w:rPr>
          <w:rFonts w:ascii="Arial" w:hAnsi="Arial"/>
          <w:sz w:val="20"/>
          <w:szCs w:val="20"/>
        </w:rPr>
      </w:pPr>
      <w:r>
        <w:rPr>
          <w:rFonts w:eastAsia="Arial" w:cs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kern w:val="0"/>
          <w:sz w:val="20"/>
          <w:szCs w:val="20"/>
          <w:u w:val="none"/>
          <w:lang w:val="pl-PL" w:eastAsia="pl-PL" w:bidi="pl-PL"/>
        </w:rPr>
        <w:t>1.  Rzymskokatolicka Parafia Świętego Józefa Rzemieślnika</w:t>
      </w: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  <w:t xml:space="preserve">, </w:t>
      </w: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  <w:t>Szyleny 16,</w:t>
      </w: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  <w:t xml:space="preserve"> 14-500 Braniewo,</w:t>
      </w:r>
    </w:p>
    <w:p>
      <w:pPr>
        <w:pStyle w:val="Teksttreci22"/>
        <w:keepNext w:val="true"/>
        <w:keepLines w:val="false"/>
        <w:widowControl w:val="false"/>
        <w:numPr>
          <w:ilvl w:val="0"/>
          <w:numId w:val="0"/>
        </w:numPr>
        <w:shd w:val="clear" w:color="auto" w:fill="auto"/>
        <w:tabs>
          <w:tab w:val="clear" w:pos="720"/>
          <w:tab w:val="left" w:pos="797" w:leader="none"/>
        </w:tabs>
        <w:bidi w:val="0"/>
        <w:spacing w:lineRule="exact" w:line="250" w:before="0" w:after="0"/>
        <w:ind w:left="760" w:right="0" w:hanging="0"/>
        <w:jc w:val="both"/>
        <w:rPr/>
      </w:pP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  <w:t xml:space="preserve">2. </w:t>
      </w: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  <w:t>Tab. ogłoszeń Urzędu Gminy Braniewo,</w:t>
      </w:r>
    </w:p>
    <w:p>
      <w:pPr>
        <w:pStyle w:val="Teksttreci22"/>
        <w:widowControl w:val="false"/>
        <w:numPr>
          <w:ilvl w:val="0"/>
          <w:numId w:val="0"/>
        </w:numPr>
        <w:shd w:val="clear" w:color="auto" w:fill="auto"/>
        <w:tabs>
          <w:tab w:val="clear" w:pos="720"/>
          <w:tab w:val="left" w:pos="797" w:leader="none"/>
        </w:tabs>
        <w:bidi w:val="0"/>
        <w:spacing w:lineRule="exact" w:line="250" w:before="0" w:after="0"/>
        <w:ind w:left="760" w:right="0" w:hanging="0"/>
        <w:jc w:val="both"/>
        <w:rPr/>
      </w:pP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  <w:t xml:space="preserve">3. </w:t>
      </w: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  <w:t>Biuletyn Informacji Publicznej Urzędu Gminy Braniewo,</w:t>
      </w:r>
    </w:p>
    <w:p>
      <w:pPr>
        <w:pStyle w:val="Teksttreci22"/>
        <w:keepNext w:val="true"/>
        <w:keepLines w:val="false"/>
        <w:widowControl w:val="false"/>
        <w:numPr>
          <w:ilvl w:val="0"/>
          <w:numId w:val="0"/>
        </w:numPr>
        <w:shd w:val="clear" w:color="auto" w:fill="auto"/>
        <w:tabs>
          <w:tab w:val="clear" w:pos="720"/>
          <w:tab w:val="left" w:pos="797" w:leader="none"/>
        </w:tabs>
        <w:bidi w:val="0"/>
        <w:spacing w:lineRule="exact" w:line="250" w:before="0" w:after="0"/>
        <w:ind w:left="760" w:right="0" w:hanging="0"/>
        <w:jc w:val="both"/>
        <w:rPr/>
      </w:pP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  <w:t xml:space="preserve">4. </w:t>
      </w: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  <w:t xml:space="preserve">Strona internetowa: </w:t>
      </w:r>
      <w:r>
        <w:rPr>
          <w:sz w:val="20"/>
          <w:szCs w:val="20"/>
        </w:rPr>
        <w:t>www.gminabraniewo.pl</w:t>
      </w:r>
      <w:r>
        <w:rPr>
          <w:color w:val="000000"/>
          <w:spacing w:val="0"/>
          <w:w w:val="100"/>
          <w:sz w:val="20"/>
          <w:szCs w:val="20"/>
          <w:lang w:val="en-US" w:eastAsia="en-US" w:bidi="en-US"/>
        </w:rPr>
        <w:t>,</w:t>
      </w:r>
    </w:p>
    <w:p>
      <w:pPr>
        <w:pStyle w:val="Teksttreci22"/>
        <w:keepNext w:val="true"/>
        <w:keepLines w:val="false"/>
        <w:widowControl w:val="false"/>
        <w:numPr>
          <w:ilvl w:val="0"/>
          <w:numId w:val="0"/>
        </w:numPr>
        <w:shd w:val="clear" w:color="auto" w:fill="auto"/>
        <w:tabs>
          <w:tab w:val="clear" w:pos="720"/>
          <w:tab w:val="left" w:pos="797" w:leader="none"/>
        </w:tabs>
        <w:bidi w:val="0"/>
        <w:spacing w:lineRule="exact" w:line="250" w:before="0" w:after="0"/>
        <w:ind w:left="760" w:right="0" w:hanging="0"/>
        <w:jc w:val="both"/>
        <w:rPr/>
      </w:pP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  <w:t xml:space="preserve">5. </w:t>
      </w:r>
      <w:r>
        <w:rPr>
          <w:color w:val="000000"/>
          <w:spacing w:val="0"/>
          <w:w w:val="100"/>
          <w:sz w:val="20"/>
          <w:szCs w:val="20"/>
          <w:lang w:val="pl-PL" w:eastAsia="pl-PL" w:bidi="pl-PL"/>
        </w:rPr>
        <w:t>a/a.</w:t>
      </w:r>
    </w:p>
    <w:sectPr>
      <w:type w:val="nextPage"/>
      <w:pgSz w:w="11906" w:h="16838"/>
      <w:pgMar w:left="1114" w:right="1104" w:header="0" w:top="1397" w:footer="0" w:bottom="139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DejaVu Sans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mallCaps w:val="false"/>
        <w:caps w:val="false"/>
        <w:dstrike w:val="false"/>
        <w:strike w:val="false"/>
        <w:sz w:val="20"/>
        <w:spacing w:val="0"/>
        <w:i w:val="false"/>
        <w:u w:val="none"/>
        <w:b w:val="false"/>
        <w:szCs w:val="22"/>
        <w:iCs w:val="false"/>
        <w:bCs w:val="false"/>
        <w:w w:val="100"/>
        <w:rFonts w:eastAsia="Arial" w:cs="Arial"/>
        <w:color w:val="000000"/>
        <w:lang w:val="pl-PL" w:eastAsia="pl-PL" w:bidi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smallCaps w:val="false"/>
        <w:caps w:val="false"/>
        <w:dstrike w:val="false"/>
        <w:strike w:val="false"/>
        <w:sz w:val="20"/>
        <w:spacing w:val="0"/>
        <w:i w:val="false"/>
        <w:u w:val="none"/>
        <w:b w:val="false"/>
        <w:szCs w:val="22"/>
        <w:iCs w:val="false"/>
        <w:bCs w:val="false"/>
        <w:w w:val="100"/>
        <w:rFonts w:eastAsia="Arial" w:cs="Arial"/>
        <w:color w:val="000000"/>
        <w:lang w:val="pl-PL" w:eastAsia="pl-PL" w:bidi="pl-PL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compat>
    <w:doNotExpandShiftReturn/>
  </w:compat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ans" w:hAnsi="DejaVu Sans" w:eastAsia="DejaVu Sans" w:cs="DejaVu Sans"/>
        <w:szCs w:val="24"/>
        <w:lang w:val="pl-PL" w:eastAsia="pl-PL" w:bidi="pl-PL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keepNext w:val="true"/>
      <w:keepLines w:val="false"/>
      <w:widowControl w:val="false"/>
      <w:shd w:val="clear" w:color="auto" w:fill="auto"/>
      <w:bidi w:val="0"/>
      <w:spacing w:lineRule="auto" w:line="240" w:before="0" w:after="0"/>
      <w:ind w:left="0" w:right="0" w:hanging="0"/>
      <w:jc w:val="left"/>
    </w:pPr>
    <w:rPr>
      <w:rFonts w:ascii="DejaVu Sans" w:hAnsi="DejaVu Sans" w:eastAsia="DejaVu Sans" w:cs="DejaVu Sans"/>
      <w:color w:val="000000"/>
      <w:spacing w:val="0"/>
      <w:w w:val="100"/>
      <w:kern w:val="0"/>
      <w:sz w:val="24"/>
      <w:szCs w:val="24"/>
      <w:lang w:val="pl-PL" w:eastAsia="pl-PL" w:bidi="pl-PL"/>
    </w:rPr>
  </w:style>
  <w:style w:type="character" w:styleId="DefaultParagraphFont" w:default="1">
    <w:name w:val="Default Paragraph Font"/>
    <w:qFormat/>
    <w:rPr>
      <w:rFonts w:ascii="DejaVu Sans" w:hAnsi="DejaVu Sans" w:eastAsia="DejaVu Sans" w:cs="DejaVu Sans"/>
      <w:color w:val="000000"/>
      <w:spacing w:val="0"/>
      <w:w w:val="100"/>
      <w:sz w:val="24"/>
      <w:szCs w:val="24"/>
      <w:lang w:val="pl-PL" w:eastAsia="pl-PL" w:bidi="pl-PL"/>
    </w:rPr>
  </w:style>
  <w:style w:type="character" w:styleId="Czeinternetowe">
    <w:name w:val="Łącze internetowe"/>
    <w:basedOn w:val="DefaultParagraphFont"/>
    <w:rPr>
      <w:color w:val="0066CC"/>
      <w:u w:val="single"/>
    </w:rPr>
  </w:style>
  <w:style w:type="character" w:styleId="Teksttreci2" w:customStyle="1">
    <w:name w:val="Tekst treści (2)_"/>
    <w:basedOn w:val="DefaultParagraphFont"/>
    <w:link w:val="Style3"/>
    <w:qFormat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Teksttreci21" w:customStyle="1">
    <w:name w:val="Tekst treści (2)"/>
    <w:basedOn w:val="Teksttreci2"/>
    <w:qFormat/>
    <w:rPr>
      <w:color w:val="000000"/>
      <w:spacing w:val="0"/>
      <w:w w:val="100"/>
      <w:u w:val="single"/>
      <w:lang w:val="en-US" w:eastAsia="en-US" w:bidi="en-US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Teksttreci22" w:customStyle="1">
    <w:name w:val="Tekst treści (2)"/>
    <w:basedOn w:val="Normal"/>
    <w:link w:val="CharStyle4"/>
    <w:qFormat/>
    <w:pPr>
      <w:widowControl w:val="false"/>
      <w:shd w:val="clear" w:color="auto" w:fill="FFFFFF"/>
      <w:spacing w:lineRule="auto" w:line="240" w:before="0" w:after="1320"/>
      <w:ind w:left="0" w:right="0" w:hanging="300"/>
      <w:jc w:val="right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35</TotalTime>
  <Application>LibreOffice/6.4.4.2$Windows_X86_64 LibreOffice_project/3d775be2011f3886db32dfd395a6a6d1ca2630ff</Application>
  <Pages>1</Pages>
  <Words>439</Words>
  <Characters>2432</Characters>
  <CharactersWithSpaces>2889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pl-PL</dc:language>
  <cp:lastModifiedBy/>
  <cp:lastPrinted>2021-07-05T10:06:54Z</cp:lastPrinted>
  <dcterms:modified xsi:type="dcterms:W3CDTF">2021-07-05T10:08:11Z</dcterms:modified>
  <cp:revision>5</cp:revision>
  <dc:subject/>
  <dc:title/>
</cp:coreProperties>
</file>