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D66CA0" w:rsidRPr="0024246B" w14:paraId="09E9C8C3" w14:textId="77777777" w:rsidTr="0062368A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4C5872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D66CA0" w:rsidRPr="0024246B" w14:paraId="2CA90558" w14:textId="77777777" w:rsidTr="0062368A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C78EEB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C2C269" w14:textId="0146DCC7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2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D66CA0" w:rsidRPr="00BD5155" w14:paraId="7C721EA0" w14:textId="77777777" w:rsidTr="0062368A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B3EDA95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65546942" w14:textId="77777777" w:rsidR="00D66CA0" w:rsidRPr="0024246B" w:rsidRDefault="00D66CA0" w:rsidP="0062368A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CD7C6A" w14:textId="6503794B" w:rsidR="00D66CA0" w:rsidRPr="007E0D2E" w:rsidRDefault="00D66CA0" w:rsidP="00D66CA0">
            <w:pPr>
              <w:widowControl/>
              <w:spacing w:line="276" w:lineRule="auto"/>
              <w:jc w:val="both"/>
              <w:rPr>
                <w:rFonts w:eastAsia="Arial Unicode MS" w:cs="Times New Roman"/>
                <w:bCs/>
                <w:color w:val="00000A"/>
                <w:kern w:val="1"/>
                <w:sz w:val="22"/>
                <w:szCs w:val="22"/>
                <w:lang w:eastAsia="zh-CN"/>
              </w:rPr>
            </w:pPr>
            <w:r w:rsidRPr="00BD5155">
              <w:rPr>
                <w:rFonts w:eastAsia="Arial Unicode MS" w:cs="Tahoma"/>
                <w:color w:val="00000A"/>
              </w:rPr>
              <w:t>Decyzja</w:t>
            </w:r>
            <w:r>
              <w:rPr>
                <w:rFonts w:eastAsia="Arial Unicode MS" w:cs="Tahoma"/>
                <w:color w:val="00000A"/>
              </w:rPr>
              <w:t xml:space="preserve"> przenosząca decyzję o środowiskowych uwarunkowaniach wydaną dla przedsięwzięcia polegającego na </w:t>
            </w:r>
            <w:r w:rsidRPr="007E0D2E">
              <w:rPr>
                <w:sz w:val="22"/>
                <w:szCs w:val="22"/>
              </w:rPr>
              <w:t>„Budowie elektrowni słonecznej wraz z infrastrukturą towarzyszącą na działce nr 80, 96/1, 302/1 (obręb 0001) w miejscowości Bobrowiec, gmina Braniewo” powiat braniewski, woj. warmińsko-mazurskie na rzecz Elektrownia PV Szara Sp. z o.o., ul. Puławska 2, 02-566 Warszawa.</w:t>
            </w:r>
          </w:p>
          <w:p w14:paraId="0C1428E9" w14:textId="77777777" w:rsidR="00D66CA0" w:rsidRPr="00BD5155" w:rsidRDefault="00D66CA0" w:rsidP="00D66CA0">
            <w:pPr>
              <w:pStyle w:val="NormalnyWeb"/>
              <w:spacing w:after="0"/>
              <w:rPr>
                <w:rFonts w:eastAsia="Arial Unicode MS" w:cs="Tahoma"/>
                <w:color w:val="00000A"/>
              </w:rPr>
            </w:pPr>
          </w:p>
        </w:tc>
      </w:tr>
      <w:tr w:rsidR="00D66CA0" w:rsidRPr="0024246B" w14:paraId="07F39DAD" w14:textId="77777777" w:rsidTr="0062368A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10DD1DE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39014C" w14:textId="58F1C657" w:rsidR="00D66CA0" w:rsidRPr="0024246B" w:rsidRDefault="00D66CA0" w:rsidP="0062368A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2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D66CA0" w:rsidRPr="0024246B" w14:paraId="0D339092" w14:textId="77777777" w:rsidTr="0062368A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7F499E4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DC08176" w14:textId="4E1E04F4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</w:pPr>
            <w:r>
              <w:t>17.</w:t>
            </w:r>
            <w:r>
              <w:t>01</w:t>
            </w:r>
            <w:r w:rsidRPr="0024246B">
              <w:t>.202</w:t>
            </w:r>
            <w:r>
              <w:t>2</w:t>
            </w:r>
            <w:r w:rsidRPr="0024246B">
              <w:t xml:space="preserve"> r., Braniewo</w:t>
            </w:r>
          </w:p>
        </w:tc>
      </w:tr>
      <w:tr w:rsidR="00D66CA0" w:rsidRPr="0024246B" w14:paraId="35C93F4C" w14:textId="77777777" w:rsidTr="0062368A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E3DD888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75A88250" w14:textId="77777777" w:rsidR="00D66CA0" w:rsidRPr="0024246B" w:rsidRDefault="00D66CA0" w:rsidP="0062368A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C9C3E02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7103B1CF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D66CA0" w:rsidRPr="0024246B" w14:paraId="18017EB2" w14:textId="77777777" w:rsidTr="0062368A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48E0C12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5871D0A0" w14:textId="77777777" w:rsidR="00D66CA0" w:rsidRPr="0024246B" w:rsidRDefault="00D66CA0" w:rsidP="0062368A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15D6BE9" w14:textId="0339BF94" w:rsidR="00D66CA0" w:rsidRPr="0024246B" w:rsidRDefault="00D66CA0" w:rsidP="0062368A">
            <w:pPr>
              <w:jc w:val="both"/>
            </w:pPr>
            <w:r>
              <w:t xml:space="preserve">Wnioskodawca: Elektrownia PV Szara Sp. z o.o. w </w:t>
            </w:r>
            <w:r w:rsidR="00A52BD8">
              <w:t>W</w:t>
            </w:r>
            <w:r>
              <w:t xml:space="preserve">arszawie </w:t>
            </w:r>
          </w:p>
        </w:tc>
      </w:tr>
      <w:tr w:rsidR="00D66CA0" w:rsidRPr="0024246B" w14:paraId="51C47977" w14:textId="77777777" w:rsidTr="0062368A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663D39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475CEB" w14:textId="24A2F85C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 w:rsidR="00A52BD8">
              <w:t>1</w:t>
            </w:r>
            <w:r>
              <w:t>/</w:t>
            </w:r>
            <w:r w:rsidRPr="0024246B">
              <w:t>2</w:t>
            </w:r>
            <w:r w:rsidR="00A52BD8">
              <w:t>2</w:t>
            </w:r>
          </w:p>
        </w:tc>
      </w:tr>
      <w:tr w:rsidR="00D66CA0" w:rsidRPr="0024246B" w14:paraId="5C0BEB13" w14:textId="77777777" w:rsidTr="0062368A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97498C1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09150BBE" w14:textId="77777777" w:rsidR="00D66CA0" w:rsidRPr="0024246B" w:rsidRDefault="00D66CA0" w:rsidP="0062368A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7703398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76781134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7738E090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D66CA0" w:rsidRPr="0024246B" w14:paraId="00F31286" w14:textId="77777777" w:rsidTr="0062368A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0460DFF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93BE2A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D66CA0" w:rsidRPr="0024246B" w14:paraId="4C6CE415" w14:textId="77777777" w:rsidTr="0062368A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1A5A2D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022C5D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D66CA0" w:rsidRPr="0024246B" w14:paraId="14B129ED" w14:textId="77777777" w:rsidTr="0062368A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76D844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52536BFD" w14:textId="77777777" w:rsidR="00D66CA0" w:rsidRPr="0024246B" w:rsidRDefault="00D66CA0" w:rsidP="0062368A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62A718" w14:textId="445665AA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 w:rsidR="00A52BD8">
              <w:rPr>
                <w:lang w:val="pl-PL"/>
              </w:rPr>
              <w:t>1</w:t>
            </w:r>
            <w:r w:rsidRPr="0024246B">
              <w:rPr>
                <w:lang w:val="pl-PL"/>
              </w:rPr>
              <w:t>/2</w:t>
            </w:r>
            <w:r w:rsidR="00A52BD8">
              <w:rPr>
                <w:lang w:val="pl-PL"/>
              </w:rPr>
              <w:t>2</w:t>
            </w:r>
          </w:p>
        </w:tc>
      </w:tr>
      <w:tr w:rsidR="00D66CA0" w:rsidRPr="0024246B" w14:paraId="6EE28911" w14:textId="77777777" w:rsidTr="0062368A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BA21348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43CA951C" w14:textId="77777777" w:rsidR="00D66CA0" w:rsidRPr="0024246B" w:rsidRDefault="00D66CA0" w:rsidP="0062368A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C73900" w14:textId="77777777" w:rsidR="00D66CA0" w:rsidRPr="0024246B" w:rsidRDefault="00D66CA0" w:rsidP="0062368A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01C621EB" w14:textId="77777777" w:rsidR="005A48C4" w:rsidRDefault="005A48C4"/>
    <w:sectPr w:rsidR="005A4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A0"/>
    <w:rsid w:val="005A48C4"/>
    <w:rsid w:val="00A52BD8"/>
    <w:rsid w:val="00D6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574A"/>
  <w15:chartTrackingRefBased/>
  <w15:docId w15:val="{539645F9-0B60-4B93-9A7C-A1700BB9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CA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D66CA0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D66CA0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2022-01-18T11:33:00Z</dcterms:created>
  <dcterms:modified xsi:type="dcterms:W3CDTF">2022-01-18T11:54:00Z</dcterms:modified>
</cp:coreProperties>
</file>