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40" w:type="dxa"/>
        <w:tblInd w:w="-429" w:type="dxa"/>
        <w:tblCellMar>
          <w:left w:w="2" w:type="dxa"/>
          <w:right w:w="8" w:type="dxa"/>
        </w:tblCellMar>
        <w:tblLook w:val="0000" w:firstRow="0" w:lastRow="0" w:firstColumn="0" w:lastColumn="0" w:noHBand="0" w:noVBand="0"/>
      </w:tblPr>
      <w:tblGrid>
        <w:gridCol w:w="5175"/>
        <w:gridCol w:w="5065"/>
      </w:tblGrid>
      <w:tr w:rsidR="0030493D" w:rsidRPr="0024246B" w14:paraId="4C7343A0" w14:textId="77777777" w:rsidTr="00D50B74">
        <w:tc>
          <w:tcPr>
            <w:tcW w:w="1024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38BFCF0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 xml:space="preserve">Decyzje i postanowienia </w:t>
            </w:r>
          </w:p>
        </w:tc>
      </w:tr>
      <w:tr w:rsidR="0030493D" w:rsidRPr="0024246B" w14:paraId="17D25027" w14:textId="77777777" w:rsidTr="00D50B74">
        <w:trPr>
          <w:trHeight w:val="451"/>
        </w:trPr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CF6330E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>Numer wpisu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C118970" w14:textId="386D3DA2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center"/>
            </w:pPr>
            <w:r w:rsidRPr="0024246B">
              <w:rPr>
                <w:b/>
                <w:bCs/>
                <w:lang w:val="pl-PL"/>
              </w:rPr>
              <w:t>B-</w:t>
            </w:r>
            <w:r>
              <w:rPr>
                <w:b/>
                <w:bCs/>
                <w:lang w:val="pl-PL"/>
              </w:rPr>
              <w:t>1</w:t>
            </w:r>
            <w:r>
              <w:rPr>
                <w:b/>
                <w:bCs/>
                <w:lang w:val="pl-PL"/>
              </w:rPr>
              <w:t>6</w:t>
            </w:r>
            <w:r w:rsidRPr="0024246B">
              <w:rPr>
                <w:b/>
                <w:bCs/>
                <w:lang w:val="pl-PL"/>
              </w:rPr>
              <w:t>/2</w:t>
            </w:r>
            <w:r>
              <w:rPr>
                <w:b/>
                <w:bCs/>
                <w:lang w:val="pl-PL"/>
              </w:rPr>
              <w:t>2</w:t>
            </w:r>
          </w:p>
        </w:tc>
      </w:tr>
      <w:tr w:rsidR="0030493D" w:rsidRPr="00BD5155" w14:paraId="52A1F471" w14:textId="77777777" w:rsidTr="00D50B7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A59A010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Zakres przedmiotowy</w:t>
            </w:r>
            <w:r w:rsidRPr="0024246B">
              <w:rPr>
                <w:b/>
                <w:bCs/>
                <w:lang w:val="pl-PL"/>
              </w:rPr>
              <w:t xml:space="preserve"> decyzji </w:t>
            </w:r>
            <w:r w:rsidRPr="0024246B">
              <w:rPr>
                <w:lang w:val="pl-PL"/>
              </w:rPr>
              <w:t xml:space="preserve">/ postanowienia </w:t>
            </w:r>
          </w:p>
          <w:p w14:paraId="5B5E72FB" w14:textId="77777777" w:rsidR="0030493D" w:rsidRPr="0024246B" w:rsidRDefault="0030493D" w:rsidP="00D50B74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C925794" w14:textId="77777777" w:rsidR="0030493D" w:rsidRDefault="0030493D" w:rsidP="0030493D">
            <w:pPr>
              <w:pStyle w:val="NormalnyWeb"/>
              <w:spacing w:after="0" w:line="198" w:lineRule="atLeast"/>
            </w:pPr>
            <w:r>
              <w:rPr>
                <w:color w:val="00000A"/>
              </w:rPr>
              <w:t>„Przebudowie na przepust obiektu mostowego w ciągu drogi powiatowej nr 1379N Stara Pasłęka-Braniewo, na terenie gminy Braniewo</w:t>
            </w:r>
          </w:p>
          <w:p w14:paraId="4593D011" w14:textId="77777777" w:rsidR="0030493D" w:rsidRPr="00BD5155" w:rsidRDefault="0030493D" w:rsidP="00D50B74">
            <w:pPr>
              <w:pStyle w:val="NormalnyWeb"/>
              <w:spacing w:after="0" w:line="240" w:lineRule="auto"/>
              <w:jc w:val="both"/>
              <w:rPr>
                <w:rFonts w:eastAsia="Arial Unicode MS" w:cs="Tahoma"/>
                <w:color w:val="00000A"/>
              </w:rPr>
            </w:pPr>
          </w:p>
        </w:tc>
      </w:tr>
      <w:tr w:rsidR="0030493D" w:rsidRPr="0024246B" w14:paraId="6A0491DA" w14:textId="77777777" w:rsidTr="00D50B7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A2B82D8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  <w:rPr>
                <w:rFonts w:eastAsia="Arial Unicode MS"/>
                <w:color w:val="00000A"/>
                <w:lang w:val="pl-PL"/>
              </w:rPr>
            </w:pPr>
            <w:r w:rsidRPr="0024246B">
              <w:rPr>
                <w:lang w:val="pl-PL"/>
              </w:rPr>
              <w:t>Znak sprawy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247729B" w14:textId="138B4C3B" w:rsidR="0030493D" w:rsidRPr="0024246B" w:rsidRDefault="0030493D" w:rsidP="00D50B74">
            <w:pPr>
              <w:snapToGrid w:val="0"/>
              <w:spacing w:line="360" w:lineRule="auto"/>
              <w:jc w:val="both"/>
            </w:pPr>
            <w:r w:rsidRPr="0024246B">
              <w:rPr>
                <w:rFonts w:eastAsia="Arial Unicode MS" w:cs="Times New Roman"/>
                <w:color w:val="00000A"/>
              </w:rPr>
              <w:t>WGK.6220.</w:t>
            </w:r>
            <w:r w:rsidR="00B3468A">
              <w:rPr>
                <w:rFonts w:eastAsia="Arial Unicode MS" w:cs="Times New Roman"/>
                <w:color w:val="00000A"/>
              </w:rPr>
              <w:t>8</w:t>
            </w:r>
            <w:r w:rsidRPr="0024246B">
              <w:rPr>
                <w:rFonts w:eastAsia="Arial Unicode MS" w:cs="Times New Roman"/>
                <w:color w:val="00000A"/>
              </w:rPr>
              <w:t>.202</w:t>
            </w:r>
            <w:r>
              <w:rPr>
                <w:rFonts w:eastAsia="Arial Unicode MS" w:cs="Times New Roman"/>
                <w:color w:val="00000A"/>
              </w:rPr>
              <w:t>2</w:t>
            </w:r>
            <w:r w:rsidRPr="0024246B">
              <w:rPr>
                <w:rFonts w:eastAsia="Arial Unicode MS" w:cs="Times New Roman"/>
                <w:color w:val="00000A"/>
              </w:rPr>
              <w:t>.DP</w:t>
            </w:r>
            <w:r w:rsidRPr="0024246B">
              <w:rPr>
                <w:rFonts w:eastAsia="Arial Unicode MS" w:cs="Times New Roman"/>
                <w:color w:val="00000A"/>
              </w:rPr>
              <w:tab/>
            </w:r>
          </w:p>
        </w:tc>
      </w:tr>
      <w:tr w:rsidR="0030493D" w:rsidRPr="0024246B" w14:paraId="0F89C7AC" w14:textId="77777777" w:rsidTr="00D50B7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5C4777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Data i miejsce wydania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B2E6FF5" w14:textId="2E32D69C" w:rsidR="0030493D" w:rsidRPr="0024246B" w:rsidRDefault="00B3468A" w:rsidP="00D50B74">
            <w:pPr>
              <w:pStyle w:val="Zawartotabeli"/>
              <w:snapToGrid w:val="0"/>
              <w:spacing w:line="100" w:lineRule="atLeast"/>
              <w:jc w:val="both"/>
            </w:pPr>
            <w:r>
              <w:t>27</w:t>
            </w:r>
            <w:r w:rsidR="0030493D">
              <w:t xml:space="preserve">.05.2022 r. </w:t>
            </w:r>
            <w:r w:rsidR="0030493D" w:rsidRPr="0024246B">
              <w:t xml:space="preserve"> Braniewo</w:t>
            </w:r>
          </w:p>
        </w:tc>
      </w:tr>
      <w:tr w:rsidR="0030493D" w:rsidRPr="0024246B" w14:paraId="61F43F3A" w14:textId="77777777" w:rsidTr="00D50B7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3BDD7C5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  <w:rPr>
                <w:b/>
                <w:bCs/>
                <w:strike/>
                <w:lang w:val="pl-PL"/>
              </w:rPr>
            </w:pPr>
            <w:r w:rsidRPr="0024246B">
              <w:rPr>
                <w:lang w:val="pl-PL"/>
              </w:rPr>
              <w:t xml:space="preserve">Nazwa organu, który wydał </w:t>
            </w:r>
            <w:r w:rsidRPr="0024246B">
              <w:rPr>
                <w:b/>
                <w:bCs/>
                <w:lang w:val="pl-PL"/>
              </w:rPr>
              <w:t>decyzję/</w:t>
            </w:r>
            <w:r w:rsidRPr="0024246B">
              <w:rPr>
                <w:lang w:val="pl-PL"/>
              </w:rPr>
              <w:t xml:space="preserve"> postanowienie</w:t>
            </w:r>
          </w:p>
          <w:p w14:paraId="150B6295" w14:textId="77777777" w:rsidR="0030493D" w:rsidRPr="0024246B" w:rsidRDefault="0030493D" w:rsidP="00D50B74">
            <w:pPr>
              <w:pStyle w:val="Zawartotabeli"/>
              <w:spacing w:line="100" w:lineRule="atLeast"/>
              <w:rPr>
                <w:b/>
                <w:bCs/>
                <w:strike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0D1A293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rFonts w:eastAsia="Times New Roman"/>
                <w:lang w:val="pl-PL"/>
              </w:rPr>
              <w:t xml:space="preserve"> </w:t>
            </w:r>
            <w:r w:rsidRPr="0024246B">
              <w:rPr>
                <w:lang w:val="pl-PL"/>
              </w:rPr>
              <w:t>Wójt Gminy Braniewo</w:t>
            </w:r>
          </w:p>
          <w:p w14:paraId="3556E74D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</w:p>
        </w:tc>
      </w:tr>
      <w:tr w:rsidR="0030493D" w:rsidRPr="0024246B" w14:paraId="43D239A1" w14:textId="77777777" w:rsidTr="00D50B7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22A6E22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 xml:space="preserve">Nazwa podmiotu, którego </w:t>
            </w:r>
            <w:r w:rsidRPr="0024246B">
              <w:rPr>
                <w:b/>
                <w:bCs/>
                <w:lang w:val="pl-PL"/>
              </w:rPr>
              <w:t xml:space="preserve">decyzja/ </w:t>
            </w:r>
            <w:r w:rsidRPr="0024246B">
              <w:rPr>
                <w:lang w:val="pl-PL"/>
              </w:rPr>
              <w:t>postanowienie dotyczy</w:t>
            </w:r>
          </w:p>
          <w:p w14:paraId="60CFF4ED" w14:textId="77777777" w:rsidR="0030493D" w:rsidRPr="0024246B" w:rsidRDefault="0030493D" w:rsidP="00D50B74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CF9BA35" w14:textId="77777777" w:rsidR="00B3468A" w:rsidRDefault="00B3468A" w:rsidP="00D50B74">
            <w:pPr>
              <w:jc w:val="both"/>
            </w:pPr>
            <w:r>
              <w:t xml:space="preserve">Powiat Braniewski </w:t>
            </w:r>
          </w:p>
          <w:p w14:paraId="24F41B90" w14:textId="2245DB45" w:rsidR="0030493D" w:rsidRPr="0024246B" w:rsidRDefault="00B3468A" w:rsidP="00D50B74">
            <w:pPr>
              <w:jc w:val="both"/>
            </w:pPr>
            <w:r>
              <w:t>Pełnomocnik p. Grzegorz Walczak</w:t>
            </w:r>
          </w:p>
        </w:tc>
      </w:tr>
      <w:tr w:rsidR="0030493D" w:rsidRPr="0024246B" w14:paraId="09312BFC" w14:textId="77777777" w:rsidTr="00D50B7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2F9B8EA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Numer wpisu wniosku dotyczącego </w:t>
            </w:r>
            <w:r w:rsidRPr="0024246B">
              <w:rPr>
                <w:b/>
                <w:bCs/>
                <w:lang w:val="pl-PL"/>
              </w:rPr>
              <w:t>decyzji</w:t>
            </w:r>
            <w:r w:rsidRPr="0024246B">
              <w:rPr>
                <w:lang w:val="pl-PL"/>
              </w:rPr>
              <w:t xml:space="preserve">/ postanowienia 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137EAA2" w14:textId="41CB127D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t>A-</w:t>
            </w:r>
            <w:r w:rsidR="00B3468A">
              <w:t>8</w:t>
            </w:r>
            <w:r>
              <w:t>/</w:t>
            </w:r>
            <w:r w:rsidRPr="0024246B">
              <w:t>2</w:t>
            </w:r>
            <w:r>
              <w:t>2</w:t>
            </w:r>
          </w:p>
        </w:tc>
      </w:tr>
      <w:tr w:rsidR="0030493D" w:rsidRPr="0024246B" w14:paraId="76379196" w14:textId="77777777" w:rsidTr="00D50B7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E712203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Miejsce przechowywania (nazwa instytucji, nazwa komórki organizacyjnej, numer pokoju, numer telefonu kontaktowego)</w:t>
            </w:r>
          </w:p>
          <w:p w14:paraId="1532A12A" w14:textId="77777777" w:rsidR="0030493D" w:rsidRPr="0024246B" w:rsidRDefault="0030493D" w:rsidP="00D50B74">
            <w:pPr>
              <w:pStyle w:val="Zawartotabeli"/>
              <w:spacing w:line="100" w:lineRule="atLeast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25D7417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Urząd Gminy Braniewo</w:t>
            </w:r>
          </w:p>
          <w:p w14:paraId="663B7A28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Wydział Gospodarki Komunalnej</w:t>
            </w:r>
          </w:p>
          <w:p w14:paraId="12CA4EA3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 xml:space="preserve">Stanowisko </w:t>
            </w:r>
            <w:proofErr w:type="spellStart"/>
            <w:r w:rsidRPr="0024246B">
              <w:rPr>
                <w:lang w:val="pl-PL"/>
              </w:rPr>
              <w:t>ds</w:t>
            </w:r>
            <w:proofErr w:type="spellEnd"/>
            <w:r w:rsidRPr="0024246B">
              <w:rPr>
                <w:lang w:val="pl-PL"/>
              </w:rPr>
              <w:t xml:space="preserve"> ochrony środowiska</w:t>
            </w:r>
          </w:p>
        </w:tc>
      </w:tr>
      <w:tr w:rsidR="0030493D" w:rsidRPr="0024246B" w14:paraId="39E72DB9" w14:textId="77777777" w:rsidTr="00D50B7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CD9278B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rPr>
                <w:lang w:val="pl-PL"/>
              </w:rPr>
            </w:pPr>
            <w:r w:rsidRPr="0024246B">
              <w:rPr>
                <w:lang w:val="pl-PL"/>
              </w:rPr>
              <w:t>Informacja, czy decyzja / postanowienie</w:t>
            </w:r>
            <w:r w:rsidRPr="0024246B">
              <w:rPr>
                <w:b/>
                <w:bCs/>
                <w:lang w:val="pl-PL"/>
              </w:rPr>
              <w:t xml:space="preserve"> </w:t>
            </w:r>
            <w:r w:rsidRPr="0024246B">
              <w:rPr>
                <w:lang w:val="pl-PL"/>
              </w:rPr>
              <w:t>jest ostateczne oraz adnotacje o ewentualnym wstrzymaniu wykonania  decyzji / postanowienia lub o dokonanych w nich zmianach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1CEE9AB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-</w:t>
            </w:r>
          </w:p>
        </w:tc>
      </w:tr>
      <w:tr w:rsidR="0030493D" w:rsidRPr="0024246B" w14:paraId="1E5CBE81" w14:textId="77777777" w:rsidTr="00D50B7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74D1DB8F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Zastrzeżenia dotyczące nieudostępniania informacji</w:t>
            </w: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1E0F67C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  <w:tr w:rsidR="0030493D" w:rsidRPr="0024246B" w14:paraId="1DC5622D" w14:textId="77777777" w:rsidTr="00D50B7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67050AF7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rPr>
                <w:b/>
                <w:bCs/>
                <w:lang w:val="pl-PL"/>
              </w:rPr>
            </w:pPr>
            <w:r w:rsidRPr="0024246B">
              <w:rPr>
                <w:lang w:val="pl-PL"/>
              </w:rPr>
              <w:t xml:space="preserve">Numery innych kart dotyczących podmiotu, którego dotyczy </w:t>
            </w:r>
            <w:r w:rsidRPr="0024246B">
              <w:rPr>
                <w:b/>
                <w:bCs/>
                <w:lang w:val="pl-PL"/>
              </w:rPr>
              <w:t>decyzja</w:t>
            </w:r>
            <w:r w:rsidRPr="0024246B">
              <w:rPr>
                <w:lang w:val="pl-PL"/>
              </w:rPr>
              <w:t xml:space="preserve"> / postanowienie </w:t>
            </w:r>
          </w:p>
          <w:p w14:paraId="47829719" w14:textId="77777777" w:rsidR="0030493D" w:rsidRPr="0024246B" w:rsidRDefault="0030493D" w:rsidP="00D50B74">
            <w:pPr>
              <w:pStyle w:val="Zawartotabeli"/>
              <w:spacing w:line="100" w:lineRule="atLeast"/>
              <w:rPr>
                <w:b/>
                <w:bCs/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7EB6D19" w14:textId="2A3D36D8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A-</w:t>
            </w:r>
            <w:r w:rsidR="00B3468A">
              <w:rPr>
                <w:lang w:val="pl-PL"/>
              </w:rPr>
              <w:t>8</w:t>
            </w:r>
            <w:r w:rsidRPr="0024246B">
              <w:rPr>
                <w:lang w:val="pl-PL"/>
              </w:rPr>
              <w:t>/2</w:t>
            </w:r>
            <w:r>
              <w:rPr>
                <w:lang w:val="pl-PL"/>
              </w:rPr>
              <w:t>2</w:t>
            </w:r>
          </w:p>
        </w:tc>
      </w:tr>
      <w:tr w:rsidR="0030493D" w:rsidRPr="0024246B" w14:paraId="48D21E35" w14:textId="77777777" w:rsidTr="00D50B74">
        <w:tc>
          <w:tcPr>
            <w:tcW w:w="51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38542932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  <w:rPr>
                <w:lang w:val="pl-PL"/>
              </w:rPr>
            </w:pPr>
            <w:r w:rsidRPr="0024246B">
              <w:rPr>
                <w:lang w:val="pl-PL"/>
              </w:rPr>
              <w:t>Uwagi</w:t>
            </w:r>
          </w:p>
          <w:p w14:paraId="0FBD3CA2" w14:textId="77777777" w:rsidR="0030493D" w:rsidRPr="0024246B" w:rsidRDefault="0030493D" w:rsidP="00D50B74">
            <w:pPr>
              <w:pStyle w:val="Zawartotabeli"/>
              <w:spacing w:line="100" w:lineRule="atLeast"/>
              <w:jc w:val="both"/>
              <w:rPr>
                <w:lang w:val="pl-PL"/>
              </w:rPr>
            </w:pPr>
          </w:p>
        </w:tc>
        <w:tc>
          <w:tcPr>
            <w:tcW w:w="50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9CBC1AE" w14:textId="77777777" w:rsidR="0030493D" w:rsidRPr="0024246B" w:rsidRDefault="0030493D" w:rsidP="00D50B74">
            <w:pPr>
              <w:pStyle w:val="Zawartotabeli"/>
              <w:snapToGrid w:val="0"/>
              <w:spacing w:line="100" w:lineRule="atLeast"/>
              <w:jc w:val="both"/>
            </w:pPr>
            <w:r w:rsidRPr="0024246B">
              <w:rPr>
                <w:lang w:val="pl-PL"/>
              </w:rPr>
              <w:t>brak</w:t>
            </w:r>
          </w:p>
        </w:tc>
      </w:tr>
    </w:tbl>
    <w:p w14:paraId="3FDDA39B" w14:textId="77777777" w:rsidR="0030493D" w:rsidRDefault="0030493D" w:rsidP="0030493D"/>
    <w:p w14:paraId="34DA4EAC" w14:textId="77777777" w:rsidR="0030493D" w:rsidRDefault="0030493D" w:rsidP="0030493D"/>
    <w:p w14:paraId="15A0358A" w14:textId="77777777" w:rsidR="00224231" w:rsidRDefault="00224231"/>
    <w:sectPr w:rsidR="00224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93D"/>
    <w:rsid w:val="00224231"/>
    <w:rsid w:val="0030493D"/>
    <w:rsid w:val="00B3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74454"/>
  <w15:chartTrackingRefBased/>
  <w15:docId w15:val="{EB8D03E3-8142-44DF-B51A-68007D3F1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493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30493D"/>
    <w:pPr>
      <w:suppressLineNumbers/>
      <w:textAlignment w:val="baseline"/>
    </w:pPr>
    <w:rPr>
      <w:rFonts w:eastAsia="Lucida Sans Unicode" w:cs="Times New Roman"/>
      <w:color w:val="000000"/>
      <w:lang w:val="en-US" w:bidi="en-US"/>
    </w:rPr>
  </w:style>
  <w:style w:type="paragraph" w:styleId="NormalnyWeb">
    <w:name w:val="Normal (Web)"/>
    <w:basedOn w:val="Normalny"/>
    <w:uiPriority w:val="99"/>
    <w:unhideWhenUsed/>
    <w:rsid w:val="0030493D"/>
    <w:pPr>
      <w:widowControl/>
      <w:suppressAutoHyphens w:val="0"/>
      <w:spacing w:before="100" w:beforeAutospacing="1" w:after="142" w:line="276" w:lineRule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2022-05-31T07:36:00Z</dcterms:created>
  <dcterms:modified xsi:type="dcterms:W3CDTF">2022-05-31T08:07:00Z</dcterms:modified>
</cp:coreProperties>
</file>