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0434C" w14:textId="77777777" w:rsidR="00C37365" w:rsidRDefault="00000000">
      <w:pPr>
        <w:spacing w:after="0" w:line="259" w:lineRule="auto"/>
        <w:ind w:left="2206" w:firstLine="0"/>
        <w:jc w:val="left"/>
      </w:pPr>
      <w:r>
        <w:rPr>
          <w:b/>
          <w:sz w:val="18"/>
        </w:rPr>
        <w:t xml:space="preserve"> </w:t>
      </w:r>
    </w:p>
    <w:p w14:paraId="0182A3E3" w14:textId="77777777" w:rsidR="00C37365" w:rsidRDefault="00000000">
      <w:pPr>
        <w:spacing w:after="49" w:line="259" w:lineRule="auto"/>
        <w:ind w:left="2206" w:firstLine="0"/>
        <w:jc w:val="left"/>
      </w:pPr>
      <w:r>
        <w:rPr>
          <w:b/>
          <w:sz w:val="18"/>
        </w:rPr>
        <w:t xml:space="preserve"> </w:t>
      </w:r>
    </w:p>
    <w:p w14:paraId="0BD5F6D0" w14:textId="77777777" w:rsidR="00C37365" w:rsidRDefault="00000000">
      <w:pPr>
        <w:spacing w:after="47" w:line="259" w:lineRule="auto"/>
        <w:ind w:left="188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i/>
          <w:sz w:val="18"/>
        </w:rPr>
        <w:t xml:space="preserve"> </w:t>
      </w:r>
      <w:r>
        <w:t xml:space="preserve"> </w:t>
      </w:r>
    </w:p>
    <w:p w14:paraId="2A6A37A5" w14:textId="77777777" w:rsidR="00C37365" w:rsidRDefault="00000000">
      <w:pPr>
        <w:spacing w:after="14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7E58F1E" w14:textId="77777777" w:rsidR="00C37365" w:rsidRDefault="00000000">
      <w:pPr>
        <w:spacing w:after="16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CB04FBF" w14:textId="77777777" w:rsidR="00C37365" w:rsidRDefault="00000000">
      <w:pPr>
        <w:spacing w:after="2" w:line="259" w:lineRule="auto"/>
        <w:ind w:left="14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2F02C74" w14:textId="77777777" w:rsidR="00C37365" w:rsidRDefault="00000000">
      <w:pPr>
        <w:spacing w:after="12" w:line="259" w:lineRule="auto"/>
        <w:ind w:left="14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14:paraId="72E61E5A" w14:textId="77777777" w:rsidR="00C37365" w:rsidRDefault="00000000">
      <w:pPr>
        <w:spacing w:after="8" w:line="259" w:lineRule="auto"/>
        <w:ind w:left="14" w:firstLine="0"/>
        <w:jc w:val="left"/>
      </w:pPr>
      <w:r>
        <w:rPr>
          <w:sz w:val="20"/>
        </w:rPr>
        <w:t xml:space="preserve">  </w:t>
      </w:r>
      <w:r>
        <w:rPr>
          <w:sz w:val="20"/>
        </w:rPr>
        <w:tab/>
      </w:r>
      <w:r>
        <w:t xml:space="preserve"> </w:t>
      </w:r>
    </w:p>
    <w:p w14:paraId="01275617" w14:textId="2F253292" w:rsidR="00C37365" w:rsidRDefault="00000000">
      <w:pPr>
        <w:spacing w:after="28" w:line="259" w:lineRule="auto"/>
        <w:ind w:left="14" w:firstLine="0"/>
        <w:jc w:val="left"/>
      </w:pPr>
      <w:r>
        <w:rPr>
          <w:sz w:val="20"/>
        </w:rPr>
        <w:t xml:space="preserve"> </w:t>
      </w:r>
    </w:p>
    <w:p w14:paraId="5D1E5957" w14:textId="77777777" w:rsidR="00C37365" w:rsidRDefault="00000000">
      <w:pPr>
        <w:spacing w:after="5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0564628" w14:textId="77777777" w:rsidR="00C37365" w:rsidRDefault="00000000">
      <w:pPr>
        <w:spacing w:after="248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8CE52E2" w14:textId="77777777" w:rsidR="00C37365" w:rsidRDefault="00000000">
      <w:pPr>
        <w:spacing w:after="0" w:line="259" w:lineRule="auto"/>
        <w:ind w:left="0" w:right="2629" w:firstLine="0"/>
        <w:jc w:val="right"/>
      </w:pPr>
      <w:r>
        <w:rPr>
          <w:b/>
          <w:sz w:val="36"/>
        </w:rPr>
        <w:t xml:space="preserve">REGULAMIN NABORU WNIOSKÓW </w:t>
      </w:r>
    </w:p>
    <w:p w14:paraId="5E4E86BC" w14:textId="77777777" w:rsidR="00C37365" w:rsidRDefault="00000000">
      <w:pPr>
        <w:spacing w:after="106" w:line="259" w:lineRule="auto"/>
        <w:ind w:left="130" w:firstLine="0"/>
        <w:jc w:val="center"/>
      </w:pPr>
      <w:r>
        <w:t xml:space="preserve"> </w:t>
      </w:r>
    </w:p>
    <w:p w14:paraId="0593C3F3" w14:textId="77777777" w:rsidR="00C37365" w:rsidRDefault="00000000">
      <w:pPr>
        <w:spacing w:after="0" w:line="259" w:lineRule="auto"/>
        <w:ind w:left="3097" w:firstLine="0"/>
        <w:jc w:val="left"/>
      </w:pPr>
      <w:r>
        <w:rPr>
          <w:b/>
          <w:sz w:val="32"/>
        </w:rPr>
        <w:t>o dofinansowanie przedsięwzięć</w:t>
      </w:r>
      <w:r>
        <w:t xml:space="preserve"> </w:t>
      </w:r>
    </w:p>
    <w:p w14:paraId="10D0F91A" w14:textId="77777777" w:rsidR="00C37365" w:rsidRDefault="00000000">
      <w:pPr>
        <w:spacing w:after="127" w:line="259" w:lineRule="auto"/>
        <w:ind w:left="120" w:firstLine="0"/>
        <w:jc w:val="center"/>
      </w:pPr>
      <w:r>
        <w:t xml:space="preserve"> </w:t>
      </w:r>
    </w:p>
    <w:p w14:paraId="3BF11A49" w14:textId="77777777" w:rsidR="00C37365" w:rsidRDefault="00000000">
      <w:pPr>
        <w:spacing w:after="6" w:line="259" w:lineRule="auto"/>
        <w:ind w:left="0" w:right="2251" w:firstLine="0"/>
        <w:jc w:val="right"/>
      </w:pPr>
      <w:r>
        <w:rPr>
          <w:b/>
          <w:sz w:val="32"/>
        </w:rPr>
        <w:t xml:space="preserve">w ramach Programu Priorytetowego „Ciepłe </w:t>
      </w:r>
    </w:p>
    <w:p w14:paraId="2B8A3312" w14:textId="77777777" w:rsidR="00C37365" w:rsidRDefault="00000000">
      <w:pPr>
        <w:spacing w:after="0" w:line="259" w:lineRule="auto"/>
        <w:ind w:left="72" w:firstLine="0"/>
        <w:jc w:val="center"/>
      </w:pPr>
      <w:r>
        <w:rPr>
          <w:b/>
          <w:sz w:val="32"/>
        </w:rPr>
        <w:t xml:space="preserve">Mieszkanie” </w:t>
      </w:r>
      <w:r>
        <w:t xml:space="preserve"> </w:t>
      </w:r>
    </w:p>
    <w:p w14:paraId="6FD5F721" w14:textId="77777777" w:rsidR="00C37365" w:rsidRDefault="00000000">
      <w:pPr>
        <w:spacing w:after="0" w:line="259" w:lineRule="auto"/>
        <w:ind w:left="14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14:paraId="7E7692AA" w14:textId="77777777" w:rsidR="00C37365" w:rsidRDefault="00000000">
      <w:pPr>
        <w:spacing w:after="1" w:line="259" w:lineRule="auto"/>
        <w:ind w:left="156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25E57055" w14:textId="77777777" w:rsidR="00C37365" w:rsidRDefault="00000000">
      <w:pPr>
        <w:spacing w:after="7" w:line="259" w:lineRule="auto"/>
        <w:ind w:left="156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6E1327FF" w14:textId="77777777" w:rsidR="00C37365" w:rsidRDefault="00000000">
      <w:pPr>
        <w:spacing w:after="0" w:line="259" w:lineRule="auto"/>
        <w:ind w:left="156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6FF24789" w14:textId="77777777" w:rsidR="00C37365" w:rsidRDefault="00000000">
      <w:pPr>
        <w:spacing w:after="7" w:line="259" w:lineRule="auto"/>
        <w:ind w:left="156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3CAF542C" w14:textId="77777777" w:rsidR="00C37365" w:rsidRDefault="00000000">
      <w:pPr>
        <w:spacing w:after="0" w:line="259" w:lineRule="auto"/>
        <w:ind w:left="156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2D3CEA23" w14:textId="77777777" w:rsidR="00C37365" w:rsidRDefault="00000000">
      <w:pPr>
        <w:spacing w:after="0" w:line="259" w:lineRule="auto"/>
        <w:ind w:left="156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14EF0581" w14:textId="77777777" w:rsidR="00C37365" w:rsidRDefault="00000000">
      <w:pPr>
        <w:spacing w:after="74" w:line="259" w:lineRule="auto"/>
        <w:ind w:left="2206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t xml:space="preserve"> </w:t>
      </w:r>
    </w:p>
    <w:p w14:paraId="30B2CF99" w14:textId="77777777" w:rsidR="00C37365" w:rsidRDefault="00000000">
      <w:pPr>
        <w:spacing w:after="2" w:line="259" w:lineRule="auto"/>
        <w:ind w:left="2336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6D30117" w14:textId="77777777" w:rsidR="00C37365" w:rsidRDefault="00000000">
      <w:pPr>
        <w:pStyle w:val="Nagwek1"/>
        <w:spacing w:after="168"/>
        <w:ind w:left="365" w:right="357"/>
      </w:pPr>
      <w:bookmarkStart w:id="0" w:name="_Hlk164848816"/>
      <w:r>
        <w:t xml:space="preserve">Rozdział I </w:t>
      </w:r>
      <w:r>
        <w:rPr>
          <w:b w:val="0"/>
        </w:rPr>
        <w:t xml:space="preserve"> </w:t>
      </w:r>
      <w:r>
        <w:t xml:space="preserve">Postanowienia ogólne  § 1 </w:t>
      </w:r>
      <w:r>
        <w:rPr>
          <w:b w:val="0"/>
        </w:rPr>
        <w:t xml:space="preserve"> </w:t>
      </w:r>
    </w:p>
    <w:p w14:paraId="77DDA765" w14:textId="1590B36F" w:rsidR="00C37365" w:rsidRDefault="00000000">
      <w:pPr>
        <w:numPr>
          <w:ilvl w:val="0"/>
          <w:numId w:val="1"/>
        </w:numPr>
        <w:ind w:hanging="341"/>
      </w:pPr>
      <w:r>
        <w:t xml:space="preserve">Regulamin naboru wniosków (zwany dalej „Regulaminem”), stosuje się do wniosków  o dofinansowanie (zwanych dalej także „wnioskami”), złożonych w naborze </w:t>
      </w:r>
      <w:r w:rsidR="00CF0A67">
        <w:t>do</w:t>
      </w:r>
      <w:r>
        <w:t xml:space="preserve"> dnia </w:t>
      </w:r>
      <w:r w:rsidR="00CF0A67">
        <w:t>07</w:t>
      </w:r>
      <w:r>
        <w:t>.0</w:t>
      </w:r>
      <w:r w:rsidR="00CF0A67">
        <w:t>5</w:t>
      </w:r>
      <w:r>
        <w:t>.2024., w ramach Programu Priorytetowego „Ciepłe Mieszkanie” edycja II w Gminie</w:t>
      </w:r>
      <w:r w:rsidR="00CF0A67">
        <w:t xml:space="preserve"> Braniewo</w:t>
      </w:r>
      <w:r>
        <w:t xml:space="preserve">, zwanego dalej „Programem”.  </w:t>
      </w:r>
    </w:p>
    <w:p w14:paraId="0D6BB7F1" w14:textId="77777777" w:rsidR="00C37365" w:rsidRDefault="00000000">
      <w:pPr>
        <w:numPr>
          <w:ilvl w:val="0"/>
          <w:numId w:val="1"/>
        </w:numPr>
        <w:ind w:hanging="341"/>
      </w:pPr>
      <w:r>
        <w:t xml:space="preserve">Regulamin określa sposób składania i rozpatrywania wniosków złożonych w naborze do momentu zawarcia umowy o dofinansowanie.  </w:t>
      </w:r>
    </w:p>
    <w:p w14:paraId="787C61E7" w14:textId="77777777" w:rsidR="00C37365" w:rsidRDefault="00000000">
      <w:pPr>
        <w:numPr>
          <w:ilvl w:val="0"/>
          <w:numId w:val="1"/>
        </w:numPr>
        <w:spacing w:after="11"/>
        <w:ind w:hanging="341"/>
      </w:pPr>
      <w:r>
        <w:t xml:space="preserve">Formy i warunki udzielania dofinansowania oraz szczegółowe kryteria wyboru przedsięwzięć określa Program.  </w:t>
      </w:r>
    </w:p>
    <w:p w14:paraId="56C4D473" w14:textId="77777777" w:rsidR="00C37365" w:rsidRDefault="00000000">
      <w:pPr>
        <w:spacing w:after="16" w:line="259" w:lineRule="auto"/>
        <w:ind w:left="488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8173198" w14:textId="77777777" w:rsidR="00C37365" w:rsidRDefault="00000000">
      <w:pPr>
        <w:pStyle w:val="Nagwek1"/>
        <w:spacing w:after="207"/>
        <w:ind w:left="365" w:right="19"/>
      </w:pPr>
      <w:r>
        <w:t xml:space="preserve">Rozdział II </w:t>
      </w:r>
      <w:r>
        <w:rPr>
          <w:b w:val="0"/>
        </w:rPr>
        <w:t xml:space="preserve"> </w:t>
      </w:r>
      <w:r>
        <w:t xml:space="preserve">Składanie wniosków </w:t>
      </w:r>
      <w:r>
        <w:rPr>
          <w:b w:val="0"/>
        </w:rPr>
        <w:t xml:space="preserve"> </w:t>
      </w:r>
      <w:r>
        <w:t xml:space="preserve">§ 2 </w:t>
      </w:r>
      <w:r>
        <w:rPr>
          <w:b w:val="0"/>
        </w:rPr>
        <w:t xml:space="preserve"> </w:t>
      </w:r>
    </w:p>
    <w:p w14:paraId="19F57AFE" w14:textId="797C1AB1" w:rsidR="00D35D8A" w:rsidRDefault="00000000" w:rsidP="00D35D8A">
      <w:pPr>
        <w:numPr>
          <w:ilvl w:val="0"/>
          <w:numId w:val="2"/>
        </w:numPr>
        <w:ind w:hanging="391"/>
      </w:pPr>
      <w:r>
        <w:t>Nabór wniosków odbywa się na podstawie ogłoszenia o naborze publikowanego na stronie internetowej Gm</w:t>
      </w:r>
      <w:r w:rsidR="00D35D8A">
        <w:t xml:space="preserve">iny Braniewo www.gminabraniewo.pl </w:t>
      </w:r>
      <w:r>
        <w:t>oraz w biuletynie informacji publicznej</w:t>
      </w:r>
    </w:p>
    <w:p w14:paraId="0CD66AB0" w14:textId="45D1BABB" w:rsidR="00C37365" w:rsidRDefault="00000000" w:rsidP="00D35D8A">
      <w:pPr>
        <w:ind w:left="391" w:firstLine="0"/>
      </w:pPr>
      <w:r>
        <w:t xml:space="preserve"> – </w:t>
      </w:r>
      <w:r w:rsidR="00D35D8A" w:rsidRPr="00D35D8A">
        <w:rPr>
          <w:color w:val="0070C0"/>
        </w:rPr>
        <w:t>https://bipbraniewo.warmia.mazury.pl/</w:t>
      </w:r>
    </w:p>
    <w:p w14:paraId="18C7ACF2" w14:textId="5F8ED16B" w:rsidR="00C37365" w:rsidRPr="0056584A" w:rsidRDefault="00000000">
      <w:pPr>
        <w:numPr>
          <w:ilvl w:val="0"/>
          <w:numId w:val="2"/>
        </w:numPr>
        <w:ind w:hanging="391"/>
        <w:rPr>
          <w:b/>
          <w:bCs/>
          <w:color w:val="auto"/>
        </w:rPr>
      </w:pPr>
      <w:r w:rsidRPr="0056584A">
        <w:rPr>
          <w:b/>
          <w:bCs/>
          <w:color w:val="auto"/>
        </w:rPr>
        <w:t xml:space="preserve">Wnioski mogą składać właściciele, których budynek/lokal mieszkalny zlokalizowany jest na terenie Gminy </w:t>
      </w:r>
      <w:r w:rsidR="00D35D8A" w:rsidRPr="0056584A">
        <w:rPr>
          <w:b/>
          <w:bCs/>
          <w:color w:val="auto"/>
        </w:rPr>
        <w:t>Braniewo i uczestniczyli we wstępnej weryfikacji</w:t>
      </w:r>
      <w:r w:rsidRPr="0056584A">
        <w:rPr>
          <w:b/>
          <w:bCs/>
          <w:color w:val="auto"/>
        </w:rPr>
        <w:t>.</w:t>
      </w:r>
      <w:r w:rsidR="00D35D8A" w:rsidRPr="0056584A">
        <w:rPr>
          <w:b/>
          <w:bCs/>
          <w:color w:val="auto"/>
        </w:rPr>
        <w:t xml:space="preserve"> Dopuszcza się wnioski beneficjentów, którzy nie uczestniczyli we wstępnej weryfikacji w przypadku odstąpienia od realizacji przedsięwzięcia beneficjentów wstępnie </w:t>
      </w:r>
      <w:r w:rsidR="00D35D8A" w:rsidRPr="0056584A">
        <w:rPr>
          <w:b/>
          <w:bCs/>
          <w:color w:val="auto"/>
        </w:rPr>
        <w:lastRenderedPageBreak/>
        <w:t xml:space="preserve">zweryfikowanych lub w przypadku dostępności środków finansowych przyznanych przez </w:t>
      </w:r>
      <w:proofErr w:type="spellStart"/>
      <w:r w:rsidR="00D35D8A" w:rsidRPr="0056584A">
        <w:rPr>
          <w:b/>
          <w:bCs/>
          <w:color w:val="auto"/>
        </w:rPr>
        <w:t>WFOŚiGW</w:t>
      </w:r>
      <w:proofErr w:type="spellEnd"/>
      <w:r w:rsidR="00D35D8A" w:rsidRPr="0056584A">
        <w:rPr>
          <w:b/>
          <w:bCs/>
          <w:color w:val="auto"/>
        </w:rPr>
        <w:t xml:space="preserve"> w Olsztynie. W kolejności poprawnie złożonego wniosku. </w:t>
      </w:r>
      <w:r w:rsidRPr="0056584A">
        <w:rPr>
          <w:b/>
          <w:bCs/>
          <w:color w:val="auto"/>
        </w:rPr>
        <w:t xml:space="preserve">  </w:t>
      </w:r>
    </w:p>
    <w:p w14:paraId="3F426C92" w14:textId="6EA0CE32" w:rsidR="00C37365" w:rsidRDefault="00000000">
      <w:pPr>
        <w:numPr>
          <w:ilvl w:val="0"/>
          <w:numId w:val="2"/>
        </w:numPr>
        <w:ind w:hanging="391"/>
      </w:pPr>
      <w:r>
        <w:t xml:space="preserve">Wnioski należy składać  do Urzędu Gminy </w:t>
      </w:r>
      <w:r w:rsidR="00D35D8A">
        <w:t>Braniewo</w:t>
      </w:r>
      <w:r>
        <w:t>,</w:t>
      </w:r>
      <w:r w:rsidR="00D35D8A">
        <w:t xml:space="preserve"> ul. Moniuszki 5, 14-500 Braniewo.</w:t>
      </w:r>
      <w:r>
        <w:t xml:space="preserve"> na obowiązującym aktualnie formularzu w formie elektronicznej lub papierowej. Wzór wniosku stanowi załącznik Nr 1 do Regulaminu.   </w:t>
      </w:r>
    </w:p>
    <w:p w14:paraId="255AF081" w14:textId="5A93772C" w:rsidR="00C37365" w:rsidRDefault="00000000">
      <w:pPr>
        <w:numPr>
          <w:ilvl w:val="0"/>
          <w:numId w:val="2"/>
        </w:numPr>
        <w:ind w:hanging="391"/>
      </w:pPr>
      <w:r>
        <w:t xml:space="preserve">Wniosek składa się w terminach wskazanych w ogłoszeniu o naborze. O zachowaniu terminu złożenia decyduje data  wpływu wniosku </w:t>
      </w:r>
      <w:r w:rsidR="00870453">
        <w:t>do Urzędu.</w:t>
      </w:r>
    </w:p>
    <w:p w14:paraId="0167DD8E" w14:textId="37FA4D97" w:rsidR="00C37365" w:rsidRDefault="00000000" w:rsidP="00870453">
      <w:pPr>
        <w:spacing w:after="7" w:line="259" w:lineRule="auto"/>
        <w:ind w:left="0" w:firstLine="0"/>
        <w:jc w:val="left"/>
      </w:pPr>
      <w:r>
        <w:t xml:space="preserve"> </w:t>
      </w:r>
    </w:p>
    <w:p w14:paraId="08AB4125" w14:textId="6A6AA045" w:rsidR="00C37365" w:rsidRDefault="00870453">
      <w:pPr>
        <w:numPr>
          <w:ilvl w:val="0"/>
          <w:numId w:val="2"/>
        </w:numPr>
        <w:spacing w:after="0"/>
        <w:ind w:hanging="391"/>
      </w:pPr>
      <w:r>
        <w:t xml:space="preserve">W przypadku odstąpienia od realizacji operacji wstępnie zweryfikowanego beneficjenta, Urząd ogłasza nabór uzupełniający do limitu środków otrzymanych z </w:t>
      </w:r>
      <w:proofErr w:type="spellStart"/>
      <w:r>
        <w:t>WFOŚiGW</w:t>
      </w:r>
      <w:proofErr w:type="spellEnd"/>
      <w:r>
        <w:t xml:space="preserve">. </w:t>
      </w:r>
    </w:p>
    <w:p w14:paraId="28FB1428" w14:textId="6A5B7E4B" w:rsidR="00C37365" w:rsidRDefault="00000000" w:rsidP="00870453">
      <w:pPr>
        <w:spacing w:after="19" w:line="259" w:lineRule="auto"/>
        <w:ind w:left="406" w:firstLine="0"/>
        <w:jc w:val="left"/>
      </w:pPr>
      <w:r>
        <w:t xml:space="preserve"> </w:t>
      </w:r>
    </w:p>
    <w:p w14:paraId="4340FEA0" w14:textId="77777777" w:rsidR="00C37365" w:rsidRDefault="00000000">
      <w:pPr>
        <w:numPr>
          <w:ilvl w:val="0"/>
          <w:numId w:val="2"/>
        </w:numPr>
        <w:ind w:hanging="391"/>
      </w:pPr>
      <w:r>
        <w:t xml:space="preserve">Wnioskodawca ma prawo do jednokrotnej korekty wniosku bez wezwania Gminy w zakresie zmiany danych zawartych w złożonym wniosku o dofinansowanie, z  zastrzeżeniem § 12 ust. 2. Informacja o zmianie danych złożonych we wniosku odbywa się w ten sam sposób jak złożenie wniosku o dofinansowanie. W takim przypadku, należy w formularzu wniosku o dofinansowanie zaznaczyć pole „Korekta wniosku”. W ramach korekty wniosku nie można dokonać zmiany budynku/lokalu mieszkalnego, który został wskazany we wniosku o dofinansowanie.  </w:t>
      </w:r>
    </w:p>
    <w:p w14:paraId="2F750D87" w14:textId="77777777" w:rsidR="00C37365" w:rsidRDefault="00000000">
      <w:pPr>
        <w:numPr>
          <w:ilvl w:val="0"/>
          <w:numId w:val="2"/>
        </w:numPr>
        <w:ind w:hanging="391"/>
      </w:pPr>
      <w:r>
        <w:t xml:space="preserve">Wnioskodawca może wycofać złożony wniosek składając podpisane oświadczenie z jednoznacznym wskazaniem wniosku, którego to oświadczenie dotyczy.  </w:t>
      </w:r>
    </w:p>
    <w:p w14:paraId="3894BFDF" w14:textId="77777777" w:rsidR="00C37365" w:rsidRDefault="00000000">
      <w:pPr>
        <w:numPr>
          <w:ilvl w:val="0"/>
          <w:numId w:val="2"/>
        </w:numPr>
        <w:ind w:hanging="391"/>
      </w:pPr>
      <w:r>
        <w:t xml:space="preserve">Rozpatrzenie przez Gminę kolejnego wniosku na ten sam budynek/lokal mieszkalny jest możliwe po lub równocześnie z wycofaniem wniosku wcześniejszego.   </w:t>
      </w:r>
    </w:p>
    <w:p w14:paraId="3D91A0F5" w14:textId="77777777" w:rsidR="00C37365" w:rsidRDefault="00000000">
      <w:pPr>
        <w:numPr>
          <w:ilvl w:val="0"/>
          <w:numId w:val="2"/>
        </w:numPr>
        <w:ind w:hanging="391"/>
      </w:pPr>
      <w:r>
        <w:t xml:space="preserve">Podtrzymanie wniosku o dofinansowanie w przypadku śmierci Wnioskodawcy :  </w:t>
      </w:r>
    </w:p>
    <w:p w14:paraId="16D8B3C5" w14:textId="77777777" w:rsidR="00C37365" w:rsidRDefault="00000000">
      <w:pPr>
        <w:spacing w:after="201"/>
        <w:ind w:left="1066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W przypadku śmierci Wnioskodawcy, która nastąpiła w okresie od dnia złożenia wniosku do dnia zawarcia umowy o dofinansowanie :  </w:t>
      </w:r>
    </w:p>
    <w:p w14:paraId="12753B1A" w14:textId="11322565" w:rsidR="00C37365" w:rsidRDefault="00000000">
      <w:pPr>
        <w:numPr>
          <w:ilvl w:val="3"/>
          <w:numId w:val="5"/>
        </w:numPr>
      </w:pPr>
      <w:r>
        <w:t xml:space="preserve">każdy dotychczasowy współwłaściciel budynku/lokalu mieszkalnego objętego wnioskiem może, złożyć oświadczenie o podtrzymaniu wniosku o dofinansowanie  </w:t>
      </w:r>
    </w:p>
    <w:p w14:paraId="36690034" w14:textId="77777777" w:rsidR="00C37365" w:rsidRDefault="00000000">
      <w:pPr>
        <w:numPr>
          <w:ilvl w:val="3"/>
          <w:numId w:val="5"/>
        </w:numPr>
      </w:pPr>
      <w:r>
        <w:t xml:space="preserve">Gmina zawiesza postepowanie w sprawie udzielenia dofinansowania do czasu przedłożenia zgody pozostałych współwłaścicieli na realizację przedsięwzięcia w lokalu mieszkalnym, o którym mowa w pkt a) oraz innych dokumentów i oświadczeń wymaganych od wnioskodawcy, w szczególności dotyczących uzyskiwanych dochodów  </w:t>
      </w:r>
    </w:p>
    <w:p w14:paraId="7539A7B9" w14:textId="77777777" w:rsidR="00C37365" w:rsidRDefault="00000000">
      <w:pPr>
        <w:numPr>
          <w:ilvl w:val="3"/>
          <w:numId w:val="5"/>
        </w:numPr>
      </w:pPr>
      <w:r>
        <w:t xml:space="preserve">W przypadku przedłożenia dokumentów i oświadczeń, o których mowa w § 2 ust. 2, Gmina dokonuje ponownej oceny wniosku o dofinansowanie biorąc pod uwagę zmianę wnioskodawcy,  </w:t>
      </w:r>
    </w:p>
    <w:p w14:paraId="3FE4666F" w14:textId="4BD14C30" w:rsidR="00C37365" w:rsidRDefault="00000000">
      <w:pPr>
        <w:numPr>
          <w:ilvl w:val="3"/>
          <w:numId w:val="5"/>
        </w:numPr>
        <w:spacing w:after="44"/>
      </w:pPr>
      <w:r>
        <w:t xml:space="preserve">W przypadku nieprzedłożenia dokumentów i oświadczeń, o których mowa w § 2 ust. 2, Gmina odrzuca wniosek.  </w:t>
      </w:r>
    </w:p>
    <w:p w14:paraId="383A7E7A" w14:textId="72413CAE" w:rsidR="00C37365" w:rsidRDefault="00000000">
      <w:pPr>
        <w:numPr>
          <w:ilvl w:val="3"/>
          <w:numId w:val="5"/>
        </w:numPr>
        <w:spacing w:after="46"/>
      </w:pPr>
      <w:r>
        <w:t xml:space="preserve">W przypadku , gdy lokal mieszkalny objęty wnioskiem o dofinansowanie nie był objęty współwłasnością lub żaden ze współwłaścicieli nie złożył oświadczenia zgodnie z § 2 ust. 1 pkt. 1 spadkobierca zmarłego wnioskodawcy, który wykaże, że posiada tytuł prawny do lokalu mieszkalnego objętego wnioskiem o dofinansowanie, </w:t>
      </w:r>
      <w:r w:rsidR="00870453">
        <w:t>może</w:t>
      </w:r>
      <w:r>
        <w:t xml:space="preserve"> złożyć oświadczenie o wniosku o dofinansowanie .  </w:t>
      </w:r>
    </w:p>
    <w:p w14:paraId="3712D31B" w14:textId="77777777" w:rsidR="00C37365" w:rsidRDefault="00000000">
      <w:pPr>
        <w:numPr>
          <w:ilvl w:val="0"/>
          <w:numId w:val="2"/>
        </w:numPr>
        <w:ind w:hanging="391"/>
      </w:pPr>
      <w:r>
        <w:t xml:space="preserve">W przypadku śmierci beneficjenta, która nastąpiła po podpisaniu umowy o dofinansowanie:  </w:t>
      </w:r>
    </w:p>
    <w:p w14:paraId="683982E8" w14:textId="4BC1DA9E" w:rsidR="00C37365" w:rsidRDefault="00000000">
      <w:pPr>
        <w:numPr>
          <w:ilvl w:val="2"/>
          <w:numId w:val="4"/>
        </w:numPr>
        <w:ind w:firstLine="0"/>
      </w:pPr>
      <w:r>
        <w:t xml:space="preserve">Każdy dotychczasowy współwłaściciel lokalu mieszkalnego objętego umową może, złożyć pisemne oświadczenie o podtrzymaniu realizacji przedsięwzięcia.  </w:t>
      </w:r>
    </w:p>
    <w:p w14:paraId="015FDECB" w14:textId="77777777" w:rsidR="00C37365" w:rsidRDefault="00000000">
      <w:pPr>
        <w:numPr>
          <w:ilvl w:val="2"/>
          <w:numId w:val="4"/>
        </w:numPr>
        <w:spacing w:after="145"/>
        <w:ind w:firstLine="0"/>
      </w:pPr>
      <w:r>
        <w:t xml:space="preserve">Gmina zawiesza terminy realizacji przedsięwzięcia do czasu przedłożenia zgody pozostałych współwłaścicieli na realizację przedsięwzięcia w lokalu mieszkalnym, o którym mowa w § 2 ust. 1 </w:t>
      </w:r>
    </w:p>
    <w:p w14:paraId="55F2C36C" w14:textId="3833D51D" w:rsidR="00C37365" w:rsidRDefault="00000000">
      <w:pPr>
        <w:numPr>
          <w:ilvl w:val="2"/>
          <w:numId w:val="4"/>
        </w:numPr>
        <w:ind w:firstLine="0"/>
      </w:pPr>
      <w:r>
        <w:lastRenderedPageBreak/>
        <w:t xml:space="preserve">W przypadku nieprzedłożenia dokumentów i oświadczeń, o których mowa w § 2 ust. 2 w terminie </w:t>
      </w:r>
      <w:r w:rsidR="00870453">
        <w:t xml:space="preserve">wskazanym przez Gminę </w:t>
      </w:r>
      <w:r>
        <w:t xml:space="preserve"> umowa wygasa </w:t>
      </w:r>
    </w:p>
    <w:p w14:paraId="5D3FF07B" w14:textId="21DFD8BB" w:rsidR="00C37365" w:rsidRDefault="00000000">
      <w:pPr>
        <w:spacing w:after="111"/>
        <w:ind w:left="1066" w:firstLine="0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W przypadku, gdy lokal mieszkalny objęty umową nie był objęty współwłasnością lub żaden ze współwłaścicieli nie złożył oświadczenia zgodnie z § 2 ust. 2 spadkobierca zmarłego beneficjenta, który wykaże , że posiada tytuł prawny do lokalu mieszkalnego objętego umową, może w terminie </w:t>
      </w:r>
      <w:r w:rsidR="00870453">
        <w:t>wskazanym przez Gminę</w:t>
      </w:r>
      <w:r>
        <w:t xml:space="preserve">, złożyć oświadczenie o podtrzymaniu realizacji przedsięwzięcia.  </w:t>
      </w:r>
    </w:p>
    <w:p w14:paraId="78F999B6" w14:textId="77777777" w:rsidR="00C37365" w:rsidRDefault="00000000">
      <w:pPr>
        <w:spacing w:after="218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A8AE510" w14:textId="77777777" w:rsidR="00C37365" w:rsidRDefault="00000000">
      <w:pPr>
        <w:pStyle w:val="Nagwek1"/>
        <w:spacing w:after="89"/>
        <w:ind w:left="365" w:right="364"/>
      </w:pPr>
      <w:r>
        <w:t xml:space="preserve">Rozdział III </w:t>
      </w:r>
      <w:r>
        <w:rPr>
          <w:b w:val="0"/>
        </w:rPr>
        <w:t xml:space="preserve"> </w:t>
      </w:r>
      <w:r>
        <w:t xml:space="preserve">Etapy rozpatrywania wniosku  § 3 </w:t>
      </w:r>
      <w:r>
        <w:rPr>
          <w:b w:val="0"/>
        </w:rPr>
        <w:t xml:space="preserve"> </w:t>
      </w:r>
    </w:p>
    <w:p w14:paraId="5D8259B9" w14:textId="77777777" w:rsidR="00C37365" w:rsidRDefault="00000000">
      <w:pPr>
        <w:numPr>
          <w:ilvl w:val="0"/>
          <w:numId w:val="6"/>
        </w:numPr>
        <w:spacing w:after="51"/>
        <w:ind w:hanging="360"/>
      </w:pPr>
      <w:r>
        <w:t xml:space="preserve">Rozpatrzenie  wniosku odbywa się w terminie do 30 dni roboczych od daty wpływu do Urzędu.   </w:t>
      </w:r>
    </w:p>
    <w:p w14:paraId="6CB8EFE9" w14:textId="77777777" w:rsidR="00C37365" w:rsidRDefault="00000000">
      <w:pPr>
        <w:numPr>
          <w:ilvl w:val="0"/>
          <w:numId w:val="6"/>
        </w:numPr>
        <w:spacing w:after="111"/>
        <w:ind w:hanging="360"/>
      </w:pPr>
      <w:r>
        <w:t xml:space="preserve">Etapy rozpatrywania wniosku:  </w:t>
      </w:r>
    </w:p>
    <w:p w14:paraId="0DD8B875" w14:textId="77777777" w:rsidR="00C37365" w:rsidRDefault="00000000">
      <w:pPr>
        <w:numPr>
          <w:ilvl w:val="1"/>
          <w:numId w:val="6"/>
        </w:numPr>
        <w:spacing w:after="114"/>
        <w:ind w:left="1009" w:hanging="358"/>
      </w:pPr>
      <w:r>
        <w:t xml:space="preserve">zarejestrowanie wniosku;  </w:t>
      </w:r>
    </w:p>
    <w:p w14:paraId="4E2908E4" w14:textId="77777777" w:rsidR="00C37365" w:rsidRDefault="00000000">
      <w:pPr>
        <w:numPr>
          <w:ilvl w:val="1"/>
          <w:numId w:val="6"/>
        </w:numPr>
        <w:spacing w:after="114"/>
        <w:ind w:left="1009" w:hanging="358"/>
      </w:pPr>
      <w:r>
        <w:t xml:space="preserve">ocena wniosku wg kryteriów formalnych, dostępu i jakościowych;   </w:t>
      </w:r>
    </w:p>
    <w:p w14:paraId="1746E900" w14:textId="77777777" w:rsidR="00C37365" w:rsidRDefault="00000000">
      <w:pPr>
        <w:numPr>
          <w:ilvl w:val="1"/>
          <w:numId w:val="6"/>
        </w:numPr>
        <w:spacing w:after="118"/>
        <w:ind w:left="1009" w:hanging="358"/>
      </w:pPr>
      <w:r>
        <w:t xml:space="preserve">uzupełnienie przez Wnioskodawcę brakujących informacji i/lub dokumentów, wymaganych na etapie oceny wg kryteriów formalnych, dostępu i jakościowych lub złożenie wyjaśnień;  </w:t>
      </w:r>
    </w:p>
    <w:p w14:paraId="16655422" w14:textId="77777777" w:rsidR="00C37365" w:rsidRDefault="00000000">
      <w:pPr>
        <w:numPr>
          <w:ilvl w:val="1"/>
          <w:numId w:val="6"/>
        </w:numPr>
        <w:ind w:left="1009" w:hanging="358"/>
      </w:pPr>
      <w:r>
        <w:t xml:space="preserve">ponowna ocena wniosku wg kryteriów formalnych, dostępu  i jakościowych   </w:t>
      </w:r>
    </w:p>
    <w:p w14:paraId="4859597E" w14:textId="77777777" w:rsidR="00C37365" w:rsidRDefault="00000000">
      <w:pPr>
        <w:numPr>
          <w:ilvl w:val="1"/>
          <w:numId w:val="6"/>
        </w:numPr>
        <w:ind w:left="1009" w:hanging="358"/>
      </w:pPr>
      <w:r>
        <w:t xml:space="preserve">decyzja o dofinansowaniu  </w:t>
      </w:r>
    </w:p>
    <w:p w14:paraId="26CB1902" w14:textId="77777777" w:rsidR="00C37365" w:rsidRDefault="00000000">
      <w:pPr>
        <w:numPr>
          <w:ilvl w:val="0"/>
          <w:numId w:val="6"/>
        </w:numPr>
        <w:ind w:hanging="360"/>
      </w:pPr>
      <w:r>
        <w:t xml:space="preserve">Wezwanie Wnioskodawcy przez gminę do uzupełnienia brakujących informacji i/lub dokumentów lub wyjaśnień może wydłużyć termin rozpatrzenia wniosku, o którym mowa w ust. 1, o czas wykonania tych czynności.  </w:t>
      </w:r>
    </w:p>
    <w:p w14:paraId="588B1A39" w14:textId="77777777" w:rsidR="00C37365" w:rsidRDefault="00000000">
      <w:pPr>
        <w:numPr>
          <w:ilvl w:val="0"/>
          <w:numId w:val="6"/>
        </w:numPr>
        <w:ind w:hanging="360"/>
      </w:pPr>
      <w:r>
        <w:t xml:space="preserve">W przypadku złożenia przez Wnioskodawcę korekty wniosku, o której mowa w § 2 ust. 10, termin, o którym mowa w ust. 1 naliczany jest od daty wpływu tej korekty do Urzędu.   </w:t>
      </w:r>
    </w:p>
    <w:p w14:paraId="6B79D4E5" w14:textId="77777777" w:rsidR="00C37365" w:rsidRDefault="00000000">
      <w:pPr>
        <w:numPr>
          <w:ilvl w:val="0"/>
          <w:numId w:val="6"/>
        </w:numPr>
        <w:spacing w:after="84"/>
        <w:ind w:hanging="360"/>
      </w:pPr>
      <w:r>
        <w:t>W celu usprawnienia procesu rozpatrywania wniosków o dofinansowanie przewiduje się możliwość kontaktu gminy z Wnioskodawcą, za pośrednictwem poczty elektronicznej lub telefonicznie.</w:t>
      </w:r>
      <w:r>
        <w:rPr>
          <w:b/>
        </w:rPr>
        <w:t xml:space="preserve"> </w:t>
      </w:r>
      <w:r>
        <w:t xml:space="preserve"> </w:t>
      </w:r>
    </w:p>
    <w:p w14:paraId="3BE94D61" w14:textId="77777777" w:rsidR="00C37365" w:rsidRDefault="00000000">
      <w:pPr>
        <w:spacing w:after="65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04A4335" w14:textId="77777777" w:rsidR="00C37365" w:rsidRDefault="00000000">
      <w:pPr>
        <w:spacing w:after="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C00E7E0" w14:textId="77777777" w:rsidR="00C37365" w:rsidRDefault="00000000">
      <w:pPr>
        <w:spacing w:after="1" w:line="259" w:lineRule="auto"/>
        <w:ind w:right="355" w:hanging="10"/>
        <w:jc w:val="center"/>
      </w:pPr>
      <w:r>
        <w:rPr>
          <w:b/>
        </w:rPr>
        <w:t xml:space="preserve">Rozdział IV </w:t>
      </w:r>
      <w:r>
        <w:t xml:space="preserve"> </w:t>
      </w:r>
      <w:r>
        <w:rPr>
          <w:b/>
        </w:rPr>
        <w:t xml:space="preserve">Ocena wniosku o dofinansowanie według kryteriów formalnych i merytorycznych </w:t>
      </w:r>
      <w:r>
        <w:t xml:space="preserve"> </w:t>
      </w:r>
    </w:p>
    <w:p w14:paraId="09CC48E2" w14:textId="77777777" w:rsidR="00C37365" w:rsidRDefault="00000000">
      <w:pPr>
        <w:spacing w:after="19" w:line="259" w:lineRule="auto"/>
        <w:ind w:left="14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D14B30E" w14:textId="77777777" w:rsidR="00C37365" w:rsidRDefault="00000000">
      <w:pPr>
        <w:pStyle w:val="Nagwek1"/>
        <w:spacing w:after="206"/>
        <w:ind w:left="365" w:right="356"/>
      </w:pPr>
      <w:r>
        <w:t xml:space="preserve">§4  </w:t>
      </w:r>
    </w:p>
    <w:p w14:paraId="1E261FB1" w14:textId="77777777" w:rsidR="00C37365" w:rsidRDefault="00000000">
      <w:pPr>
        <w:numPr>
          <w:ilvl w:val="0"/>
          <w:numId w:val="7"/>
        </w:numPr>
        <w:ind w:hanging="341"/>
      </w:pPr>
      <w:r>
        <w:t xml:space="preserve">Ocena wniosku według kryteriów dostępu / jakościowych dokonywana jest zgodnie z kryteriami określonymi w Programie   </w:t>
      </w:r>
    </w:p>
    <w:p w14:paraId="379A89AA" w14:textId="77777777" w:rsidR="00C37365" w:rsidRDefault="00000000">
      <w:pPr>
        <w:numPr>
          <w:ilvl w:val="0"/>
          <w:numId w:val="7"/>
        </w:numPr>
        <w:ind w:hanging="341"/>
      </w:pPr>
      <w:r>
        <w:t xml:space="preserve">Ocena wniosku na podstawie kryteriów dostępu/jakościowych ma postać „0 -1” tzn. „TAK – NIE”, zgodnie z załącznikiem Nr 2 do regulaminu naboru.    </w:t>
      </w:r>
    </w:p>
    <w:p w14:paraId="3EA019B9" w14:textId="77777777" w:rsidR="00C37365" w:rsidRDefault="00000000">
      <w:pPr>
        <w:numPr>
          <w:ilvl w:val="0"/>
          <w:numId w:val="7"/>
        </w:numPr>
        <w:ind w:hanging="341"/>
      </w:pPr>
      <w:r>
        <w:t xml:space="preserve">Wniosek podlega odrzuceniu na tym etapie, jeżeli Wnioskodawca nie spełnia któregokolwiek z kryteriów, a uzupełnienie nie wpłynie na wynik oceny.  </w:t>
      </w:r>
    </w:p>
    <w:p w14:paraId="1F079551" w14:textId="77777777" w:rsidR="00C37365" w:rsidRDefault="00000000">
      <w:pPr>
        <w:numPr>
          <w:ilvl w:val="0"/>
          <w:numId w:val="7"/>
        </w:numPr>
        <w:ind w:hanging="341"/>
      </w:pPr>
      <w:r>
        <w:t xml:space="preserve">O odrzuceniu wniosku o dofinansowanie oraz odmowie zawarcia umowy o dofinansowanie wraz z uzasadnieniem Wnioskodawca jest informowany w formie pisemnej  na adres do korespondencji wskazany we wniosku o dofinansowanie.   </w:t>
      </w:r>
    </w:p>
    <w:p w14:paraId="00F8065E" w14:textId="77777777" w:rsidR="00C37365" w:rsidRDefault="00000000">
      <w:pPr>
        <w:numPr>
          <w:ilvl w:val="0"/>
          <w:numId w:val="7"/>
        </w:numPr>
        <w:ind w:hanging="341"/>
      </w:pPr>
      <w:r>
        <w:t xml:space="preserve">W przypadku odrzucenia wniosku na etapie oceny według kryteriów dostępu lub jakościowych, Wnioskodawca może zwrócić się pisemnie do gminy o ponowne rozpatrzenie wniosku, w terminie nie dłuższym niż 10 dni roboczych od daty otrzymania pisma informującego o odrzuceniu wniosku. W piśmie Wnioskodawca wskazuje kryteria, z których oceną się nie zgadza uzasadniając swoje stanowisko.   </w:t>
      </w:r>
    </w:p>
    <w:p w14:paraId="4618F1A1" w14:textId="2F75E520" w:rsidR="00C37365" w:rsidRDefault="00000000">
      <w:pPr>
        <w:numPr>
          <w:ilvl w:val="0"/>
          <w:numId w:val="7"/>
        </w:numPr>
        <w:ind w:hanging="341"/>
      </w:pPr>
      <w:r>
        <w:lastRenderedPageBreak/>
        <w:t>Gmina rozpatruje prośbę Wnioskodawcy, o której mowa w ust. 5.</w:t>
      </w:r>
      <w:r>
        <w:rPr>
          <w:sz w:val="24"/>
        </w:rPr>
        <w:t xml:space="preserve"> </w:t>
      </w:r>
      <w:r>
        <w:t xml:space="preserve">O wyniku informuje Wnioskodawcę w formie pisemnej. W przypadku spraw wymagających wydania opinii np. Radcy prawnego termin rozpatrzenia odwołania może ulec przedłużeniu, o czym Gmina poinformuje wnioskodawcę.   </w:t>
      </w:r>
    </w:p>
    <w:p w14:paraId="389F0DB6" w14:textId="77777777" w:rsidR="00C37365" w:rsidRDefault="00000000">
      <w:pPr>
        <w:spacing w:after="0" w:line="259" w:lineRule="auto"/>
        <w:ind w:left="147" w:firstLine="0"/>
        <w:jc w:val="center"/>
      </w:pPr>
      <w:r>
        <w:rPr>
          <w:b/>
        </w:rPr>
        <w:t xml:space="preserve">  </w:t>
      </w:r>
    </w:p>
    <w:p w14:paraId="48DDCDB7" w14:textId="77777777" w:rsidR="00C37365" w:rsidRDefault="00000000">
      <w:pPr>
        <w:spacing w:after="2" w:line="259" w:lineRule="auto"/>
        <w:ind w:left="96" w:firstLine="0"/>
        <w:jc w:val="center"/>
      </w:pPr>
      <w:r>
        <w:t xml:space="preserve"> </w:t>
      </w:r>
    </w:p>
    <w:p w14:paraId="0029D414" w14:textId="77777777" w:rsidR="00C37365" w:rsidRDefault="00000000">
      <w:pPr>
        <w:pStyle w:val="Nagwek1"/>
        <w:ind w:left="365" w:right="363"/>
      </w:pPr>
      <w:r>
        <w:t xml:space="preserve">§ 5 </w:t>
      </w:r>
      <w:r>
        <w:rPr>
          <w:b w:val="0"/>
        </w:rPr>
        <w:t xml:space="preserve"> </w:t>
      </w:r>
      <w:r>
        <w:t xml:space="preserve">Wezwanie Wnioskodawcy do uzupełnienia złożonej dokumentacji </w:t>
      </w:r>
      <w:r>
        <w:rPr>
          <w:b w:val="0"/>
        </w:rPr>
        <w:t xml:space="preserve"> </w:t>
      </w:r>
    </w:p>
    <w:p w14:paraId="5FB9BAA3" w14:textId="77777777" w:rsidR="00C37365" w:rsidRDefault="00000000">
      <w:pPr>
        <w:spacing w:after="168" w:line="259" w:lineRule="auto"/>
        <w:ind w:left="14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339E1F8" w14:textId="77777777" w:rsidR="00C37365" w:rsidRDefault="00000000">
      <w:pPr>
        <w:numPr>
          <w:ilvl w:val="0"/>
          <w:numId w:val="8"/>
        </w:numPr>
        <w:spacing w:after="10"/>
        <w:ind w:hanging="283"/>
      </w:pPr>
      <w:r>
        <w:t xml:space="preserve">W ramach oceny według kryteriów dostępu i jakościowych możliwe jest jednokrotne wezwanie Wnioskodawcy do uzupełnienia brakujących informacji i/lub dokumentów, wymaganych na etapie oceny wg kryteriów dostępu i jakościowych lub złożenia wyjaśnień.  </w:t>
      </w:r>
    </w:p>
    <w:p w14:paraId="0E9EDEC2" w14:textId="77777777" w:rsidR="00C37365" w:rsidRDefault="00000000">
      <w:pPr>
        <w:spacing w:after="33" w:line="259" w:lineRule="auto"/>
        <w:ind w:left="298" w:firstLine="0"/>
        <w:jc w:val="left"/>
      </w:pPr>
      <w:r>
        <w:t xml:space="preserve"> </w:t>
      </w:r>
    </w:p>
    <w:p w14:paraId="7FD46F19" w14:textId="77777777" w:rsidR="00C37365" w:rsidRDefault="00000000">
      <w:pPr>
        <w:numPr>
          <w:ilvl w:val="0"/>
          <w:numId w:val="8"/>
        </w:numPr>
        <w:ind w:hanging="283"/>
      </w:pPr>
      <w:r>
        <w:t xml:space="preserve">Wezwanie kierowane jest do Wnioskodawcy w formie pisemnej na adres do korespondencji wskazany we wniosku o dofinansowanie.   </w:t>
      </w:r>
    </w:p>
    <w:p w14:paraId="13B6FBE2" w14:textId="6CCE029A" w:rsidR="00C37365" w:rsidRDefault="00000000">
      <w:pPr>
        <w:numPr>
          <w:ilvl w:val="0"/>
          <w:numId w:val="8"/>
        </w:numPr>
        <w:spacing w:after="129"/>
        <w:ind w:hanging="283"/>
      </w:pPr>
      <w:r>
        <w:t xml:space="preserve">Wnioskodawca zobowiązany jest do uzupełnienia brakujących informacji lub dokumentów lub złożenia wyjaśnień, zgodnie z wezwaniem, o którym mowa w ust. 2, </w:t>
      </w:r>
      <w:r w:rsidR="00295303">
        <w:t xml:space="preserve">w terminie wskazanym przez Urząd. </w:t>
      </w:r>
    </w:p>
    <w:p w14:paraId="3E4B1FE2" w14:textId="77777777" w:rsidR="00C37365" w:rsidRDefault="00000000">
      <w:pPr>
        <w:numPr>
          <w:ilvl w:val="0"/>
          <w:numId w:val="8"/>
        </w:numPr>
        <w:ind w:hanging="283"/>
      </w:pPr>
      <w:r>
        <w:t xml:space="preserve">Po dokonaniu korekty/uzupełnienia złożonej dokumentacji przez wnioskodawcę następuje ponowna ocena według kryteriów dostępu i jakościowych . </w:t>
      </w:r>
      <w:r>
        <w:rPr>
          <w:sz w:val="20"/>
        </w:rPr>
        <w:t xml:space="preserve"> </w:t>
      </w:r>
      <w:r>
        <w:t xml:space="preserve"> </w:t>
      </w:r>
    </w:p>
    <w:p w14:paraId="6312F28C" w14:textId="77777777" w:rsidR="00C37365" w:rsidRDefault="00000000">
      <w:pPr>
        <w:numPr>
          <w:ilvl w:val="0"/>
          <w:numId w:val="8"/>
        </w:numPr>
        <w:spacing w:after="109"/>
        <w:ind w:hanging="283"/>
      </w:pPr>
      <w:r>
        <w:t xml:space="preserve">Wniosek o dofinansowanie podlega odrzuceniu, jeżeli:  </w:t>
      </w:r>
    </w:p>
    <w:p w14:paraId="68EFCFB4" w14:textId="77777777" w:rsidR="00C37365" w:rsidRDefault="00000000">
      <w:pPr>
        <w:numPr>
          <w:ilvl w:val="1"/>
          <w:numId w:val="8"/>
        </w:numPr>
        <w:spacing w:after="114"/>
        <w:ind w:hanging="360"/>
      </w:pPr>
      <w:r>
        <w:t xml:space="preserve">niespełnione jest którekolwiek z kryteriów dostępu i jakościowych;   </w:t>
      </w:r>
    </w:p>
    <w:p w14:paraId="53002D57" w14:textId="77777777" w:rsidR="00C37365" w:rsidRDefault="00000000">
      <w:pPr>
        <w:numPr>
          <w:ilvl w:val="1"/>
          <w:numId w:val="8"/>
        </w:numPr>
        <w:spacing w:after="119"/>
        <w:ind w:hanging="360"/>
      </w:pPr>
      <w:r>
        <w:t xml:space="preserve">Wnioskodawca pomimo wezwania, o którym mowa w § 5, w wyznaczonym terminie lub w wyznaczonym nowym terminie po uzasadnionej prośbie, nie uzupełnił wskazanych w wezwaniu dokumentów lub informacji;  </w:t>
      </w:r>
    </w:p>
    <w:p w14:paraId="48D85399" w14:textId="77777777" w:rsidR="00C37365" w:rsidRDefault="00000000">
      <w:pPr>
        <w:numPr>
          <w:ilvl w:val="1"/>
          <w:numId w:val="8"/>
        </w:numPr>
        <w:spacing w:after="121"/>
        <w:ind w:hanging="360"/>
      </w:pPr>
      <w:r>
        <w:t xml:space="preserve">Wnioskodawca złożył wyjaśnienia niekompletne, niepozwalające na stwierdzenie, że kryteria zostały spełnione.  </w:t>
      </w:r>
    </w:p>
    <w:p w14:paraId="2E0BEB20" w14:textId="77777777" w:rsidR="00C37365" w:rsidRDefault="00000000">
      <w:pPr>
        <w:numPr>
          <w:ilvl w:val="0"/>
          <w:numId w:val="8"/>
        </w:numPr>
        <w:spacing w:after="11"/>
        <w:ind w:hanging="283"/>
      </w:pPr>
      <w:r>
        <w:t>Do odrzucenia  wniosku o dofinansowanie w przypadkach określonych w ust. 6 stosuje się odpowiednio § 4 ust. 4-</w:t>
      </w:r>
    </w:p>
    <w:p w14:paraId="1A47FC99" w14:textId="77777777" w:rsidR="00C37365" w:rsidRDefault="00000000">
      <w:pPr>
        <w:spacing w:after="11"/>
        <w:ind w:left="298" w:firstLine="0"/>
      </w:pPr>
      <w:r>
        <w:t xml:space="preserve">7 </w:t>
      </w:r>
    </w:p>
    <w:p w14:paraId="56B2487B" w14:textId="77777777" w:rsidR="00C37365" w:rsidRDefault="00000000">
      <w:pPr>
        <w:spacing w:after="0" w:line="259" w:lineRule="auto"/>
        <w:ind w:left="14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0937ACA" w14:textId="77777777" w:rsidR="00C37365" w:rsidRDefault="00000000">
      <w:pPr>
        <w:spacing w:after="2" w:line="259" w:lineRule="auto"/>
        <w:ind w:left="14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4DA64A3" w14:textId="77777777" w:rsidR="00C37365" w:rsidRDefault="00000000">
      <w:pPr>
        <w:pStyle w:val="Nagwek1"/>
        <w:spacing w:after="209"/>
        <w:ind w:left="365" w:right="358"/>
      </w:pPr>
      <w:r>
        <w:t xml:space="preserve">Rozdział V  </w:t>
      </w:r>
      <w:r>
        <w:rPr>
          <w:b w:val="0"/>
        </w:rPr>
        <w:t xml:space="preserve"> </w:t>
      </w:r>
      <w:r>
        <w:t xml:space="preserve">Dofinansowanie </w:t>
      </w:r>
      <w:r>
        <w:rPr>
          <w:b w:val="0"/>
        </w:rPr>
        <w:t xml:space="preserve"> </w:t>
      </w:r>
      <w:r>
        <w:t xml:space="preserve">§ 6 </w:t>
      </w:r>
      <w:r>
        <w:rPr>
          <w:b w:val="0"/>
        </w:rPr>
        <w:t xml:space="preserve"> </w:t>
      </w:r>
      <w:r>
        <w:t xml:space="preserve">Informacja o udzieleniu dofinansowania   </w:t>
      </w:r>
    </w:p>
    <w:p w14:paraId="49537F1B" w14:textId="77777777" w:rsidR="00C37365" w:rsidRDefault="00000000">
      <w:pPr>
        <w:numPr>
          <w:ilvl w:val="0"/>
          <w:numId w:val="9"/>
        </w:numPr>
        <w:ind w:hanging="341"/>
      </w:pPr>
      <w:r>
        <w:t xml:space="preserve">Informacja o udzieleniu dofinansowania jest podejmowana przez gminę dla wniosków o dofinansowanie, które pozytywnie przeszły ocenę  wg kryteriów dostępu i jakościowych.  </w:t>
      </w:r>
    </w:p>
    <w:p w14:paraId="23400A00" w14:textId="77777777" w:rsidR="00C37365" w:rsidRDefault="00000000">
      <w:pPr>
        <w:numPr>
          <w:ilvl w:val="0"/>
          <w:numId w:val="9"/>
        </w:numPr>
        <w:ind w:hanging="341"/>
      </w:pPr>
      <w:r>
        <w:t xml:space="preserve">Odmowa udzielenia dofinansowania dla wniosków o dofinansowanie, które pozytywnie przeszły ocenę wg kryteriów dostępu i jakościowych, możliwa jest w przypadku wykorzystania środków finansowych przeznaczonych na realizację projektu. </w:t>
      </w:r>
    </w:p>
    <w:p w14:paraId="6ACC57A5" w14:textId="77777777" w:rsidR="00C37365" w:rsidRDefault="00000000">
      <w:pPr>
        <w:spacing w:after="165" w:line="259" w:lineRule="auto"/>
        <w:ind w:left="14" w:firstLine="0"/>
        <w:jc w:val="left"/>
      </w:pPr>
      <w:r>
        <w:t xml:space="preserve"> </w:t>
      </w:r>
    </w:p>
    <w:p w14:paraId="3C4B573E" w14:textId="77777777" w:rsidR="00C37365" w:rsidRDefault="00000000">
      <w:pPr>
        <w:numPr>
          <w:ilvl w:val="0"/>
          <w:numId w:val="9"/>
        </w:numPr>
        <w:ind w:hanging="341"/>
      </w:pPr>
      <w:r>
        <w:t xml:space="preserve">W przypadku odmowy przyznania dofinansowania stosuje się odpowiednio § 4 ust. 4-7 .   </w:t>
      </w:r>
    </w:p>
    <w:p w14:paraId="315EBA91" w14:textId="77777777" w:rsidR="00C37365" w:rsidRDefault="00000000">
      <w:pPr>
        <w:numPr>
          <w:ilvl w:val="0"/>
          <w:numId w:val="9"/>
        </w:numPr>
        <w:spacing w:after="82"/>
        <w:ind w:hanging="341"/>
      </w:pPr>
      <w:r>
        <w:t xml:space="preserve">Wnioskodawcy  </w:t>
      </w:r>
      <w:r>
        <w:tab/>
        <w:t xml:space="preserve">nie  </w:t>
      </w:r>
      <w:r>
        <w:tab/>
        <w:t xml:space="preserve">przysługuje  </w:t>
      </w:r>
      <w:r>
        <w:tab/>
        <w:t xml:space="preserve">postępowanie  odwoławcze  </w:t>
      </w:r>
      <w:r>
        <w:tab/>
        <w:t xml:space="preserve">od  </w:t>
      </w:r>
      <w:r>
        <w:tab/>
        <w:t xml:space="preserve">odmowy  </w:t>
      </w:r>
      <w:r>
        <w:tab/>
        <w:t xml:space="preserve">przyznania dofinansowania.  </w:t>
      </w:r>
    </w:p>
    <w:p w14:paraId="1A282CBD" w14:textId="77777777" w:rsidR="00C37365" w:rsidRDefault="00000000">
      <w:pPr>
        <w:spacing w:after="67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248FCE5" w14:textId="77777777" w:rsidR="00C37365" w:rsidRDefault="00000000">
      <w:pPr>
        <w:pStyle w:val="Nagwek1"/>
        <w:spacing w:after="168"/>
        <w:ind w:left="365" w:right="363"/>
      </w:pPr>
      <w:r>
        <w:t xml:space="preserve">§ 7 </w:t>
      </w:r>
      <w:r>
        <w:rPr>
          <w:b w:val="0"/>
        </w:rPr>
        <w:t xml:space="preserve"> </w:t>
      </w:r>
      <w:r>
        <w:t xml:space="preserve">Zawarcie umowy   </w:t>
      </w:r>
    </w:p>
    <w:p w14:paraId="151A9371" w14:textId="77777777" w:rsidR="00C37365" w:rsidRDefault="00000000">
      <w:pPr>
        <w:spacing w:after="7"/>
        <w:ind w:left="701"/>
      </w:pPr>
      <w:r>
        <w:t>1.</w:t>
      </w:r>
      <w:r>
        <w:rPr>
          <w:rFonts w:ascii="Arial" w:eastAsia="Arial" w:hAnsi="Arial" w:cs="Arial"/>
        </w:rPr>
        <w:t xml:space="preserve"> </w:t>
      </w:r>
      <w:r>
        <w:t>W przypadku podjęcia decyzji w sprawie udzielenia dofinansowania, gmina przekazuje do Wnioskodawcy informację o otrzymaniu dofinansowania z informacją o dacie podpisania umowy o dofinansowanie.</w:t>
      </w:r>
      <w:r>
        <w:rPr>
          <w:b/>
        </w:rPr>
        <w:t xml:space="preserve">  </w:t>
      </w:r>
    </w:p>
    <w:p w14:paraId="37971D02" w14:textId="77777777" w:rsidR="00C37365" w:rsidRDefault="00000000">
      <w:pPr>
        <w:spacing w:after="0" w:line="259" w:lineRule="auto"/>
        <w:ind w:left="711" w:firstLine="0"/>
        <w:jc w:val="left"/>
      </w:pPr>
      <w:r>
        <w:lastRenderedPageBreak/>
        <w:t xml:space="preserve"> </w:t>
      </w:r>
    </w:p>
    <w:p w14:paraId="3B40B017" w14:textId="77777777" w:rsidR="00C37365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3BB03E71" w14:textId="77777777" w:rsidR="00C37365" w:rsidRDefault="00000000">
      <w:pPr>
        <w:pStyle w:val="Nagwek1"/>
        <w:ind w:left="365" w:right="363"/>
      </w:pPr>
      <w:r>
        <w:t xml:space="preserve">§ 8 </w:t>
      </w:r>
      <w:r>
        <w:rPr>
          <w:b w:val="0"/>
        </w:rPr>
        <w:t xml:space="preserve"> </w:t>
      </w:r>
      <w:r>
        <w:t xml:space="preserve">Wypłata dofinansowania  </w:t>
      </w:r>
    </w:p>
    <w:p w14:paraId="735857F4" w14:textId="77777777" w:rsidR="00C37365" w:rsidRDefault="00000000">
      <w:pPr>
        <w:spacing w:after="36" w:line="259" w:lineRule="auto"/>
        <w:ind w:left="404" w:firstLine="0"/>
        <w:jc w:val="center"/>
      </w:pPr>
      <w:r>
        <w:t xml:space="preserve"> </w:t>
      </w:r>
    </w:p>
    <w:p w14:paraId="1F3322DB" w14:textId="23E1168A" w:rsidR="00C37365" w:rsidRDefault="00000000">
      <w:pPr>
        <w:numPr>
          <w:ilvl w:val="0"/>
          <w:numId w:val="10"/>
        </w:numPr>
        <w:spacing w:after="89"/>
        <w:ind w:hanging="283"/>
      </w:pPr>
      <w:r>
        <w:t xml:space="preserve">Podstawę do wypłaty dofinansowania stanowi wniosek o płatność, złożony przez Wnioskodawcę po zakończeniu inwestycji, na aktualnie obowiązującym formularzu w wersji elektronicznej lub papierowej. Wniosek o płatność należy złożyć nie później niż </w:t>
      </w:r>
      <w:r w:rsidR="00644A9C">
        <w:t xml:space="preserve">do 30.06.2024r. </w:t>
      </w:r>
    </w:p>
    <w:p w14:paraId="07CCDEBD" w14:textId="77777777" w:rsidR="00C37365" w:rsidRDefault="00000000">
      <w:pPr>
        <w:numPr>
          <w:ilvl w:val="0"/>
          <w:numId w:val="10"/>
        </w:numPr>
        <w:spacing w:after="59"/>
        <w:ind w:hanging="283"/>
      </w:pPr>
      <w:r>
        <w:t xml:space="preserve">Wzór wniosku o płatność wraz z załącznikami oraz instrukcją jego wypełniania stanowi załącznik  Nr 3 do niniejszego regulaminu .    </w:t>
      </w:r>
    </w:p>
    <w:p w14:paraId="5989AE75" w14:textId="77777777" w:rsidR="00C37365" w:rsidRDefault="00000000">
      <w:pPr>
        <w:numPr>
          <w:ilvl w:val="0"/>
          <w:numId w:val="10"/>
        </w:numPr>
        <w:spacing w:after="61"/>
        <w:ind w:hanging="283"/>
      </w:pPr>
      <w:r>
        <w:t xml:space="preserve">Przepisy w regulaminie dotyczące składania wniosków o dofinansowanie stosowane są analogicznie  również do wniosków o płatność.  </w:t>
      </w:r>
    </w:p>
    <w:p w14:paraId="11F6A861" w14:textId="2DFEB135" w:rsidR="00C37365" w:rsidRDefault="00000000">
      <w:pPr>
        <w:numPr>
          <w:ilvl w:val="0"/>
          <w:numId w:val="10"/>
        </w:numPr>
        <w:spacing w:after="0"/>
        <w:ind w:hanging="283"/>
      </w:pPr>
      <w:r>
        <w:t xml:space="preserve">Dofinansowanie wypłacane jest wnioskodawcy po złożeniu przez niego kompletnego i poprawnego wniosku o płatność wraz z wymaganymi załącznikami, w terminie 7 dni roboczych od dnia otrzymania dotacji przez gminę z </w:t>
      </w:r>
      <w:proofErr w:type="spellStart"/>
      <w:r>
        <w:t>WFOŚiGW</w:t>
      </w:r>
      <w:proofErr w:type="spellEnd"/>
      <w:r>
        <w:t xml:space="preserve">, wypłacanej na podstawnie wniosku gminy o płatność  przedsięwzięć zrealizowanych przez beneficjentów końcowych.   </w:t>
      </w:r>
    </w:p>
    <w:p w14:paraId="3EA65DF7" w14:textId="77777777" w:rsidR="00C37365" w:rsidRDefault="00000000">
      <w:pPr>
        <w:spacing w:after="16" w:line="259" w:lineRule="auto"/>
        <w:ind w:left="14" w:firstLine="0"/>
        <w:jc w:val="left"/>
      </w:pPr>
      <w:r>
        <w:t xml:space="preserve">  </w:t>
      </w:r>
    </w:p>
    <w:p w14:paraId="0F6FA693" w14:textId="77777777" w:rsidR="00C37365" w:rsidRDefault="00000000">
      <w:pPr>
        <w:spacing w:after="21" w:line="259" w:lineRule="auto"/>
        <w:ind w:left="14" w:firstLine="0"/>
        <w:jc w:val="left"/>
      </w:pPr>
      <w:r>
        <w:t xml:space="preserve">  </w:t>
      </w:r>
    </w:p>
    <w:p w14:paraId="495600B6" w14:textId="77777777" w:rsidR="00C37365" w:rsidRDefault="00000000">
      <w:pPr>
        <w:spacing w:after="139" w:line="259" w:lineRule="auto"/>
        <w:ind w:right="356" w:hanging="10"/>
        <w:jc w:val="center"/>
      </w:pPr>
      <w:r>
        <w:rPr>
          <w:b/>
        </w:rPr>
        <w:t xml:space="preserve">Rozdział VI </w:t>
      </w:r>
      <w:r>
        <w:t xml:space="preserve"> </w:t>
      </w:r>
      <w:r>
        <w:rPr>
          <w:b/>
        </w:rPr>
        <w:t xml:space="preserve">Podstawy prawne udzielenia dofinansowania  § 9 </w:t>
      </w:r>
      <w:r>
        <w:t xml:space="preserve"> </w:t>
      </w:r>
    </w:p>
    <w:p w14:paraId="03661F83" w14:textId="77777777" w:rsidR="00C37365" w:rsidRDefault="00000000">
      <w:pPr>
        <w:spacing w:after="17"/>
        <w:ind w:left="-1" w:firstLine="0"/>
      </w:pPr>
      <w:r>
        <w:t>Ustawa z dnia 27 kwietnia 2001 r. Prawo ochrony środowiska (</w:t>
      </w:r>
      <w:proofErr w:type="spellStart"/>
      <w:r>
        <w:t>t.j</w:t>
      </w:r>
      <w:proofErr w:type="spellEnd"/>
      <w:r>
        <w:t xml:space="preserve">.: Dz.U. z  2024 r. poz. 54) </w:t>
      </w:r>
    </w:p>
    <w:p w14:paraId="7FD38C73" w14:textId="77777777" w:rsidR="00C37365" w:rsidRDefault="00000000">
      <w:pPr>
        <w:spacing w:after="4" w:line="259" w:lineRule="auto"/>
        <w:ind w:left="0" w:firstLine="0"/>
        <w:jc w:val="left"/>
      </w:pPr>
      <w:r>
        <w:t xml:space="preserve"> </w:t>
      </w:r>
    </w:p>
    <w:p w14:paraId="71C009E4" w14:textId="77777777" w:rsidR="00C37365" w:rsidRDefault="00000000">
      <w:pPr>
        <w:spacing w:after="2" w:line="259" w:lineRule="auto"/>
        <w:ind w:left="147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F48623E" w14:textId="77777777" w:rsidR="00C37365" w:rsidRDefault="00000000">
      <w:pPr>
        <w:pStyle w:val="Nagwek1"/>
        <w:spacing w:after="134"/>
        <w:ind w:left="365" w:right="360"/>
      </w:pPr>
      <w:r>
        <w:t xml:space="preserve">Rozdział VII </w:t>
      </w:r>
      <w:r>
        <w:rPr>
          <w:b w:val="0"/>
        </w:rPr>
        <w:t xml:space="preserve"> </w:t>
      </w:r>
      <w:r>
        <w:t xml:space="preserve">Postanowienia końcowe </w:t>
      </w:r>
      <w:r>
        <w:rPr>
          <w:b w:val="0"/>
        </w:rPr>
        <w:t xml:space="preserve"> </w:t>
      </w:r>
      <w:r>
        <w:t xml:space="preserve">§ 10  </w:t>
      </w:r>
    </w:p>
    <w:p w14:paraId="46EDCC73" w14:textId="77777777" w:rsidR="00C37365" w:rsidRDefault="00000000">
      <w:pPr>
        <w:spacing w:after="34" w:line="378" w:lineRule="auto"/>
        <w:ind w:left="-1" w:right="529" w:firstLine="0"/>
      </w:pPr>
      <w:r>
        <w:t xml:space="preserve">Wszelkie wątpliwości odnoszące się do interpretacji postanowień Regulaminu rozstrzyga Gmina. </w:t>
      </w:r>
      <w:r>
        <w:rPr>
          <w:b/>
        </w:rPr>
        <w:t xml:space="preserve"> § 11 </w:t>
      </w:r>
      <w:r>
        <w:t xml:space="preserve"> Złożenie wniosku o dofinansowanie w naborze w ramach Programu oznacza:  </w:t>
      </w:r>
    </w:p>
    <w:p w14:paraId="2BC92F38" w14:textId="77777777" w:rsidR="00C37365" w:rsidRDefault="00000000">
      <w:pPr>
        <w:numPr>
          <w:ilvl w:val="0"/>
          <w:numId w:val="11"/>
        </w:numPr>
        <w:spacing w:after="0" w:line="259" w:lineRule="auto"/>
        <w:ind w:right="3" w:firstLine="0"/>
      </w:pPr>
      <w:r>
        <w:t xml:space="preserve">Akceptację Programu, postanowień niniejszego Regulaminu oraz dokumentów w nim wymienionych;  </w:t>
      </w:r>
    </w:p>
    <w:p w14:paraId="60255035" w14:textId="77777777" w:rsidR="00C37365" w:rsidRDefault="00000000">
      <w:pPr>
        <w:numPr>
          <w:ilvl w:val="0"/>
          <w:numId w:val="11"/>
        </w:numPr>
        <w:spacing w:after="108"/>
        <w:ind w:right="3" w:firstLine="0"/>
      </w:pPr>
      <w:r>
        <w:t xml:space="preserve">wyrażenie zgody na przeprowadzenie przez przedstawicieli Gminy, właściwego </w:t>
      </w:r>
      <w:proofErr w:type="spellStart"/>
      <w:r>
        <w:t>WFOŚiGW</w:t>
      </w:r>
      <w:proofErr w:type="spellEnd"/>
      <w:r>
        <w:t xml:space="preserve"> lub przedstawicieli Narodowego Funduszu Ochrony Środowiska i Gospodarki Wodnej lub inny podmiot upoważniony przez te instytucje kontroli realizacji przedsięwzięcia, w tym podczas wizytacji końcowej do czasu zakończenia okresu trwałości przedsięwzięcia.  </w:t>
      </w:r>
    </w:p>
    <w:p w14:paraId="1282EB6E" w14:textId="77777777" w:rsidR="00C37365" w:rsidRDefault="00000000">
      <w:pPr>
        <w:spacing w:after="95" w:line="259" w:lineRule="auto"/>
        <w:ind w:left="14" w:firstLine="0"/>
        <w:jc w:val="left"/>
      </w:pPr>
      <w:r>
        <w:t xml:space="preserve">  </w:t>
      </w:r>
    </w:p>
    <w:p w14:paraId="438E9D33" w14:textId="77777777" w:rsidR="00C37365" w:rsidRDefault="00000000">
      <w:pPr>
        <w:spacing w:after="52" w:line="259" w:lineRule="auto"/>
        <w:ind w:left="0" w:right="461" w:firstLine="0"/>
        <w:jc w:val="center"/>
      </w:pPr>
      <w:r>
        <w:rPr>
          <w:b/>
        </w:rPr>
        <w:t xml:space="preserve"> </w:t>
      </w:r>
    </w:p>
    <w:p w14:paraId="513176E2" w14:textId="77777777" w:rsidR="00C37365" w:rsidRDefault="00000000">
      <w:pPr>
        <w:pStyle w:val="Nagwek1"/>
        <w:spacing w:after="86"/>
        <w:ind w:left="365" w:right="484"/>
      </w:pPr>
      <w:r>
        <w:t xml:space="preserve">§ 12 </w:t>
      </w:r>
    </w:p>
    <w:p w14:paraId="71AA8F45" w14:textId="77777777" w:rsidR="00C37365" w:rsidRDefault="00000000">
      <w:pPr>
        <w:numPr>
          <w:ilvl w:val="0"/>
          <w:numId w:val="12"/>
        </w:numPr>
        <w:spacing w:after="122"/>
        <w:ind w:hanging="350"/>
      </w:pPr>
      <w:r>
        <w:t xml:space="preserve">Wskazane w Regulaminie terminy rozpatrywania wniosków przez gminę mają charakter instrukcyjny i ich naruszenie przez gminę nie stanowi podstawy do roszczeń ze strony Wnioskodawcy. </w:t>
      </w:r>
    </w:p>
    <w:p w14:paraId="37473BBC" w14:textId="77777777" w:rsidR="00C37365" w:rsidRDefault="00000000">
      <w:pPr>
        <w:numPr>
          <w:ilvl w:val="0"/>
          <w:numId w:val="12"/>
        </w:numPr>
        <w:spacing w:after="86"/>
        <w:ind w:hanging="350"/>
      </w:pPr>
      <w:r>
        <w:t>Wnioskodawca ma obowiązek niezwłocznego informowania gminy o każdej zmianie danych adresowych, pod rygorem uznania skutecznego doręczenia korespondencji przez gminę, przesłanej na dotychczas znany Gminie adres Wnioskodawcy. Zmiany tych danych nie zaliczają się do zmiany (korekty wniosku) opisanej w § 2 ust. 10.</w:t>
      </w:r>
      <w:r>
        <w:rPr>
          <w:sz w:val="24"/>
        </w:rPr>
        <w:t xml:space="preserve"> </w:t>
      </w:r>
      <w:r>
        <w:t xml:space="preserve"> </w:t>
      </w:r>
    </w:p>
    <w:p w14:paraId="42CB63E7" w14:textId="77777777" w:rsidR="00C37365" w:rsidRDefault="00000000">
      <w:pPr>
        <w:spacing w:after="56" w:line="259" w:lineRule="auto"/>
        <w:ind w:left="14" w:firstLine="0"/>
        <w:jc w:val="left"/>
      </w:pPr>
      <w:r>
        <w:rPr>
          <w:sz w:val="24"/>
        </w:rPr>
        <w:t xml:space="preserve">  </w:t>
      </w:r>
    </w:p>
    <w:p w14:paraId="0FC46F23" w14:textId="77777777" w:rsidR="00C37365" w:rsidRDefault="00000000">
      <w:pPr>
        <w:spacing w:after="76" w:line="259" w:lineRule="auto"/>
        <w:ind w:left="14" w:firstLine="0"/>
        <w:jc w:val="left"/>
      </w:pPr>
      <w:r>
        <w:t xml:space="preserve"> </w:t>
      </w:r>
    </w:p>
    <w:p w14:paraId="7DE83980" w14:textId="77777777" w:rsidR="00C37365" w:rsidRDefault="00000000">
      <w:pPr>
        <w:pStyle w:val="Nagwek1"/>
        <w:spacing w:after="52"/>
        <w:ind w:left="365" w:right="358"/>
      </w:pPr>
      <w:r>
        <w:t xml:space="preserve">§ 13  </w:t>
      </w:r>
    </w:p>
    <w:p w14:paraId="50F2CEA6" w14:textId="77777777" w:rsidR="00C37365" w:rsidRDefault="00000000">
      <w:pPr>
        <w:spacing w:after="187" w:line="259" w:lineRule="auto"/>
        <w:ind w:left="14" w:firstLine="0"/>
        <w:jc w:val="left"/>
      </w:pPr>
      <w:r>
        <w:t xml:space="preserve"> </w:t>
      </w:r>
    </w:p>
    <w:p w14:paraId="0DEE868E" w14:textId="77777777" w:rsidR="00C37365" w:rsidRDefault="00000000">
      <w:pPr>
        <w:numPr>
          <w:ilvl w:val="0"/>
          <w:numId w:val="13"/>
        </w:numPr>
        <w:spacing w:after="116"/>
        <w:ind w:hanging="360"/>
      </w:pPr>
      <w:r>
        <w:t xml:space="preserve">Gmina może, w uzasadnionych przypadkach, zmienić postanowienia Regulaminu.   </w:t>
      </w:r>
    </w:p>
    <w:p w14:paraId="12ACBDAC" w14:textId="77777777" w:rsidR="00C37365" w:rsidRDefault="00000000">
      <w:pPr>
        <w:numPr>
          <w:ilvl w:val="0"/>
          <w:numId w:val="13"/>
        </w:numPr>
        <w:spacing w:after="88"/>
        <w:ind w:hanging="360"/>
      </w:pPr>
      <w:r>
        <w:lastRenderedPageBreak/>
        <w:t>Niezależnie od postanowień ust. 1, Gmina zastrzega sobie możliwość zmiany niniejszego Regulaminu wraz z załącznikami w przypadku zmian w przepisach powszechnie obowiązujących.</w:t>
      </w:r>
      <w:r>
        <w:rPr>
          <w:sz w:val="24"/>
        </w:rPr>
        <w:t xml:space="preserve"> </w:t>
      </w:r>
      <w:r>
        <w:t xml:space="preserve"> </w:t>
      </w:r>
    </w:p>
    <w:p w14:paraId="07F518EC" w14:textId="77777777" w:rsidR="00C37365" w:rsidRDefault="00000000">
      <w:pPr>
        <w:numPr>
          <w:ilvl w:val="0"/>
          <w:numId w:val="13"/>
        </w:numPr>
        <w:spacing w:after="41"/>
        <w:ind w:hanging="360"/>
      </w:pPr>
      <w:r>
        <w:t>Ewentualne spory i roszczenia związane z naborem rozstrzygać będzie sąd powszechny właściwy dla siedziby gminy.</w:t>
      </w:r>
      <w:r>
        <w:rPr>
          <w:sz w:val="24"/>
        </w:rPr>
        <w:t xml:space="preserve"> </w:t>
      </w:r>
      <w:r>
        <w:t xml:space="preserve"> </w:t>
      </w:r>
    </w:p>
    <w:p w14:paraId="60C9DA5E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ACB30AD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0171F3D" w14:textId="77777777" w:rsidR="00C37365" w:rsidRDefault="00000000">
      <w:pPr>
        <w:spacing w:after="17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2161817" w14:textId="77777777" w:rsidR="00C37365" w:rsidRDefault="00000000">
      <w:pPr>
        <w:spacing w:after="22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4A6F549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41CBD92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DA171E4" w14:textId="77777777" w:rsidR="00C37365" w:rsidRDefault="00000000">
      <w:pPr>
        <w:spacing w:after="2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59B0839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7976F16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78D8CE9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C63B264" w14:textId="77777777" w:rsidR="00C37365" w:rsidRDefault="00000000">
      <w:pPr>
        <w:spacing w:after="17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57BF87CF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69C9F619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03F31E7D" w14:textId="77777777" w:rsidR="00C37365" w:rsidRDefault="00000000">
      <w:pPr>
        <w:spacing w:after="19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20E54920" w14:textId="77777777" w:rsidR="00C37365" w:rsidRDefault="00000000">
      <w:pPr>
        <w:spacing w:after="53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17330E72" w14:textId="77777777" w:rsidR="00C37365" w:rsidRDefault="00000000">
      <w:pPr>
        <w:spacing w:after="46" w:line="259" w:lineRule="auto"/>
        <w:ind w:left="14" w:firstLine="0"/>
        <w:jc w:val="left"/>
      </w:pPr>
      <w:r>
        <w:rPr>
          <w:b/>
          <w:u w:val="single" w:color="000000"/>
        </w:rPr>
        <w:t>Załączniki do Regulaminu:</w:t>
      </w:r>
      <w:r>
        <w:rPr>
          <w:b/>
        </w:rPr>
        <w:t xml:space="preserve"> </w:t>
      </w:r>
      <w:r>
        <w:t xml:space="preserve"> </w:t>
      </w:r>
    </w:p>
    <w:p w14:paraId="1CBDD946" w14:textId="77777777" w:rsidR="00C37365" w:rsidRDefault="00000000">
      <w:pPr>
        <w:numPr>
          <w:ilvl w:val="0"/>
          <w:numId w:val="14"/>
        </w:numPr>
        <w:spacing w:after="58"/>
        <w:ind w:hanging="283"/>
      </w:pPr>
      <w:r>
        <w:t xml:space="preserve">Wzór wniosku o dofinansowanie z listą załączników wraz z instrukcją wypełniania wniosku o dofinansowanie w ramach Programu.  </w:t>
      </w:r>
    </w:p>
    <w:p w14:paraId="3A450C33" w14:textId="77777777" w:rsidR="00C37365" w:rsidRDefault="00000000">
      <w:pPr>
        <w:numPr>
          <w:ilvl w:val="0"/>
          <w:numId w:val="14"/>
        </w:numPr>
        <w:spacing w:after="56"/>
        <w:ind w:hanging="283"/>
      </w:pPr>
      <w:r>
        <w:t xml:space="preserve">Lista sprawdzająca przedsięwzięcie zgłoszone do dofinansowania  </w:t>
      </w:r>
    </w:p>
    <w:p w14:paraId="05F1DC18" w14:textId="77777777" w:rsidR="00C37365" w:rsidRDefault="00000000">
      <w:pPr>
        <w:numPr>
          <w:ilvl w:val="0"/>
          <w:numId w:val="14"/>
        </w:numPr>
        <w:spacing w:after="11"/>
        <w:ind w:hanging="283"/>
      </w:pPr>
      <w:r>
        <w:t xml:space="preserve">Wzór wniosku o płatność wraz z listą załączników i instrukcja wypełniania wniosku o płatność w ramach Programu </w:t>
      </w:r>
      <w:bookmarkEnd w:id="0"/>
    </w:p>
    <w:p w14:paraId="2A9536D9" w14:textId="77777777" w:rsidR="00C37365" w:rsidRDefault="00000000">
      <w:pPr>
        <w:spacing w:after="106"/>
        <w:ind w:left="298" w:firstLine="0"/>
      </w:pPr>
      <w:r>
        <w:t xml:space="preserve">.  </w:t>
      </w:r>
    </w:p>
    <w:p w14:paraId="3965EA2A" w14:textId="77777777" w:rsidR="00C37365" w:rsidRDefault="00000000">
      <w:pPr>
        <w:spacing w:after="0" w:line="259" w:lineRule="auto"/>
        <w:ind w:left="14" w:firstLine="0"/>
        <w:jc w:val="left"/>
      </w:pPr>
      <w:r>
        <w:t xml:space="preserve">  </w:t>
      </w:r>
    </w:p>
    <w:sectPr w:rsidR="00C37365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536" w:right="747" w:bottom="719" w:left="70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073D3" w14:textId="77777777" w:rsidR="006B4E0D" w:rsidRDefault="006B4E0D">
      <w:pPr>
        <w:spacing w:after="0" w:line="240" w:lineRule="auto"/>
      </w:pPr>
      <w:r>
        <w:separator/>
      </w:r>
    </w:p>
  </w:endnote>
  <w:endnote w:type="continuationSeparator" w:id="0">
    <w:p w14:paraId="26CFCB53" w14:textId="77777777" w:rsidR="006B4E0D" w:rsidRDefault="006B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B7C9A" w14:textId="77777777" w:rsidR="006B4E0D" w:rsidRDefault="006B4E0D">
      <w:pPr>
        <w:spacing w:after="0" w:line="316" w:lineRule="auto"/>
        <w:ind w:left="14" w:firstLine="0"/>
      </w:pPr>
      <w:r>
        <w:separator/>
      </w:r>
    </w:p>
  </w:footnote>
  <w:footnote w:type="continuationSeparator" w:id="0">
    <w:p w14:paraId="0E8E592B" w14:textId="77777777" w:rsidR="006B4E0D" w:rsidRDefault="006B4E0D">
      <w:pPr>
        <w:spacing w:after="0" w:line="316" w:lineRule="auto"/>
        <w:ind w:left="14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2B103" w14:textId="25874A51" w:rsidR="00C37365" w:rsidRDefault="00000000">
    <w:pPr>
      <w:spacing w:after="0" w:line="259" w:lineRule="auto"/>
      <w:ind w:left="2206" w:right="-583" w:firstLine="0"/>
      <w:jc w:val="left"/>
    </w:pPr>
    <w:r>
      <w:t xml:space="preserve"> </w:t>
    </w:r>
    <w:r>
      <w:tab/>
      <w:t xml:space="preserve"> </w:t>
    </w:r>
    <w:r>
      <w:tab/>
    </w:r>
  </w:p>
  <w:p w14:paraId="04CDA95E" w14:textId="77777777" w:rsidR="00C37365" w:rsidRDefault="00000000">
    <w:pPr>
      <w:spacing w:after="0" w:line="259" w:lineRule="auto"/>
      <w:ind w:left="2206" w:firstLine="0"/>
      <w:jc w:val="left"/>
    </w:pPr>
    <w:r>
      <w:t xml:space="preserve"> </w:t>
    </w:r>
  </w:p>
  <w:p w14:paraId="60E7367D" w14:textId="77777777" w:rsidR="00C3736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953CA5" wp14:editId="32443B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419" name="Group 8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1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5B705" w14:textId="75E9EC7B" w:rsidR="00C37365" w:rsidRDefault="00000000">
    <w:pPr>
      <w:spacing w:after="0" w:line="259" w:lineRule="auto"/>
      <w:ind w:left="2206" w:right="-583" w:firstLine="0"/>
      <w:jc w:val="left"/>
    </w:pPr>
    <w:r>
      <w:t xml:space="preserve"> </w:t>
    </w:r>
    <w:r>
      <w:tab/>
      <w:t xml:space="preserve"> </w:t>
    </w:r>
    <w:r>
      <w:tab/>
    </w:r>
  </w:p>
  <w:p w14:paraId="1F4B0A05" w14:textId="77777777" w:rsidR="00C37365" w:rsidRDefault="00000000">
    <w:pPr>
      <w:spacing w:after="0" w:line="259" w:lineRule="auto"/>
      <w:ind w:left="2206" w:firstLine="0"/>
      <w:jc w:val="left"/>
    </w:pPr>
    <w:r>
      <w:t xml:space="preserve"> </w:t>
    </w:r>
  </w:p>
  <w:p w14:paraId="1CCC1512" w14:textId="77777777" w:rsidR="00C37365" w:rsidRDefault="00000000">
    <w:pPr>
      <w:spacing w:after="0" w:line="259" w:lineRule="auto"/>
      <w:ind w:left="2206" w:firstLine="0"/>
      <w:jc w:val="left"/>
    </w:pPr>
    <w:r>
      <w:t xml:space="preserve"> </w:t>
    </w:r>
  </w:p>
  <w:p w14:paraId="5C51104E" w14:textId="77777777" w:rsidR="00C3736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730D1DE" wp14:editId="16EFEE1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402" name="Group 8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84D75" w14:textId="7D060C6F" w:rsidR="00C37365" w:rsidRDefault="00000000">
    <w:pPr>
      <w:spacing w:after="0" w:line="259" w:lineRule="auto"/>
      <w:ind w:left="2206" w:right="-583" w:firstLine="0"/>
      <w:jc w:val="left"/>
    </w:pPr>
    <w:r>
      <w:t xml:space="preserve"> </w:t>
    </w:r>
    <w:r>
      <w:tab/>
      <w:t xml:space="preserve"> </w:t>
    </w:r>
    <w:r>
      <w:tab/>
    </w:r>
  </w:p>
  <w:p w14:paraId="028057D3" w14:textId="77777777" w:rsidR="00C37365" w:rsidRDefault="00000000" w:rsidP="00CF0A67">
    <w:pPr>
      <w:spacing w:after="0" w:line="259" w:lineRule="auto"/>
      <w:ind w:left="0" w:firstLine="0"/>
      <w:jc w:val="left"/>
    </w:pPr>
    <w:r>
      <w:t xml:space="preserve"> </w:t>
    </w:r>
  </w:p>
  <w:p w14:paraId="10B5F6B9" w14:textId="1545F3B7" w:rsidR="00C37365" w:rsidRDefault="00C37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078"/>
    <w:multiLevelType w:val="hybridMultilevel"/>
    <w:tmpl w:val="2C6EFBE2"/>
    <w:lvl w:ilvl="0" w:tplc="935CA38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9C2248">
      <w:start w:val="1"/>
      <w:numFmt w:val="decimal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20644E">
      <w:start w:val="1"/>
      <w:numFmt w:val="lowerRoman"/>
      <w:lvlText w:val="%3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07260">
      <w:start w:val="1"/>
      <w:numFmt w:val="decimal"/>
      <w:lvlText w:val="%4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0655E">
      <w:start w:val="1"/>
      <w:numFmt w:val="lowerLetter"/>
      <w:lvlText w:val="%5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2CF4F8">
      <w:start w:val="1"/>
      <w:numFmt w:val="lowerRoman"/>
      <w:lvlText w:val="%6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E40F08">
      <w:start w:val="1"/>
      <w:numFmt w:val="decimal"/>
      <w:lvlText w:val="%7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61946">
      <w:start w:val="1"/>
      <w:numFmt w:val="lowerLetter"/>
      <w:lvlText w:val="%8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A1C58">
      <w:start w:val="1"/>
      <w:numFmt w:val="lowerRoman"/>
      <w:lvlText w:val="%9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F0178"/>
    <w:multiLevelType w:val="hybridMultilevel"/>
    <w:tmpl w:val="1F0C7D7C"/>
    <w:lvl w:ilvl="0" w:tplc="717065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EEF72">
      <w:start w:val="1"/>
      <w:numFmt w:val="lowerLetter"/>
      <w:lvlText w:val="%2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6B748">
      <w:start w:val="1"/>
      <w:numFmt w:val="lowerLetter"/>
      <w:lvlRestart w:val="0"/>
      <w:lvlText w:val="%3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81F00">
      <w:start w:val="1"/>
      <w:numFmt w:val="decimal"/>
      <w:lvlText w:val="%4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02BE92">
      <w:start w:val="1"/>
      <w:numFmt w:val="lowerLetter"/>
      <w:lvlText w:val="%5"/>
      <w:lvlJc w:val="left"/>
      <w:pPr>
        <w:ind w:left="2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6C5F0">
      <w:start w:val="1"/>
      <w:numFmt w:val="lowerRoman"/>
      <w:lvlText w:val="%6"/>
      <w:lvlJc w:val="left"/>
      <w:pPr>
        <w:ind w:left="3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C5796">
      <w:start w:val="1"/>
      <w:numFmt w:val="decimal"/>
      <w:lvlText w:val="%7"/>
      <w:lvlJc w:val="left"/>
      <w:pPr>
        <w:ind w:left="4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0039C">
      <w:start w:val="1"/>
      <w:numFmt w:val="lowerLetter"/>
      <w:lvlText w:val="%8"/>
      <w:lvlJc w:val="left"/>
      <w:pPr>
        <w:ind w:left="5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89D9A">
      <w:start w:val="1"/>
      <w:numFmt w:val="lowerRoman"/>
      <w:lvlText w:val="%9"/>
      <w:lvlJc w:val="left"/>
      <w:pPr>
        <w:ind w:left="5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3F411E"/>
    <w:multiLevelType w:val="hybridMultilevel"/>
    <w:tmpl w:val="B822786A"/>
    <w:lvl w:ilvl="0" w:tplc="1910D5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84206">
      <w:start w:val="1"/>
      <w:numFmt w:val="decimal"/>
      <w:lvlRestart w:val="0"/>
      <w:lvlText w:val="%2)"/>
      <w:lvlJc w:val="left"/>
      <w:pPr>
        <w:ind w:left="1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862C18">
      <w:start w:val="1"/>
      <w:numFmt w:val="lowerRoman"/>
      <w:lvlText w:val="%3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AC656">
      <w:start w:val="1"/>
      <w:numFmt w:val="decimal"/>
      <w:lvlText w:val="%4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2EC28">
      <w:start w:val="1"/>
      <w:numFmt w:val="lowerLetter"/>
      <w:lvlText w:val="%5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4627E">
      <w:start w:val="1"/>
      <w:numFmt w:val="lowerRoman"/>
      <w:lvlText w:val="%6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8B836">
      <w:start w:val="1"/>
      <w:numFmt w:val="decimal"/>
      <w:lvlText w:val="%7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C38AA">
      <w:start w:val="1"/>
      <w:numFmt w:val="lowerLetter"/>
      <w:lvlText w:val="%8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6E6EE">
      <w:start w:val="1"/>
      <w:numFmt w:val="lowerRoman"/>
      <w:lvlText w:val="%9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3625A"/>
    <w:multiLevelType w:val="hybridMultilevel"/>
    <w:tmpl w:val="B596E868"/>
    <w:lvl w:ilvl="0" w:tplc="8B4458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E4CE0">
      <w:start w:val="1"/>
      <w:numFmt w:val="lowerLetter"/>
      <w:lvlText w:val="%2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CA676">
      <w:start w:val="1"/>
      <w:numFmt w:val="lowerRoman"/>
      <w:lvlText w:val="%3"/>
      <w:lvlJc w:val="left"/>
      <w:pPr>
        <w:ind w:left="1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6C378">
      <w:start w:val="1"/>
      <w:numFmt w:val="lowerLetter"/>
      <w:lvlRestart w:val="0"/>
      <w:lvlText w:val="%4)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4007C">
      <w:start w:val="1"/>
      <w:numFmt w:val="lowerLetter"/>
      <w:lvlText w:val="%5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7C1C84">
      <w:start w:val="1"/>
      <w:numFmt w:val="lowerRoman"/>
      <w:lvlText w:val="%6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5ABA">
      <w:start w:val="1"/>
      <w:numFmt w:val="decimal"/>
      <w:lvlText w:val="%7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210A6">
      <w:start w:val="1"/>
      <w:numFmt w:val="lowerLetter"/>
      <w:lvlText w:val="%8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A75F8">
      <w:start w:val="1"/>
      <w:numFmt w:val="lowerRoman"/>
      <w:lvlText w:val="%9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FA28E4"/>
    <w:multiLevelType w:val="hybridMultilevel"/>
    <w:tmpl w:val="F1CCBAAA"/>
    <w:lvl w:ilvl="0" w:tplc="93E08DD4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DD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3466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A5E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4C16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AD4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4EFC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81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252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D10902"/>
    <w:multiLevelType w:val="hybridMultilevel"/>
    <w:tmpl w:val="8932CFEA"/>
    <w:lvl w:ilvl="0" w:tplc="C09E178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7662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4EA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8EB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DC10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A51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C68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8B3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C86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4F1B66"/>
    <w:multiLevelType w:val="hybridMultilevel"/>
    <w:tmpl w:val="9B103F88"/>
    <w:lvl w:ilvl="0" w:tplc="C560972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0E7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6BE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0BE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44E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E32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AB2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8D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E04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FE7514"/>
    <w:multiLevelType w:val="hybridMultilevel"/>
    <w:tmpl w:val="C78493A8"/>
    <w:lvl w:ilvl="0" w:tplc="01DEF10A">
      <w:start w:val="1"/>
      <w:numFmt w:val="decimal"/>
      <w:lvlText w:val="%1)"/>
      <w:lvlJc w:val="left"/>
      <w:pPr>
        <w:ind w:left="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4356E">
      <w:start w:val="1"/>
      <w:numFmt w:val="lowerLetter"/>
      <w:lvlText w:val="%2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72D618">
      <w:start w:val="1"/>
      <w:numFmt w:val="lowerRoman"/>
      <w:lvlText w:val="%3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43450">
      <w:start w:val="1"/>
      <w:numFmt w:val="decimal"/>
      <w:lvlText w:val="%4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66504">
      <w:start w:val="1"/>
      <w:numFmt w:val="lowerLetter"/>
      <w:lvlText w:val="%5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EB638">
      <w:start w:val="1"/>
      <w:numFmt w:val="lowerRoman"/>
      <w:lvlText w:val="%6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8BB5E">
      <w:start w:val="1"/>
      <w:numFmt w:val="decimal"/>
      <w:lvlText w:val="%7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F4D88E">
      <w:start w:val="1"/>
      <w:numFmt w:val="lowerLetter"/>
      <w:lvlText w:val="%8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AB4F6">
      <w:start w:val="1"/>
      <w:numFmt w:val="lowerRoman"/>
      <w:lvlText w:val="%9"/>
      <w:lvlJc w:val="left"/>
      <w:pPr>
        <w:ind w:left="6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AF1D2C"/>
    <w:multiLevelType w:val="hybridMultilevel"/>
    <w:tmpl w:val="C682F738"/>
    <w:lvl w:ilvl="0" w:tplc="B6B2389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0617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C9A2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E728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607B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2AB85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866A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6EB7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54FDA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9F62DC"/>
    <w:multiLevelType w:val="hybridMultilevel"/>
    <w:tmpl w:val="983A92B2"/>
    <w:lvl w:ilvl="0" w:tplc="569619E8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EC2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828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2E1A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EA4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680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4D3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888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2E7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425390"/>
    <w:multiLevelType w:val="hybridMultilevel"/>
    <w:tmpl w:val="067AE214"/>
    <w:lvl w:ilvl="0" w:tplc="CF98B412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4FB2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BE4AF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CFDE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80B3B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A883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2868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4A5D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43BD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8A5875"/>
    <w:multiLevelType w:val="hybridMultilevel"/>
    <w:tmpl w:val="9BEAE49E"/>
    <w:lvl w:ilvl="0" w:tplc="1D78DAB0">
      <w:start w:val="1"/>
      <w:numFmt w:val="decimal"/>
      <w:lvlText w:val="%1."/>
      <w:lvlJc w:val="left"/>
      <w:pPr>
        <w:ind w:left="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EF69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E504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C5C5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4399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A8C69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E215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E646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2846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886843"/>
    <w:multiLevelType w:val="hybridMultilevel"/>
    <w:tmpl w:val="37E84716"/>
    <w:lvl w:ilvl="0" w:tplc="92F42D5C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4B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42C1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4B8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FC7E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C02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E12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8D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1C5E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FC6A2E"/>
    <w:multiLevelType w:val="hybridMultilevel"/>
    <w:tmpl w:val="72E2DBB0"/>
    <w:lvl w:ilvl="0" w:tplc="922C136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EEF68">
      <w:start w:val="1"/>
      <w:numFmt w:val="decimal"/>
      <w:lvlText w:val="%2)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02C8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E230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05AC0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EAA8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74972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F2788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277A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3244219">
    <w:abstractNumId w:val="4"/>
  </w:num>
  <w:num w:numId="2" w16cid:durableId="110057260">
    <w:abstractNumId w:val="11"/>
  </w:num>
  <w:num w:numId="3" w16cid:durableId="724641173">
    <w:abstractNumId w:val="2"/>
  </w:num>
  <w:num w:numId="4" w16cid:durableId="179048235">
    <w:abstractNumId w:val="1"/>
  </w:num>
  <w:num w:numId="5" w16cid:durableId="1028723948">
    <w:abstractNumId w:val="3"/>
  </w:num>
  <w:num w:numId="6" w16cid:durableId="1606687992">
    <w:abstractNumId w:val="0"/>
  </w:num>
  <w:num w:numId="7" w16cid:durableId="158236551">
    <w:abstractNumId w:val="12"/>
  </w:num>
  <w:num w:numId="8" w16cid:durableId="540292152">
    <w:abstractNumId w:val="13"/>
  </w:num>
  <w:num w:numId="9" w16cid:durableId="2073384252">
    <w:abstractNumId w:val="10"/>
  </w:num>
  <w:num w:numId="10" w16cid:durableId="861743855">
    <w:abstractNumId w:val="8"/>
  </w:num>
  <w:num w:numId="11" w16cid:durableId="2001150550">
    <w:abstractNumId w:val="7"/>
  </w:num>
  <w:num w:numId="12" w16cid:durableId="1349597736">
    <w:abstractNumId w:val="9"/>
  </w:num>
  <w:num w:numId="13" w16cid:durableId="862018488">
    <w:abstractNumId w:val="5"/>
  </w:num>
  <w:num w:numId="14" w16cid:durableId="1620794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65"/>
    <w:rsid w:val="00295303"/>
    <w:rsid w:val="002B1114"/>
    <w:rsid w:val="002B7A0B"/>
    <w:rsid w:val="0039029F"/>
    <w:rsid w:val="004B155F"/>
    <w:rsid w:val="0056584A"/>
    <w:rsid w:val="00644A9C"/>
    <w:rsid w:val="006B4E0D"/>
    <w:rsid w:val="007618F3"/>
    <w:rsid w:val="007E2CB9"/>
    <w:rsid w:val="00870453"/>
    <w:rsid w:val="00B26AA9"/>
    <w:rsid w:val="00B46D60"/>
    <w:rsid w:val="00C37365"/>
    <w:rsid w:val="00CF0A67"/>
    <w:rsid w:val="00D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40E59"/>
  <w15:docId w15:val="{BC7E632B-699C-42AD-A347-3B947970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7" w:line="248" w:lineRule="auto"/>
      <w:ind w:left="365" w:hanging="351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6" w:lineRule="auto"/>
      <w:ind w:left="1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F0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A6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cp:lastModifiedBy>Andrzej Drozdowski</cp:lastModifiedBy>
  <cp:revision>9</cp:revision>
  <dcterms:created xsi:type="dcterms:W3CDTF">2024-04-23T06:48:00Z</dcterms:created>
  <dcterms:modified xsi:type="dcterms:W3CDTF">2024-04-26T07:25:00Z</dcterms:modified>
</cp:coreProperties>
</file>