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8"/>
          <w:szCs w:val="18"/>
          <w:highlight w:val="none"/>
        </w:rPr>
        <w:t xml:space="preserve">Z</w:t>
      </w: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ałącznik nr 1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center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                                                                                                                                                                        do zarządzenia nr 2/2024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Dyrektora Szkoły Podstawowej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im. Wincentego Witosa w Lipowinie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z dnia 14.02.2024r</w:t>
      </w:r>
      <w:r>
        <w:rPr>
          <w:rFonts w:cs="Arial"/>
          <w:b w:val="0"/>
          <w:bCs w:val="0"/>
          <w:color w:val="000000"/>
          <w:sz w:val="16"/>
          <w:szCs w:val="16"/>
        </w:rPr>
      </w:r>
      <w:r>
        <w:rPr>
          <w:rFonts w:cs="Arial"/>
          <w:b w:val="0"/>
          <w:bCs w:val="0"/>
          <w:color w:val="000000"/>
          <w:sz w:val="16"/>
          <w:szCs w:val="16"/>
        </w:rPr>
      </w:r>
    </w:p>
    <w:p>
      <w:pPr>
        <w:pStyle w:val="696"/>
        <w:widowControl w:val="true"/>
        <w:pBdr/>
        <w:spacing w:after="150" w:before="0"/>
        <w:ind/>
        <w:jc w:val="center"/>
        <w:rPr>
          <w:rFonts w:cs="Arial"/>
          <w:color w:val="000000"/>
          <w:sz w:val="21"/>
          <w:szCs w:val="21"/>
          <w:highlight w:val="none"/>
        </w:rPr>
      </w:pPr>
      <w:r>
        <w:rPr>
          <w:rFonts w:cs="Arial"/>
          <w:iCs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center"/>
        <w:rPr>
          <w:rFonts w:cs="Arial"/>
          <w:color w:val="000000"/>
          <w:sz w:val="21"/>
          <w:szCs w:val="21"/>
          <w:highlight w:val="none"/>
        </w:rPr>
      </w:pPr>
      <w:r>
        <w:rPr>
          <w:rFonts w:cs="Arial"/>
          <w:iCs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center"/>
        <w:rPr>
          <w:rFonts w:cs="Arial"/>
          <w:color w:val="000000"/>
          <w:sz w:val="21"/>
          <w:szCs w:val="21"/>
          <w:highlight w:val="none"/>
        </w:rPr>
      </w:pPr>
      <w:r>
        <w:rPr>
          <w:rFonts w:cs="Arial"/>
          <w:iCs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center"/>
        <w:rPr>
          <w:rFonts w:cs="Arial"/>
          <w:color w:val="000000"/>
          <w:sz w:val="21"/>
          <w:szCs w:val="21"/>
          <w:highlight w:val="none"/>
        </w:rPr>
      </w:pPr>
      <w:r>
        <w:rPr>
          <w:rFonts w:cs="Arial"/>
          <w:iCs/>
          <w:color w:val="000000"/>
          <w:sz w:val="21"/>
          <w:szCs w:val="21"/>
        </w:rPr>
        <w:t xml:space="preserve">Dyrektor Szkoły Podstawowej im. Wincentego Witosa w Lipowinie</w:t>
        <w:br/>
        <w:t xml:space="preserve">ogłasza nabór na wolne stanowisko –</w:t>
        <w:br/>
        <w:t xml:space="preserve">Główny Księgowy</w:t>
        <w:br/>
        <w:t xml:space="preserve">w Szkole Podstawowej im. Wincentego Witosa w Lipowinie </w:t>
      </w:r>
      <w:r>
        <w:rPr>
          <w:rFonts w:cs="Arial"/>
          <w:color w:val="000000"/>
          <w:sz w:val="21"/>
          <w:szCs w:val="21"/>
          <w:highlight w:val="none"/>
        </w:rPr>
      </w:r>
      <w:r>
        <w:rPr>
          <w:rFonts w:cs="Arial"/>
          <w:color w:val="000000"/>
          <w:sz w:val="21"/>
          <w:szCs w:val="21"/>
          <w:highlight w:val="none"/>
        </w:rPr>
      </w:r>
    </w:p>
    <w:p>
      <w:pPr>
        <w:pStyle w:val="872"/>
        <w:widowControl w:val="true"/>
        <w:numPr>
          <w:ilvl w:val="0"/>
          <w:numId w:val="10"/>
        </w:numPr>
        <w:pBdr/>
        <w:spacing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Nazwa i adres jednostki (miejsce wykonania pracy)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/>
        <w:ind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Szkoła Podstawowa im. Wincentego Witosa w Lipowinie, Lipowina 2, 14-500 Braniewo, tel.552431423</w:t>
      </w:r>
      <w:r>
        <w:rPr>
          <w:b/>
          <w:bCs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1"/>
        </w:numPr>
        <w:pBdr/>
        <w:spacing w:after="0"/>
        <w:ind w:firstLine="0" w:left="707"/>
        <w:rPr>
          <w:color w:val="000000"/>
          <w:sz w:val="21"/>
          <w:szCs w:val="21"/>
        </w:rPr>
      </w:pPr>
      <w:r>
        <w:rPr>
          <w:bCs/>
          <w:iCs/>
          <w:color w:val="000000"/>
          <w:sz w:val="21"/>
          <w:szCs w:val="21"/>
        </w:rPr>
        <w:t xml:space="preserve">Wymiar czasu pracy</w:t>
      </w:r>
      <w:r>
        <w:rPr>
          <w:iCs/>
          <w:color w:val="000000"/>
          <w:sz w:val="21"/>
          <w:szCs w:val="21"/>
        </w:rPr>
        <w:t xml:space="preserve"> – 1 etat.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1"/>
        </w:numPr>
        <w:pBdr/>
        <w:spacing w:after="0"/>
        <w:ind w:firstLine="0" w:left="707"/>
        <w:rPr>
          <w:color w:val="000000"/>
          <w:sz w:val="21"/>
          <w:szCs w:val="21"/>
        </w:rPr>
      </w:pPr>
      <w:r>
        <w:rPr>
          <w:bCs/>
          <w:iCs/>
          <w:color w:val="000000"/>
          <w:sz w:val="21"/>
          <w:szCs w:val="21"/>
        </w:rPr>
        <w:t xml:space="preserve">Rodzaj umowy </w:t>
      </w:r>
      <w:r>
        <w:rPr>
          <w:iCs/>
          <w:color w:val="000000"/>
          <w:sz w:val="21"/>
          <w:szCs w:val="21"/>
        </w:rPr>
        <w:t xml:space="preserve">- umowa o pracę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/>
        <w:ind/>
        <w:jc w:val="both"/>
        <w:rPr>
          <w:b/>
          <w:bCs/>
          <w:iCs/>
          <w:color w:val="000000"/>
          <w:sz w:val="21"/>
          <w:szCs w:val="21"/>
          <w:u w:val="single"/>
        </w:rPr>
      </w:pPr>
      <w:r>
        <w:rPr>
          <w:b/>
          <w:bCs/>
          <w:iCs/>
          <w:color w:val="000000"/>
          <w:sz w:val="21"/>
          <w:szCs w:val="21"/>
          <w:u w:val="single"/>
        </w:rPr>
        <w:t xml:space="preserve">Wymagania formalne</w:t>
      </w:r>
      <w:r>
        <w:rPr>
          <w:b/>
          <w:bCs/>
          <w:iCs/>
          <w:color w:val="000000"/>
          <w:sz w:val="21"/>
          <w:szCs w:val="21"/>
          <w:u w:val="single"/>
        </w:rPr>
      </w:r>
      <w:r>
        <w:rPr>
          <w:b/>
          <w:bCs/>
          <w:iCs/>
          <w:color w:val="000000"/>
          <w:sz w:val="21"/>
          <w:szCs w:val="21"/>
          <w:u w:val="single"/>
        </w:rPr>
      </w:r>
    </w:p>
    <w:p>
      <w:pPr>
        <w:pStyle w:val="69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 Zgodnie z art. 54 ustawy  z dnia 27 sierpnia 2009r.,o finansach publicznych (tekst jednolity;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4"/>
        </w:rPr>
        <w:t xml:space="preserve">Dz.U.2023.1270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iCs/>
          <w:color w:val="000000"/>
          <w:sz w:val="21"/>
          <w:szCs w:val="21"/>
        </w:rPr>
        <w:t xml:space="preserve">Głównym księgowym</w:t>
      </w:r>
      <w:r>
        <w:rPr>
          <w:rFonts w:ascii="Times New Roman" w:hAnsi="Times New Roman" w:eastAsia="Times New Roman" w:cs="Times New Roman"/>
          <w:iCs/>
          <w:color w:val="000000"/>
          <w:sz w:val="21"/>
          <w:szCs w:val="21"/>
        </w:rPr>
        <w:t xml:space="preserve"> może być osoba, która spełnia jeden z poniższych warunków: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2"/>
        <w:widowControl w:val="true"/>
        <w:numPr>
          <w:ilvl w:val="0"/>
          <w:numId w:val="12"/>
        </w:numPr>
        <w:pBdr/>
        <w:spacing w:after="150"/>
        <w:ind w:firstLine="0" w:left="707"/>
        <w:jc w:val="both"/>
        <w:rPr>
          <w:color w:val="000000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szCs w:val="21"/>
        </w:rPr>
        <w:t xml:space="preserve">ukończy</w:t>
      </w:r>
      <w:r>
        <w:rPr>
          <w:color w:val="000000"/>
          <w:sz w:val="21"/>
          <w:szCs w:val="21"/>
        </w:rPr>
        <w:t xml:space="preserve">ła ekonomiczne jednolite studia magisterskie, ekonomiczne wyższe studia zawodowe, uzupełniające ekonomiczne studia magisterskie lub ekonomiczne studia podyplomowe i posiada co najmniej 3-letnią praktykę w księgowości,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2"/>
        </w:numPr>
        <w:pBdr/>
        <w:spacing w:after="150"/>
        <w:ind w:firstLine="0" w:left="70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ukończyła średnią, policealną lub pomaturalną szkołę ekonomiczną i posiada co najmniej 6-letnią praktykę w księgowości,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2"/>
        </w:numPr>
        <w:pBdr/>
        <w:spacing w:after="150"/>
        <w:ind w:firstLine="0" w:left="70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jest wpisana do rejestru biegłych rewidentów na podstawie odrębnych przepisów,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2"/>
        </w:numPr>
        <w:pBdr/>
        <w:spacing w:after="150"/>
        <w:ind w:firstLine="0" w:left="70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 w:after="150"/>
        <w:ind/>
        <w:rPr>
          <w:b/>
          <w:bCs/>
          <w:color w:val="000000"/>
          <w:sz w:val="21"/>
          <w:szCs w:val="21"/>
          <w:u w:val="single"/>
        </w:rPr>
      </w:pPr>
      <w:r>
        <w:rPr>
          <w:b/>
          <w:bCs/>
          <w:color w:val="000000"/>
          <w:sz w:val="21"/>
          <w:szCs w:val="21"/>
          <w:u w:val="single"/>
        </w:rPr>
        <w:t xml:space="preserve">Wymagania związane ze stanowiskiem:</w:t>
      </w:r>
      <w:r>
        <w:rPr>
          <w:b/>
          <w:bCs/>
          <w:color w:val="000000"/>
          <w:sz w:val="21"/>
          <w:szCs w:val="21"/>
          <w:u w:val="single"/>
        </w:rPr>
      </w:r>
      <w:r>
        <w:rPr>
          <w:b/>
          <w:bCs/>
          <w:color w:val="000000"/>
          <w:sz w:val="21"/>
          <w:szCs w:val="21"/>
          <w:u w:val="single"/>
        </w:rPr>
      </w:r>
    </w:p>
    <w:p>
      <w:pPr>
        <w:pStyle w:val="872"/>
        <w:widowControl w:val="true"/>
        <w:pBdr/>
        <w:spacing w:after="150"/>
        <w:ind/>
        <w:rPr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u w:val="single"/>
        </w:rPr>
        <w:t xml:space="preserve">Głównym księgowym może być osoba, która :</w:t>
      </w:r>
      <w:r>
        <w:rPr>
          <w:color w:val="000000"/>
          <w:sz w:val="21"/>
          <w:szCs w:val="21"/>
          <w:u w:val="single"/>
        </w:rPr>
      </w:r>
      <w:r>
        <w:rPr>
          <w:color w:val="000000"/>
          <w:sz w:val="21"/>
          <w:szCs w:val="21"/>
          <w:u w:val="single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ma obywatelstwo polskie;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ma pełną zdolność do czynności prawnych oraz korzysta z pełni praw publicznych;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nie była prawomocnie skazana za przestępstwo przeciwko mieniu, przeciwko obrotowi gospodarczemu, przeciwko działalności instytucji państwowych oraz samorządu terytorialnego; przeciwko wiarygodności dokumentów lub za przestępstwo skarbowe;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ma nieposzlakowaną opinię;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posiada znajomość języka polskiego w mowie i piśmie w zakresie koniecznym do wykonywania obowiązków głównego księgowego;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znajomość przepisów ustawy o finansach publicznych wraz z aktami wykonawczymi do tej ustawy;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znajomość regulacji prawnych z zakresu rachunkowości i sprawozdawczości budżetowej;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znajomość przepisów z zakresu prawa pracy, ubezpieczeń społecznych oraz podatku dochodowego od osób fizycznych;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umiejętność sporządzania sprawozdań i analiz;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umiejętność biegłego posługiwania się narzędziami informatycznymi (środowisko Windows, Excel, Płatnik, programy finansowo księgowe, płacowe);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3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znajomość zasad ochrony danych osobowych, praktyczne umiejętności księgowania operacji gospodarczych w programie komputerowym oraz sporządzanie dokumentów księgowych.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 w:after="150"/>
        <w:ind/>
        <w:rPr>
          <w:b/>
          <w:bCs/>
          <w:color w:val="000000"/>
          <w:sz w:val="21"/>
          <w:szCs w:val="21"/>
          <w:u w:val="single"/>
        </w:rPr>
      </w:pPr>
      <w:r>
        <w:rPr>
          <w:b/>
          <w:bCs/>
          <w:color w:val="000000"/>
          <w:sz w:val="21"/>
          <w:szCs w:val="21"/>
        </w:rPr>
        <w:t xml:space="preserve"> </w:t>
      </w:r>
      <w:r>
        <w:rPr>
          <w:b/>
          <w:bCs/>
          <w:color w:val="000000"/>
          <w:sz w:val="21"/>
          <w:szCs w:val="21"/>
          <w:u w:val="single"/>
        </w:rPr>
        <w:t xml:space="preserve">Zakres obowiązków:</w:t>
      </w:r>
      <w:r>
        <w:rPr>
          <w:b/>
          <w:bCs/>
          <w:color w:val="000000"/>
          <w:sz w:val="21"/>
          <w:szCs w:val="21"/>
          <w:u w:val="single"/>
        </w:rPr>
      </w:r>
      <w:r>
        <w:rPr>
          <w:b/>
          <w:bCs/>
          <w:color w:val="000000"/>
          <w:sz w:val="21"/>
          <w:szCs w:val="21"/>
          <w:u w:val="single"/>
        </w:rPr>
      </w:r>
    </w:p>
    <w:p>
      <w:pPr>
        <w:pStyle w:val="872"/>
        <w:widowControl w:val="true"/>
        <w:numPr>
          <w:ilvl w:val="0"/>
          <w:numId w:val="14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Główny Księgowy odpowiada za dyscyplinę budżetową,  prowadzenie obsługi bankowej w zakresie realizacji gotówkowych i bezgotówkowych operacji finansowych;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4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Do zadań Głównego Księgowego należy w szczególności: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przygotowanie projektu budżetu, zmian w budżecie, nadzór i bieżąca analiza realizowanego budżetu;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opracowanie i nadzór nad sporządzaniem rocznych planów finansowych określających potrzeby w zakresie działalności Szkoły;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prowadzenie rachunkowości Szkoły;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prowadzenie bieżącej ewidencji wydatkowania środków budżetowych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sporządzanie okresowych sprawozdań z wykonania planów dochodów i wydatków, sprawozdań GUS ( miesięcznych , kwartalnych, rocznych, sprawozdań do SIO;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sporządzanie sprawozdań finansowych, budżetowych, statystycznych;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nadzór nad bieżącą realizacją budżetu Szkoły i przestrzeganiem dyscypliny budżetowej;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podpisywanie dokumentów stanowiących podstawę do wydatkowania środków finansowych oraz innych świadczeń majątkowych;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przygotowywanie projektów  w zakresie zmian planów finansowych;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prowadzenie kontroli zgodności operacji finansowych z planem finansowym;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dokonywanie kontroli kompletności i rzetelności dokumentów księgowych;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dekretowanie wszystkich dokumentów finansowych zgodnie z obowiązującą klasyfikacją budżetową;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Sporządzanie bilansu rocznego;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naliczanie wynagrodzeń oraz pro</w:t>
      </w:r>
      <w:r>
        <w:rPr>
          <w:color w:val="000000"/>
          <w:sz w:val="21"/>
          <w:szCs w:val="21"/>
        </w:rPr>
        <w:t xml:space="preserve">wadzenie spraw płacowych pracowników Szkoły- sporządzanie list płac z wykorzystaniem programu komputerowego, ewidencja podatku od osób fizycznych, składek ZUS, prowadzenie ewidencji płacowej, zarówno z umów o pracę, jak i umów zlecenie oraz umów o dzieło;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prowadzenie rozliczeń z Zakładem Ubezpieczeń Społecznych i Urzędem Skarbowym oraz innych wynikających z przepisów prawa;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Sporządzanie deklaracji ZUS,deklaracji podatkowych US, naliczeń odpisów na Zakładowy Fundusz Świadczeń Socjalnych i wypłat;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Prowadzenie ewidencji wszystkich składników majątkowych na kontach;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Sporządzanie poleceń przelewu na rzecz kontrahentów i sprawdzenie pod względem formalno-rachunkowym i finansowym dokumentów księgowych;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Przekazywanie dochodów do organu prowadzącego;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Prowadzenie i księgowanie analityczne i syntetyczne, sporządzanie zestawień obrotów i sald;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sporządzanie rejestrów sprzedaży, ewidencji, cząstkowych deklaracji VAT - 7 oraz comiesięczne przekazywanie ich do gminy celem rozliczenia podatku VAT;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obsługa finansowa i rozliczanie środków pozyskanych z dotacji  (projekty unijne);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Sporządzanie sprawozdań PFRON</w:t>
      </w:r>
      <w:r>
        <w:rPr>
          <w:color w:val="000000"/>
          <w:sz w:val="21"/>
          <w:szCs w:val="21"/>
        </w:rPr>
        <w:t xml:space="preserve"> (miesięcznych/rocznych)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opracowywanie projektów aktów wewnętrznych wydawanych przez Dyrektora dotyczących prowadzenia rachunkowości, a w szczególności: zakładowego planu kont, obiegu dokumentów (dowodów księgowych), zasad przeprowadzania i rozliczania inwentaryzacji;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Rozliczenie księgowe dożywiania prowadzonego przez szkołę, księgowanie wpłat, faktur, przelewów,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Sporządzenie sprawozdań kwartalnych, rocznych RB-34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Sporządzanie PITów dla pracowników i ich wysyłanie elektronicznie;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5"/>
        </w:numPr>
        <w:pBdr/>
        <w:spacing w:after="150"/>
        <w:ind w:firstLine="0" w:left="70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współpraca ze Skarbnikiem Gminy.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pBdr/>
        <w:spacing w:after="150"/>
        <w:ind/>
        <w:rPr>
          <w:b/>
          <w:bCs/>
          <w:color w:val="000000"/>
          <w:sz w:val="21"/>
          <w:szCs w:val="21"/>
          <w:highlight w:val="none"/>
          <w:u w:val="single"/>
        </w:rPr>
      </w:pPr>
      <w:r>
        <w:rPr>
          <w:b/>
          <w:bCs/>
          <w:color w:val="000000"/>
          <w:sz w:val="21"/>
          <w:szCs w:val="21"/>
          <w:highlight w:val="none"/>
          <w:u w:val="single"/>
        </w:rPr>
        <w:t xml:space="preserve">Wymagania dodatkowe:</w:t>
      </w:r>
      <w:r>
        <w:rPr>
          <w:b/>
          <w:bCs/>
          <w:color w:val="000000"/>
          <w:sz w:val="21"/>
          <w:szCs w:val="21"/>
          <w:highlight w:val="none"/>
          <w:u w:val="single"/>
        </w:rPr>
      </w:r>
      <w:r>
        <w:rPr>
          <w:b/>
          <w:bCs/>
          <w:color w:val="000000"/>
          <w:sz w:val="21"/>
          <w:szCs w:val="21"/>
          <w:highlight w:val="none"/>
          <w:u w:val="single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Doświadczenie zawodowe w jednostkach oświatowo-budżetowych,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Umiejętność obsługi komputera,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Znajomość programów finansowo-księgowych jednostek budżetowych (GRAVIS PŁACE, GRAVIS Finansowo-księgowy),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 xml:space="preserve">Znajomość zagadnień płacowych i ubezpieczeniowych w jednostkach budżetowych, </w:t>
      </w:r>
      <w:r>
        <w:rPr>
          <w:color w:val="000000"/>
          <w:sz w:val="21"/>
          <w:szCs w:val="21"/>
          <w:highlight w:val="none"/>
        </w:rPr>
      </w:r>
      <w:r>
        <w:rPr>
          <w:color w:val="000000"/>
          <w:sz w:val="21"/>
          <w:szCs w:val="21"/>
          <w:highlight w:val="none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 </w:t>
      </w:r>
      <w:r>
        <w:rPr>
          <w:color w:val="000000"/>
          <w:sz w:val="21"/>
          <w:szCs w:val="21"/>
          <w:highlight w:val="none"/>
        </w:rPr>
        <w:t xml:space="preserve">Obsługa systemu bankowości elektronicznej,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Znajomość przepisów podatkowych, ZUS,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Znajomość przepisów wynikających  z Karty Nauczyciela,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Znajomość ustawy o zamówieniach publicznych,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Dokładność i rzetelność oraz dobra organizacja pracy,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Odpowiedzialność, dyspozycyjność,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2"/>
        <w:widowControl w:val="true"/>
        <w:numPr>
          <w:ilvl w:val="0"/>
          <w:numId w:val="16"/>
        </w:numPr>
        <w:pBdr/>
        <w:spacing w:after="150"/>
        <w:ind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highlight w:val="none"/>
        </w:rPr>
        <w:t xml:space="preserve">Umiejętność pracy w zespole. </w:t>
      </w:r>
      <w:r>
        <w:rPr>
          <w:color w:val="000000"/>
          <w:sz w:val="21"/>
          <w:szCs w:val="21"/>
        </w:rPr>
      </w:r>
      <w:r>
        <w:rPr>
          <w:color w:val="000000"/>
          <w:sz w:val="21"/>
          <w:szCs w:val="21"/>
        </w:rPr>
      </w:r>
    </w:p>
    <w:p>
      <w:pPr>
        <w:pStyle w:val="873"/>
        <w:pBdr/>
        <w:spacing w:line="270" w:lineRule="atLeast"/>
        <w:ind/>
        <w:jc w:val="both"/>
        <w:rPr>
          <w:b/>
          <w:sz w:val="21"/>
          <w:szCs w:val="21"/>
          <w:u w:val="single"/>
          <w:lang w:eastAsia="pl-PL"/>
        </w:rPr>
      </w:pPr>
      <w:r>
        <w:rPr>
          <w:b/>
          <w:sz w:val="21"/>
          <w:szCs w:val="21"/>
          <w:u w:val="single"/>
          <w:lang w:eastAsia="pl-PL"/>
        </w:rPr>
      </w:r>
      <w:r>
        <w:rPr>
          <w:b/>
          <w:sz w:val="21"/>
          <w:szCs w:val="21"/>
          <w:u w:val="single"/>
          <w:lang w:eastAsia="pl-PL"/>
        </w:rPr>
      </w:r>
      <w:r>
        <w:rPr>
          <w:b/>
          <w:sz w:val="21"/>
          <w:szCs w:val="21"/>
          <w:u w:val="single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b/>
          <w:sz w:val="21"/>
          <w:szCs w:val="21"/>
          <w:u w:val="single"/>
          <w:lang w:eastAsia="pl-PL"/>
        </w:rPr>
      </w:pPr>
      <w:r>
        <w:rPr>
          <w:b/>
          <w:sz w:val="21"/>
          <w:szCs w:val="21"/>
          <w:u w:val="single"/>
          <w:lang w:eastAsia="pl-PL"/>
        </w:rPr>
      </w:r>
      <w:r>
        <w:rPr>
          <w:b/>
          <w:sz w:val="21"/>
          <w:szCs w:val="21"/>
          <w:u w:val="single"/>
          <w:lang w:eastAsia="pl-PL"/>
        </w:rPr>
      </w:r>
      <w:r>
        <w:rPr>
          <w:b/>
          <w:sz w:val="21"/>
          <w:szCs w:val="21"/>
          <w:u w:val="single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  <w:u w:val="single"/>
          <w:lang w:eastAsia="pl-PL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u w:val="single"/>
          <w:lang w:eastAsia="pl-PL"/>
        </w:rPr>
        <w:t xml:space="preserve">Wymagane dokumenty:</w:t>
      </w:r>
      <w:r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  <w:u w:val="single"/>
          <w:lang w:eastAsia="pl-PL"/>
        </w:rPr>
      </w:r>
      <w:r>
        <w:rPr>
          <w:rFonts w:ascii="Times New Roman" w:hAnsi="Times New Roman" w:eastAsia="Times New Roman" w:cs="Times New Roman"/>
          <w:b/>
          <w:bCs/>
          <w:sz w:val="21"/>
          <w:szCs w:val="21"/>
          <w:highlight w:val="none"/>
          <w:u w:val="single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highlight w:val="none"/>
          <w:u w:val="single"/>
          <w:lang w:eastAsia="pl-PL"/>
        </w:rPr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pl-PL"/>
        </w:rPr>
        <w:t xml:space="preserve">l</w:t>
      </w:r>
      <w:r>
        <w:rPr>
          <w:rFonts w:ascii="Times New Roman" w:hAnsi="Times New Roman" w:eastAsia="Times New Roman" w:cs="Times New Roman"/>
        </w:rPr>
        <w:t xml:space="preserve">ist motywacyjny wraz z numerem telefonu kontaktowego;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życiorys zawodowy (CV);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highlight w:val="none"/>
        </w:rPr>
        <w:t xml:space="preserve">kwestionariusz osobowy (załącznik nr 2)</w:t>
      </w:r>
      <w:r>
        <w:rPr>
          <w:rFonts w:ascii="Times New Roman" w:hAnsi="Times New Roman" w:eastAsia="Times New Roman" w:cs="Times New Roman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kserokopie  dokumentów potwierdzających posiadane wykształcenie, kwalifikacje,  uprawnienia i umiejętności zawodowe (poświadczone przez kandydata za  zgodność z oryginałem);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kserokopie dokumentów potwierdzających wymagany staż pracy (poświadczone przez kandydata za zgodność z oryginałem)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oświadczenie o braku prawomocnego skazania za przestępstwo umyślne;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oświadczenie o posiadaniu pełnej zdolności do czynności prawnych oraz o korzystaniu w pełni</w:t>
        <w:br/>
        <w:t xml:space="preserve">z praw publicznych;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oświadczenie  o niekaralności za przestępstwa przeciwko mieniu, przeciwko obrotowi  gospodarczemu, przeciwko działalności instytucji państwowych i samorządu  terytorialnego, przeciwko wiarygodności dokumentów lub za przestępstwa  skarbowe,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oświadczenie o braku przeciwwskazań zdrowotnych do pracy na stanowisku głównego księgowego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0"/>
        <w:numPr>
          <w:ilvl w:val="0"/>
          <w:numId w:val="18"/>
        </w:numPr>
        <w:pBdr/>
        <w:spacing/>
        <w:ind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oświadczenie, że kandydat nie był karany</w:t>
      </w:r>
      <w:r>
        <w:rPr>
          <w:rFonts w:ascii="Times New Roman" w:hAnsi="Times New Roman" w:eastAsia="Times New Roman" w:cs="Times New Roman"/>
        </w:rPr>
        <w:t xml:space="preserve"> zakazem pełnienia funkcji związanych z dysponowaniem środkami publicznymi, o którym mowa w art. 31 ust. 1 pkt 4 ustawy z dnia 17 grudnia 2004 r. o odpowiedzialności za naruszenie dyscypliny finansów publicznych (</w:t>
      </w:r>
      <w:r>
        <w:rPr>
          <w:rFonts w:ascii="Times New Roman" w:hAnsi="Times New Roman" w:eastAsia="Times New Roman" w:cs="Times New Roman"/>
        </w:rPr>
        <w:t xml:space="preserve">Dz. U. z 2024 r.</w:t>
      </w:r>
      <w:r>
        <w:rPr>
          <w:rFonts w:ascii="Times New Roman" w:hAnsi="Times New Roman" w:eastAsia="Times New Roman" w:cs="Times New Roman"/>
        </w:rPr>
        <w:t xml:space="preserve">poz. 104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70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zgoda na przetwarzanie danych osobowych.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3"/>
        <w:pBdr/>
        <w:spacing w:line="270" w:lineRule="atLeast"/>
        <w:ind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pl-PL"/>
        </w:rPr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Informacja o wskaźniku zatrudnienia osób niepełnosprawnych w Szkole Podstawowej im. Wincentego Witosa w Lipowinie  w miesiącu poprzedzającym datę upublicznienia ogłoszenia.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W </w:t>
      </w:r>
      <w:r>
        <w:rPr>
          <w:rFonts w:ascii="Times New Roman" w:hAnsi="Times New Roman" w:eastAsia="Times New Roman" w:cs="Times New Roman"/>
        </w:rPr>
        <w:t xml:space="preserve">miesiącu poprzedzającym datę upublicznienia ogłoszenia wskaźnik zatrudnienia osób niepełnosprawnych w jednostce, w rozumieniu przepisów o rehabilitacji zawodowej i społecznej oraz zatrudnianiu osób niepełnosprawnych,  nie wynosi co najmniej 6%;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Informacja o warunkach pracy na danym stanowisku: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Praca administracyjno - biurowa z wykorzystaniem komputera oraz urządzeń biurowych w wymiarze całego etatu – 40 godzin tygodniowo.</w:t>
      </w:r>
      <w:r/>
    </w:p>
    <w:p>
      <w:pPr>
        <w:pStyle w:val="873"/>
        <w:pBdr/>
        <w:spacing/>
        <w:ind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873"/>
        <w:pBdr/>
        <w:spacing w:line="270" w:lineRule="atLeast"/>
        <w:ind/>
        <w:jc w:val="both"/>
        <w:rPr>
          <w:rFonts w:eastAsia="Times New Roman" w:cs="Tahoma"/>
          <w:sz w:val="21"/>
          <w:szCs w:val="21"/>
          <w:lang w:eastAsia="pl-PL"/>
        </w:rPr>
      </w:pPr>
      <w:r>
        <w:rPr>
          <w:rFonts w:eastAsia="Times New Roman" w:cs="Tahoma"/>
          <w:sz w:val="21"/>
          <w:szCs w:val="21"/>
          <w:lang w:eastAsia="pl-PL"/>
        </w:rPr>
      </w:r>
      <w:r>
        <w:rPr>
          <w:rFonts w:eastAsia="Times New Roman" w:cs="Tahoma"/>
          <w:sz w:val="21"/>
          <w:szCs w:val="21"/>
          <w:lang w:eastAsia="pl-PL"/>
        </w:rPr>
      </w:r>
      <w:r>
        <w:rPr>
          <w:rFonts w:eastAsia="Times New Roman" w:cs="Tahoma"/>
          <w:sz w:val="21"/>
          <w:szCs w:val="21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b/>
          <w:sz w:val="21"/>
          <w:szCs w:val="21"/>
          <w:u w:val="single"/>
          <w:lang w:eastAsia="pl-PL"/>
        </w:rPr>
      </w:pPr>
      <w:r>
        <w:rPr>
          <w:b/>
          <w:sz w:val="21"/>
          <w:szCs w:val="21"/>
          <w:u w:val="single"/>
          <w:lang w:eastAsia="pl-PL"/>
        </w:rPr>
        <w:t xml:space="preserve"> Termin, sposób i miejsce składania dokumentów aplikacyjnych:</w:t>
      </w:r>
      <w:r>
        <w:rPr>
          <w:b/>
          <w:sz w:val="21"/>
          <w:szCs w:val="21"/>
          <w:u w:val="single"/>
          <w:lang w:eastAsia="pl-PL"/>
        </w:rPr>
      </w:r>
      <w:r>
        <w:rPr>
          <w:b/>
          <w:sz w:val="21"/>
          <w:szCs w:val="21"/>
          <w:u w:val="single"/>
          <w:lang w:eastAsia="pl-PL"/>
        </w:rPr>
      </w:r>
    </w:p>
    <w:p>
      <w:pPr>
        <w:pStyle w:val="873"/>
        <w:pBdr/>
        <w:spacing w:after="278" w:before="278"/>
        <w:ind/>
        <w:jc w:val="both"/>
        <w:rPr>
          <w:iCs/>
          <w:sz w:val="21"/>
          <w:szCs w:val="21"/>
          <w:lang w:eastAsia="pl-PL"/>
        </w:rPr>
      </w:pPr>
      <w:r>
        <w:rPr>
          <w:b/>
          <w:bCs/>
          <w:iCs/>
          <w:sz w:val="21"/>
          <w:szCs w:val="21"/>
          <w:lang w:eastAsia="pl-PL"/>
        </w:rPr>
        <w:t xml:space="preserve">a. Termin: od 14.02.2024r. </w:t>
      </w:r>
      <w:r>
        <w:rPr>
          <w:iCs/>
          <w:sz w:val="21"/>
          <w:szCs w:val="21"/>
          <w:lang w:eastAsia="pl-PL"/>
        </w:rPr>
        <w:t xml:space="preserve">do  </w:t>
      </w:r>
      <w:r>
        <w:rPr>
          <w:b/>
          <w:bCs/>
          <w:iCs/>
          <w:sz w:val="21"/>
          <w:szCs w:val="21"/>
          <w:lang w:eastAsia="pl-PL"/>
        </w:rPr>
        <w:t xml:space="preserve">26.02.2024r. Do godziny 12.00</w:t>
      </w:r>
      <w:r>
        <w:rPr>
          <w:iCs/>
          <w:sz w:val="21"/>
          <w:szCs w:val="21"/>
          <w:lang w:eastAsia="pl-PL"/>
        </w:rPr>
      </w:r>
      <w:r>
        <w:rPr>
          <w:iCs/>
          <w:sz w:val="21"/>
          <w:szCs w:val="21"/>
          <w:lang w:eastAsia="pl-PL"/>
        </w:rPr>
      </w:r>
    </w:p>
    <w:p>
      <w:pPr>
        <w:pStyle w:val="873"/>
        <w:pBdr/>
        <w:spacing w:after="278" w:before="278"/>
        <w:ind/>
        <w:jc w:val="both"/>
        <w:rPr>
          <w:rFonts w:eastAsia="Times New Roman" w:cs="Tahoma"/>
          <w:b/>
          <w:sz w:val="21"/>
          <w:szCs w:val="21"/>
          <w:lang w:eastAsia="pl-PL"/>
        </w:rPr>
      </w:pPr>
      <w:r>
        <w:rPr>
          <w:rFonts w:eastAsia="Times New Roman" w:cs="Tahoma"/>
          <w:b/>
          <w:sz w:val="21"/>
          <w:szCs w:val="21"/>
          <w:lang w:eastAsia="pl-PL"/>
        </w:rPr>
        <w:t xml:space="preserve">b. Sposób i miejsce:</w:t>
      </w:r>
      <w:r>
        <w:rPr>
          <w:rFonts w:eastAsia="Times New Roman" w:cs="Tahoma"/>
          <w:b/>
          <w:sz w:val="21"/>
          <w:szCs w:val="21"/>
          <w:lang w:eastAsia="pl-PL"/>
        </w:rPr>
      </w:r>
      <w:r>
        <w:rPr>
          <w:rFonts w:eastAsia="Times New Roman" w:cs="Tahoma"/>
          <w:b/>
          <w:sz w:val="21"/>
          <w:szCs w:val="21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iCs/>
          <w:sz w:val="21"/>
          <w:szCs w:val="21"/>
          <w:highlight w:val="none"/>
          <w:lang w:eastAsia="pl-PL"/>
        </w:rPr>
      </w:pPr>
      <w:r>
        <w:rPr>
          <w:sz w:val="21"/>
          <w:szCs w:val="21"/>
          <w:lang w:eastAsia="pl-PL"/>
        </w:rPr>
        <w:t xml:space="preserve">Oferty wraz z kompletem dokumentów należy składać w zamkniętych kopertach opatrzonych napisem: „</w:t>
      </w:r>
      <w:r>
        <w:rPr>
          <w:b/>
          <w:bCs/>
          <w:iCs/>
          <w:sz w:val="21"/>
          <w:szCs w:val="21"/>
          <w:lang w:eastAsia="pl-PL"/>
        </w:rPr>
        <w:t xml:space="preserve">Nabór na wolne stanowisko urzędnicze – główny księgowy”</w:t>
      </w:r>
      <w:r>
        <w:rPr>
          <w:iCs/>
          <w:sz w:val="21"/>
          <w:szCs w:val="21"/>
          <w:lang w:eastAsia="pl-PL"/>
        </w:rPr>
        <w:t xml:space="preserve"> w sekretariacie  Szkoły Podstawowej im. Wincentego Witosa w Lipowinie do dnia </w:t>
      </w:r>
      <w:r>
        <w:rPr>
          <w:b/>
          <w:bCs/>
          <w:iCs/>
          <w:sz w:val="21"/>
          <w:szCs w:val="21"/>
          <w:lang w:eastAsia="pl-PL"/>
        </w:rPr>
        <w:t xml:space="preserve">26.02.2024r. Do godziny 12.00</w:t>
      </w:r>
      <w:r>
        <w:rPr>
          <w:iCs/>
          <w:sz w:val="21"/>
          <w:szCs w:val="21"/>
          <w:lang w:eastAsia="pl-PL"/>
        </w:rPr>
        <w:t xml:space="preserve"> (decyduje data wpływu do sekretariatu).</w:t>
        <w:br/>
        <w:t xml:space="preserve">Oferty, które wpłyną po upływie podanego terminu bądź niekompletne nie będą rozpatrywane.</w:t>
      </w:r>
      <w:r>
        <w:rPr>
          <w:iCs/>
          <w:sz w:val="21"/>
          <w:szCs w:val="21"/>
          <w:highlight w:val="none"/>
          <w:lang w:eastAsia="pl-PL"/>
        </w:rPr>
      </w:r>
      <w:r>
        <w:rPr>
          <w:iCs/>
          <w:sz w:val="21"/>
          <w:szCs w:val="21"/>
          <w:highlight w:val="none"/>
          <w:lang w:eastAsia="pl-PL"/>
        </w:rPr>
      </w:r>
    </w:p>
    <w:p>
      <w:pPr>
        <w:pStyle w:val="873"/>
        <w:pBdr/>
        <w:spacing w:line="270" w:lineRule="atLeast"/>
        <w:ind/>
        <w:jc w:val="both"/>
        <w:rPr>
          <w:sz w:val="21"/>
          <w:szCs w:val="21"/>
          <w:lang w:eastAsia="pl-PL"/>
        </w:rPr>
      </w:pPr>
      <w:r>
        <w:rPr>
          <w:iCs/>
          <w:sz w:val="21"/>
          <w:szCs w:val="21"/>
          <w:highlight w:val="none"/>
          <w:lang w:eastAsia="pl-PL"/>
        </w:rPr>
        <w:t xml:space="preserve">Otwarcie ofert nastąpi w Szkole Podstawowej im. Wincentego Witosa w Lipowinie w dniu 26.02.2024r. </w:t>
        <w:br/>
        <w:t xml:space="preserve"> o godzinie 14.00.</w:t>
      </w:r>
      <w:r>
        <w:rPr>
          <w:sz w:val="21"/>
          <w:szCs w:val="21"/>
          <w:lang w:eastAsia="pl-PL"/>
        </w:rPr>
      </w:r>
      <w:r>
        <w:rPr>
          <w:sz w:val="21"/>
          <w:szCs w:val="21"/>
          <w:lang w:eastAsia="pl-PL"/>
        </w:rPr>
      </w:r>
    </w:p>
    <w:p>
      <w:pPr>
        <w:pStyle w:val="873"/>
        <w:pBdr/>
        <w:spacing w:after="280" w:before="280" w:line="270" w:lineRule="atLeast"/>
        <w:ind/>
        <w:jc w:val="both"/>
        <w:rPr>
          <w:rFonts w:eastAsia="Times New Roman" w:cs="Tahoma"/>
          <w:b/>
          <w:sz w:val="21"/>
          <w:szCs w:val="21"/>
          <w:lang w:eastAsia="pl-PL"/>
        </w:rPr>
      </w:pPr>
      <w:r>
        <w:rPr>
          <w:rFonts w:eastAsia="Times New Roman" w:cs="Tahoma"/>
          <w:b/>
          <w:sz w:val="21"/>
          <w:szCs w:val="21"/>
          <w:lang w:eastAsia="pl-PL"/>
        </w:rPr>
        <w:t xml:space="preserve">VIII. Informacje dodatkowe:</w:t>
      </w:r>
      <w:r>
        <w:rPr>
          <w:rFonts w:eastAsia="Times New Roman" w:cs="Tahoma"/>
          <w:b/>
          <w:sz w:val="21"/>
          <w:szCs w:val="21"/>
          <w:lang w:eastAsia="pl-PL"/>
        </w:rPr>
      </w:r>
      <w:r>
        <w:rPr>
          <w:rFonts w:eastAsia="Times New Roman" w:cs="Tahoma"/>
          <w:b/>
          <w:sz w:val="21"/>
          <w:szCs w:val="21"/>
          <w:lang w:eastAsia="pl-PL"/>
        </w:rPr>
      </w:r>
    </w:p>
    <w:p>
      <w:pPr>
        <w:pStyle w:val="873"/>
        <w:pBdr/>
        <w:spacing/>
        <w:ind/>
        <w:jc w:val="both"/>
        <w:rPr>
          <w:rFonts w:eastAsia="Times New Roman" w:cs="Tahoma"/>
          <w:sz w:val="21"/>
          <w:szCs w:val="21"/>
          <w:lang w:eastAsia="pl-PL"/>
        </w:rPr>
      </w:pPr>
      <w:r>
        <w:rPr>
          <w:rFonts w:eastAsia="Times New Roman" w:cs="Tahoma"/>
          <w:sz w:val="21"/>
          <w:szCs w:val="21"/>
          <w:lang w:eastAsia="pl-PL"/>
        </w:rPr>
        <w:t xml:space="preserve">Dodatkowe informacje można uzyskać pod nr tel. 552431423</w:t>
      </w:r>
      <w:r>
        <w:rPr>
          <w:rFonts w:eastAsia="Times New Roman" w:cs="Tahoma"/>
          <w:sz w:val="21"/>
          <w:szCs w:val="21"/>
          <w:lang w:eastAsia="pl-PL"/>
        </w:rPr>
      </w:r>
      <w:r>
        <w:rPr>
          <w:rFonts w:eastAsia="Times New Roman" w:cs="Tahoma"/>
          <w:sz w:val="21"/>
          <w:szCs w:val="21"/>
          <w:lang w:eastAsia="pl-PL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Kandydaci spełniający wymogi formalne zostaną poinformowani telefonicznie bądź pisemnie</w:t>
        <w:br/>
        <w:t xml:space="preserve">o dalszej procedurze postępowania kwalifikacyjnego.</w:t>
      </w:r>
      <w:r>
        <w:rPr>
          <w:rFonts w:eastAsia="Times New Roman" w:cs="Calibri"/>
          <w:sz w:val="21"/>
          <w:szCs w:val="21"/>
        </w:rPr>
      </w:r>
      <w:r>
        <w:rPr>
          <w:rFonts w:eastAsia="Times New Roman" w:cs="Calibri"/>
          <w:sz w:val="21"/>
          <w:szCs w:val="21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Konkurs poprowadzi komisja konkursowa powołana przez  Dyrektora Szkoły Podstawowej im. Wincentego Witosa w Lipowinie</w:t>
      </w:r>
      <w:r>
        <w:rPr>
          <w:rFonts w:eastAsia="Times New Roman" w:cs="Calibri"/>
          <w:sz w:val="21"/>
          <w:szCs w:val="21"/>
        </w:rPr>
        <w:t xml:space="preserve">. O terminie i miejscu rozmowy kwalifikacyjnej kandydaci zostaną powiadomieni indywidualnie.</w:t>
      </w:r>
      <w:r>
        <w:rPr>
          <w:rFonts w:eastAsia="Times New Roman" w:cs="Calibri"/>
          <w:sz w:val="21"/>
          <w:szCs w:val="21"/>
        </w:rPr>
      </w:r>
      <w:r>
        <w:rPr>
          <w:rFonts w:eastAsia="Times New Roman" w:cs="Calibri"/>
          <w:sz w:val="21"/>
          <w:szCs w:val="21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 Informacja o wynikach naboru będzie umieszczona na stronie BIP Szkoły Podstawowej im. Wincentego Witosa w Lipowinie oraz na tablicy ogłoszeń Szkoły.</w:t>
      </w:r>
      <w:r>
        <w:rPr>
          <w:rFonts w:eastAsia="Times New Roman" w:cs="Calibri"/>
          <w:sz w:val="21"/>
          <w:szCs w:val="21"/>
        </w:rPr>
      </w:r>
      <w:r>
        <w:rPr>
          <w:rFonts w:eastAsia="Times New Roman" w:cs="Calibri"/>
          <w:sz w:val="21"/>
          <w:szCs w:val="21"/>
        </w:rPr>
      </w:r>
    </w:p>
    <w:p>
      <w:pPr>
        <w:pStyle w:val="873"/>
        <w:pBdr/>
        <w:spacing/>
        <w:ind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696"/>
        <w:widowControl w:val="true"/>
        <w:pBdr/>
        <w:spacing w:after="150" w:before="0"/>
        <w:ind/>
        <w:jc w:val="lef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8"/>
          <w:szCs w:val="18"/>
          <w:highlight w:val="none"/>
        </w:rPr>
        <w:t xml:space="preserve">Z</w:t>
      </w: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ałącznik nr 2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do zarządzenia nr 2/2024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Dyrektora Szkoły Podstawowej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  <w:highlight w:val="none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im. Wincentego Witosa w Lipowinie</w:t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  <w:r>
        <w:rPr>
          <w:rFonts w:cs="Arial"/>
          <w:b w:val="0"/>
          <w:bCs w:val="0"/>
          <w:color w:val="000000"/>
          <w:sz w:val="16"/>
          <w:szCs w:val="16"/>
          <w:highlight w:val="none"/>
        </w:rPr>
      </w:r>
    </w:p>
    <w:p>
      <w:pPr>
        <w:pStyle w:val="696"/>
        <w:widowControl w:val="true"/>
        <w:pBdr/>
        <w:spacing w:after="150" w:before="0"/>
        <w:ind/>
        <w:jc w:val="right"/>
        <w:rPr>
          <w:rFonts w:cs="Arial"/>
          <w:b w:val="0"/>
          <w:bCs w:val="0"/>
          <w:color w:val="000000"/>
          <w:sz w:val="16"/>
          <w:szCs w:val="16"/>
        </w:rPr>
      </w:pPr>
      <w:r>
        <w:rPr>
          <w:rFonts w:cs="Arial"/>
          <w:b w:val="0"/>
          <w:bCs w:val="0"/>
          <w:iCs/>
          <w:color w:val="000000"/>
          <w:sz w:val="16"/>
          <w:szCs w:val="16"/>
          <w:highlight w:val="none"/>
        </w:rPr>
        <w:t xml:space="preserve"> z dnia 14.02.2024r.</w:t>
      </w:r>
      <w:r>
        <w:rPr>
          <w:rFonts w:cs="Arial"/>
          <w:b w:val="0"/>
          <w:bCs w:val="0"/>
          <w:color w:val="000000"/>
          <w:sz w:val="16"/>
          <w:szCs w:val="16"/>
        </w:rPr>
      </w:r>
      <w:r>
        <w:rPr>
          <w:rFonts w:cs="Arial"/>
          <w:b w:val="0"/>
          <w:bCs w:val="0"/>
          <w:color w:val="000000"/>
          <w:sz w:val="16"/>
          <w:szCs w:val="16"/>
        </w:rPr>
      </w:r>
    </w:p>
    <w:p>
      <w:pPr>
        <w:pStyle w:val="873"/>
        <w:pBdr/>
        <w:spacing/>
        <w:ind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</w:r>
    </w:p>
    <w:p>
      <w:pPr>
        <w:pStyle w:val="873"/>
        <w:pBdr/>
        <w:spacing w:after="280" w:before="280" w:line="360" w:lineRule="auto"/>
        <w:ind/>
        <w:jc w:val="center"/>
        <w:rPr>
          <w:rFonts w:eastAsia="Times New Roman"/>
          <w:b/>
          <w:sz w:val="20"/>
          <w:szCs w:val="20"/>
          <w:lang w:eastAsia="pl-PL"/>
        </w:rPr>
      </w:pPr>
      <w:r>
        <w:rPr>
          <w:rFonts w:eastAsia="Times New Roman"/>
          <w:b/>
          <w:sz w:val="20"/>
          <w:szCs w:val="20"/>
          <w:lang w:eastAsia="pl-PL"/>
        </w:rPr>
        <w:t xml:space="preserve">KWESTIONARIUSZ OSOBOWY DLA OSOBY UBIEGAJĄCEJ SIĘ O ZATRUDNIENIE</w:t>
      </w:r>
      <w:r>
        <w:rPr>
          <w:rFonts w:eastAsia="Times New Roman"/>
          <w:b/>
          <w:sz w:val="20"/>
          <w:szCs w:val="20"/>
          <w:lang w:eastAsia="pl-PL"/>
        </w:rPr>
      </w:r>
      <w:r>
        <w:rPr>
          <w:rFonts w:eastAsia="Times New Roman"/>
          <w:b/>
          <w:sz w:val="20"/>
          <w:szCs w:val="20"/>
          <w:lang w:eastAsia="pl-PL"/>
        </w:rPr>
      </w:r>
    </w:p>
    <w:p>
      <w:pPr>
        <w:pStyle w:val="873"/>
        <w:numPr>
          <w:ilvl w:val="0"/>
          <w:numId w:val="2"/>
        </w:numPr>
        <w:pBdr/>
        <w:tabs>
          <w:tab w:val="left" w:leader="none" w:pos="1080"/>
        </w:tabs>
        <w:spacing w:after="100" w:before="280" w:line="360" w:lineRule="auto"/>
        <w:ind w:firstLine="0" w:left="360"/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  <w:lang w:eastAsia="pl-PL"/>
        </w:rPr>
        <w:t xml:space="preserve">Imię (imiona) i nazwisko: </w:t>
      </w:r>
      <w:r>
        <w:rPr>
          <w:iCs/>
          <w:sz w:val="20"/>
          <w:szCs w:val="20"/>
          <w:lang w:eastAsia="pl-PL"/>
        </w:rPr>
        <w:t xml:space="preserve">......................................................................................................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numPr>
          <w:ilvl w:val="0"/>
          <w:numId w:val="2"/>
        </w:numPr>
        <w:pBdr/>
        <w:tabs>
          <w:tab w:val="left" w:leader="none" w:pos="1080"/>
        </w:tabs>
        <w:spacing w:after="100" w:before="100" w:line="360" w:lineRule="auto"/>
        <w:ind w:firstLine="0" w:left="360"/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  <w:lang w:eastAsia="pl-PL"/>
        </w:rPr>
        <w:t xml:space="preserve">Data urodzenia </w:t>
      </w:r>
      <w:r>
        <w:rPr>
          <w:iCs/>
          <w:sz w:val="20"/>
          <w:szCs w:val="20"/>
          <w:lang w:eastAsia="pl-PL"/>
        </w:rPr>
        <w:t xml:space="preserve">.....................................................................................................................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numPr>
          <w:ilvl w:val="0"/>
          <w:numId w:val="2"/>
        </w:numPr>
        <w:pBdr/>
        <w:tabs>
          <w:tab w:val="left" w:leader="none" w:pos="1080"/>
        </w:tabs>
        <w:spacing w:after="280" w:before="100"/>
        <w:ind w:firstLine="0" w:left="360"/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  <w:lang w:eastAsia="pl-PL"/>
        </w:rPr>
        <w:t xml:space="preserve">Dane kontaktowe</w:t>
      </w:r>
      <w:r>
        <w:rPr>
          <w:iCs/>
          <w:sz w:val="20"/>
          <w:szCs w:val="20"/>
          <w:lang w:eastAsia="pl-PL"/>
        </w:rPr>
        <w:t xml:space="preserve">  (wskazane przez osobę ubiegającą się o zatrudnienie}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pBdr/>
        <w:tabs>
          <w:tab w:val="left" w:leader="none" w:pos="1080"/>
        </w:tabs>
        <w:spacing w:after="280" w:before="100"/>
        <w:ind w:left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</w:r>
      <w:r>
        <w:rPr>
          <w:rFonts w:eastAsia="Times New Roman"/>
          <w:sz w:val="20"/>
          <w:szCs w:val="20"/>
          <w:lang w:eastAsia="pl-PL"/>
        </w:rPr>
      </w:r>
      <w:r>
        <w:rPr>
          <w:rFonts w:eastAsia="Times New Roman"/>
          <w:sz w:val="20"/>
          <w:szCs w:val="20"/>
          <w:lang w:eastAsia="pl-PL"/>
        </w:rPr>
      </w:r>
    </w:p>
    <w:p>
      <w:pPr>
        <w:pStyle w:val="873"/>
        <w:pBdr/>
        <w:tabs>
          <w:tab w:val="left" w:leader="none" w:pos="1080"/>
        </w:tabs>
        <w:spacing w:after="280" w:before="100"/>
        <w:ind/>
        <w:jc w:val="both"/>
        <w:rPr>
          <w:sz w:val="20"/>
          <w:szCs w:val="20"/>
        </w:rPr>
      </w:pPr>
      <w:r>
        <w:rPr>
          <w:b/>
          <w:bCs/>
          <w:iCs/>
          <w:sz w:val="20"/>
          <w:szCs w:val="20"/>
          <w:lang w:eastAsia="pl-PL"/>
        </w:rPr>
        <w:t xml:space="preserve">4. Wykształcenie </w:t>
      </w:r>
      <w:r>
        <w:rPr>
          <w:iCs/>
          <w:sz w:val="20"/>
          <w:szCs w:val="20"/>
          <w:lang w:eastAsia="pl-PL"/>
        </w:rPr>
        <w:t xml:space="preserve">(nazwa szkoły, rok jej ukończenia)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pBdr/>
        <w:tabs>
          <w:tab w:val="left" w:leader="none" w:pos="1080"/>
        </w:tabs>
        <w:spacing w:after="280"/>
        <w:ind w:hanging="359" w:left="360"/>
        <w:jc w:val="both"/>
        <w:rPr>
          <w:iCs/>
          <w:sz w:val="20"/>
          <w:szCs w:val="20"/>
          <w:lang w:eastAsia="pl-PL"/>
        </w:rPr>
      </w:pPr>
      <w:r>
        <w:rPr>
          <w:b/>
          <w:bCs/>
          <w:iCs/>
          <w:sz w:val="20"/>
          <w:szCs w:val="20"/>
          <w:lang w:eastAsia="pl-PL"/>
        </w:rPr>
        <w:t xml:space="preserve"> </w:t>
      </w:r>
      <w:r>
        <w:rPr>
          <w:iCs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      </w:t>
      </w:r>
      <w:r>
        <w:rPr>
          <w:iCs/>
          <w:sz w:val="20"/>
          <w:szCs w:val="20"/>
          <w:lang w:eastAsia="pl-PL"/>
        </w:rPr>
        <w:t xml:space="preserve"> </w:t>
      </w:r>
      <w:r>
        <w:rPr>
          <w:iCs/>
          <w:sz w:val="20"/>
          <w:szCs w:val="20"/>
          <w:lang w:eastAsia="pl-PL"/>
        </w:rPr>
        <w:t xml:space="preserve"> </w:t>
      </w:r>
      <w:r>
        <w:rPr>
          <w:iCs/>
          <w:sz w:val="20"/>
          <w:szCs w:val="20"/>
          <w:lang w:eastAsia="pl-PL"/>
        </w:rPr>
        <w:t xml:space="preserve"> </w:t>
      </w:r>
      <w:r>
        <w:rPr>
          <w:iCs/>
          <w:sz w:val="20"/>
          <w:szCs w:val="20"/>
          <w:lang w:eastAsia="pl-PL"/>
        </w:rPr>
        <w:tab/>
      </w:r>
      <w:r>
        <w:rPr>
          <w:iCs/>
          <w:sz w:val="20"/>
          <w:szCs w:val="20"/>
          <w:lang w:eastAsia="pl-PL"/>
        </w:rPr>
        <w:tab/>
      </w:r>
      <w:r>
        <w:rPr>
          <w:iCs/>
          <w:sz w:val="20"/>
          <w:szCs w:val="20"/>
          <w:lang w:eastAsia="pl-PL"/>
        </w:rPr>
      </w:r>
      <w:r>
        <w:rPr>
          <w:iCs/>
          <w:sz w:val="20"/>
          <w:szCs w:val="20"/>
          <w:lang w:eastAsia="pl-PL"/>
        </w:rPr>
      </w:r>
    </w:p>
    <w:p>
      <w:pPr>
        <w:pStyle w:val="873"/>
        <w:pBdr/>
        <w:spacing w:after="280" w:before="280"/>
        <w:ind w:hanging="362" w:left="363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   ……..........................................................................................................................................................................</w:t>
        <w:tab/>
        <w:tab/>
        <w:tab/>
        <w:t xml:space="preserve">(zawód, specjalność, stopień naukowy, tytuł zawodowy, tytuł naukowy)</w:t>
      </w: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iCs/>
          <w:sz w:val="20"/>
          <w:szCs w:val="20"/>
          <w:highlight w:val="none"/>
          <w:lang w:eastAsia="pl-PL"/>
        </w:rPr>
      </w:pPr>
      <w:r>
        <w:rPr>
          <w:b/>
          <w:bCs/>
          <w:iCs/>
          <w:sz w:val="20"/>
          <w:szCs w:val="20"/>
          <w:lang w:eastAsia="pl-PL"/>
        </w:rPr>
        <w:t xml:space="preserve">5.Kwalifikacje zawodowe </w:t>
      </w:r>
      <w:r>
        <w:rPr>
          <w:iCs/>
          <w:sz w:val="20"/>
          <w:szCs w:val="20"/>
          <w:lang w:eastAsia="pl-PL"/>
        </w:rPr>
        <w:t xml:space="preserve">….......................................................................................................................</w:t>
      </w:r>
      <w:r>
        <w:rPr>
          <w:iCs/>
          <w:sz w:val="20"/>
          <w:szCs w:val="20"/>
          <w:highlight w:val="none"/>
          <w:lang w:eastAsia="pl-PL"/>
        </w:rPr>
      </w:r>
      <w:r>
        <w:rPr>
          <w:iCs/>
          <w:sz w:val="20"/>
          <w:szCs w:val="20"/>
          <w:highlight w:val="none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sz w:val="20"/>
          <w:szCs w:val="20"/>
          <w:highlight w:val="none"/>
          <w:lang w:eastAsia="pl-PL"/>
        </w:rPr>
      </w:pP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sz w:val="20"/>
          <w:szCs w:val="20"/>
          <w:highlight w:val="none"/>
          <w:lang w:eastAsia="pl-PL"/>
        </w:rPr>
      </w:pPr>
      <w:r>
        <w:rPr>
          <w:iCs/>
          <w:sz w:val="20"/>
          <w:szCs w:val="20"/>
          <w:highlight w:val="none"/>
          <w:lang w:eastAsia="pl-PL"/>
        </w:rPr>
        <w:t xml:space="preserve"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sz w:val="20"/>
          <w:szCs w:val="20"/>
          <w:highlight w:val="none"/>
          <w:lang w:eastAsia="pl-PL"/>
        </w:rPr>
      </w:pP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sz w:val="20"/>
          <w:szCs w:val="20"/>
          <w:highlight w:val="none"/>
          <w:lang w:eastAsia="pl-PL"/>
        </w:rPr>
      </w:pPr>
      <w:r>
        <w:rPr>
          <w:iCs/>
          <w:sz w:val="20"/>
          <w:szCs w:val="20"/>
          <w:highlight w:val="none"/>
          <w:lang w:eastAsia="pl-PL"/>
        </w:rPr>
        <w:t xml:space="preserve"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highlight w:val="none"/>
          <w:lang w:eastAsia="pl-PL"/>
        </w:rPr>
      </w:r>
      <w:r>
        <w:rPr>
          <w:sz w:val="20"/>
          <w:szCs w:val="20"/>
          <w:highlight w:val="none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sz w:val="20"/>
          <w:szCs w:val="20"/>
          <w:lang w:eastAsia="pl-PL"/>
        </w:rPr>
      </w:pPr>
      <w:r>
        <w:rPr>
          <w:iCs/>
          <w:sz w:val="20"/>
          <w:szCs w:val="20"/>
          <w:highlight w:val="none"/>
          <w:lang w:eastAsia="pl-PL"/>
        </w:rPr>
      </w:r>
      <w:r>
        <w:rPr>
          <w:sz w:val="20"/>
          <w:szCs w:val="20"/>
          <w:lang w:eastAsia="pl-PL"/>
        </w:rPr>
      </w:r>
      <w:r>
        <w:rPr>
          <w:sz w:val="20"/>
          <w:szCs w:val="20"/>
          <w:lang w:eastAsia="pl-PL"/>
        </w:rPr>
      </w:r>
    </w:p>
    <w:p>
      <w:pPr>
        <w:pStyle w:val="870"/>
        <w:pBdr/>
        <w:spacing w:after="280" w:before="280"/>
        <w:ind w:left="142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( kursy, studia podyplomowe lub inne formy uzupełnienia wiedzy lub umiejętności)</w:t>
      </w:r>
      <w:r>
        <w:rPr>
          <w:rFonts w:eastAsia="Times New Roman"/>
          <w:sz w:val="20"/>
          <w:szCs w:val="20"/>
          <w:lang w:eastAsia="pl-PL"/>
        </w:rPr>
      </w:r>
      <w:r>
        <w:rPr>
          <w:rFonts w:eastAsia="Times New Roman"/>
          <w:sz w:val="20"/>
          <w:szCs w:val="20"/>
          <w:lang w:eastAsia="pl-PL"/>
        </w:rPr>
      </w:r>
    </w:p>
    <w:p>
      <w:pPr>
        <w:pStyle w:val="873"/>
        <w:pBdr/>
        <w:spacing w:after="280" w:before="280"/>
        <w:ind/>
        <w:jc w:val="both"/>
        <w:rPr>
          <w:iCs/>
          <w:sz w:val="20"/>
          <w:szCs w:val="20"/>
          <w:lang w:eastAsia="pl-PL"/>
        </w:rPr>
      </w:pPr>
      <w:r>
        <w:rPr>
          <w:b/>
          <w:bCs/>
          <w:iCs/>
          <w:sz w:val="20"/>
          <w:szCs w:val="20"/>
          <w:lang w:eastAsia="pl-PL"/>
        </w:rPr>
        <w:t xml:space="preserve">6.    Przebieg dotychczasowego zatrudnienia </w:t>
      </w:r>
      <w:r>
        <w:rPr>
          <w:iCs/>
          <w:sz w:val="20"/>
          <w:szCs w:val="20"/>
          <w:lang w:eastAsia="pl-PL"/>
        </w:rPr>
        <w:t xml:space="preserve">…....................................................................................................</w:t>
      </w:r>
      <w:r>
        <w:rPr>
          <w:iCs/>
          <w:sz w:val="20"/>
          <w:szCs w:val="20"/>
          <w:lang w:eastAsia="pl-PL"/>
        </w:rPr>
      </w:r>
      <w:r>
        <w:rPr>
          <w:iCs/>
          <w:sz w:val="20"/>
          <w:szCs w:val="20"/>
          <w:lang w:eastAsia="pl-PL"/>
        </w:rPr>
      </w:r>
    </w:p>
    <w:p>
      <w:pPr>
        <w:pStyle w:val="873"/>
        <w:pBdr/>
        <w:spacing w:after="280" w:before="280"/>
        <w:ind w:hanging="362" w:left="363"/>
        <w:jc w:val="both"/>
        <w:rPr>
          <w:rFonts w:eastAsia="Times New Roman"/>
          <w:sz w:val="20"/>
          <w:szCs w:val="20"/>
          <w:highlight w:val="none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highlight w:val="none"/>
          <w:lang w:eastAsia="pl-PL"/>
        </w:rPr>
      </w:r>
      <w:r>
        <w:rPr>
          <w:rFonts w:eastAsia="Times New Roman"/>
          <w:sz w:val="20"/>
          <w:szCs w:val="20"/>
          <w:highlight w:val="none"/>
          <w:lang w:eastAsia="pl-PL"/>
        </w:rPr>
      </w:r>
    </w:p>
    <w:p>
      <w:pPr>
        <w:pStyle w:val="873"/>
        <w:pBdr/>
        <w:spacing w:after="280" w:before="280"/>
        <w:ind w:firstLine="0" w:left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highlight w:val="none"/>
          <w:lang w:eastAsia="pl-PL"/>
        </w:rPr>
        <w:t xml:space="preserve">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0"/>
          <w:szCs w:val="20"/>
          <w:lang w:eastAsia="pl-PL"/>
        </w:rPr>
      </w:r>
      <w:r>
        <w:rPr>
          <w:rFonts w:eastAsia="Times New Roman"/>
          <w:sz w:val="20"/>
          <w:szCs w:val="20"/>
          <w:lang w:eastAsia="pl-PL"/>
        </w:rPr>
      </w:r>
    </w:p>
    <w:p>
      <w:pPr>
        <w:pStyle w:val="873"/>
        <w:pBdr/>
        <w:spacing w:after="280" w:before="280"/>
        <w:ind w:hanging="362" w:left="363"/>
        <w:jc w:val="center"/>
        <w:rPr>
          <w:rFonts w:eastAsia="Times New Roman"/>
          <w:sz w:val="20"/>
          <w:szCs w:val="20"/>
          <w:highlight w:val="none"/>
        </w:rPr>
      </w:pPr>
      <w:r>
        <w:rPr>
          <w:rFonts w:eastAsia="Times New Roman"/>
          <w:sz w:val="20"/>
          <w:szCs w:val="20"/>
        </w:rPr>
        <w:t xml:space="preserve">( okresy zatrudnienia u kolejnych pracodawców oraz zajmowane stanowiska)</w:t>
      </w:r>
      <w:r>
        <w:rPr>
          <w:rFonts w:eastAsia="Times New Roman"/>
          <w:sz w:val="20"/>
          <w:szCs w:val="20"/>
          <w:highlight w:val="none"/>
        </w:rPr>
      </w:r>
      <w:r>
        <w:rPr>
          <w:rFonts w:eastAsia="Times New Roman"/>
          <w:sz w:val="20"/>
          <w:szCs w:val="20"/>
          <w:highlight w:val="none"/>
        </w:rPr>
      </w:r>
    </w:p>
    <w:p>
      <w:pPr>
        <w:pStyle w:val="873"/>
        <w:pBdr/>
        <w:spacing w:after="280" w:before="280"/>
        <w:ind w:hanging="362" w:left="36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(miejscowość i data)  </w:t>
        <w:tab/>
        <w:tab/>
        <w:tab/>
        <w:tab/>
        <w:tab/>
        <w:t xml:space="preserve">       (podpis osoby ubiegającej się o zatrudnienie)</w: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Wyrażam zgodę na przetwarzanie moich danych kontaktowych zawartych w kwestionariuszu osobowym.</w:t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</w:r>
    </w:p>
    <w:p>
      <w:pPr>
        <w:pStyle w:val="873"/>
        <w:pBdr/>
        <w:spacing w:before="280"/>
        <w:ind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ab/>
        <w:tab/>
        <w:tab/>
        <w:tab/>
        <w:tab/>
        <w:tab/>
        <w:t xml:space="preserve">                   ….....................................................................</w:t>
        <w:tab/>
      </w:r>
      <w:r>
        <w:rPr>
          <w:rFonts w:eastAsia="Times New Roman" w:cs="Calibri"/>
          <w:sz w:val="20"/>
          <w:szCs w:val="20"/>
        </w:rPr>
      </w:r>
      <w:r>
        <w:rPr>
          <w:rFonts w:eastAsia="Times New Roman" w:cs="Calibri"/>
          <w:sz w:val="20"/>
          <w:szCs w:val="20"/>
        </w:rPr>
      </w:r>
    </w:p>
    <w:p>
      <w:pPr>
        <w:pStyle w:val="873"/>
        <w:pBdr/>
        <w:spacing w:before="280" w:line="270" w:lineRule="atLeast"/>
        <w:ind/>
        <w:jc w:val="both"/>
        <w:rPr>
          <w:sz w:val="18"/>
          <w:lang w:eastAsia="pl-PL"/>
        </w:rPr>
      </w:pPr>
      <w:r>
        <w:rPr>
          <w:lang w:eastAsia="pl-PL"/>
        </w:rPr>
        <w:tab/>
        <w:tab/>
        <w:tab/>
        <w:tab/>
        <w:tab/>
        <w:tab/>
        <w:tab/>
      </w:r>
      <w:r>
        <w:rPr>
          <w:sz w:val="18"/>
          <w:lang w:eastAsia="pl-PL"/>
        </w:rPr>
        <w:t xml:space="preserve"> (podpis osoby ubiegającej się o zatrudnienie)</w:t>
      </w:r>
      <w:r>
        <w:rPr>
          <w:sz w:val="18"/>
          <w:lang w:eastAsia="pl-PL"/>
        </w:rPr>
      </w:r>
      <w:r>
        <w:rPr>
          <w:sz w:val="18"/>
          <w:lang w:eastAsia="pl-PL"/>
        </w:rPr>
      </w:r>
    </w:p>
    <w:p>
      <w:pPr>
        <w:pStyle w:val="873"/>
        <w:pBdr/>
        <w:spacing/>
        <w:ind/>
        <w:jc w:val="center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</w:r>
      <w:r>
        <w:rPr>
          <w:rFonts w:cs="Times New Roman"/>
          <w:b/>
          <w:sz w:val="21"/>
          <w:szCs w:val="21"/>
        </w:rPr>
      </w:r>
      <w:r>
        <w:rPr>
          <w:rFonts w:cs="Times New Roman"/>
          <w:b/>
          <w:sz w:val="21"/>
          <w:szCs w:val="21"/>
        </w:rPr>
      </w:r>
    </w:p>
    <w:p>
      <w:pPr>
        <w:pStyle w:val="873"/>
        <w:pBdr/>
        <w:spacing/>
        <w:ind/>
        <w:jc w:val="left"/>
        <w:rPr>
          <w:b/>
          <w:bCs/>
          <w:color w:val="000000"/>
          <w:sz w:val="21"/>
          <w:szCs w:val="21"/>
        </w:rPr>
      </w:pPr>
      <w:r>
        <w:rPr>
          <w:b/>
          <w:bCs/>
          <w:iCs/>
          <w:color w:val="000000"/>
          <w:sz w:val="21"/>
          <w:highlight w:val="none"/>
        </w:rPr>
      </w:r>
      <w:r>
        <w:rPr>
          <w:b/>
          <w:bCs/>
          <w:color w:val="000000"/>
          <w:sz w:val="21"/>
          <w:szCs w:val="21"/>
        </w:rPr>
      </w:r>
      <w:r>
        <w:rPr>
          <w:b/>
          <w:bCs/>
          <w:color w:val="000000"/>
          <w:sz w:val="21"/>
          <w:szCs w:val="21"/>
        </w:rPr>
      </w:r>
    </w:p>
    <w:p>
      <w:pPr>
        <w:pStyle w:val="873"/>
        <w:pBdr/>
        <w:spacing/>
        <w:ind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bCs/>
          <w:iCs/>
          <w:color w:val="000000"/>
          <w:sz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pStyle w:val="873"/>
        <w:pBdr/>
        <w:spacing/>
        <w:ind/>
        <w:jc w:val="center"/>
        <w:rPr>
          <w:b/>
          <w:bCs/>
          <w:color w:val="000000"/>
          <w:sz w:val="21"/>
          <w:szCs w:val="21"/>
          <w:highlight w:val="none"/>
        </w:rPr>
      </w:pPr>
      <w:r>
        <w:rPr>
          <w:b/>
          <w:bCs/>
          <w:iCs/>
          <w:color w:val="000000"/>
          <w:sz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  <w:r>
        <w:rPr>
          <w:b/>
          <w:bCs/>
          <w:color w:val="000000"/>
          <w:sz w:val="21"/>
          <w:szCs w:val="21"/>
          <w:highlight w:val="none"/>
        </w:rPr>
      </w:r>
    </w:p>
    <w:p>
      <w:pPr>
        <w:pStyle w:val="873"/>
        <w:pBdr/>
        <w:spacing/>
        <w:ind/>
        <w:jc w:val="center"/>
        <w:rPr>
          <w:b/>
          <w:bCs/>
          <w:iCs/>
          <w:color w:val="000000"/>
          <w:sz w:val="21"/>
          <w:szCs w:val="21"/>
          <w:highlight w:val="none"/>
        </w:rPr>
      </w:pPr>
      <w:r>
        <w:rPr>
          <w:b/>
          <w:bCs/>
          <w:iCs/>
          <w:sz w:val="21"/>
        </w:rPr>
        <w:t xml:space="preserve">Klauzula informacyjna –</w:t>
      </w:r>
      <w:r>
        <w:rPr>
          <w:b/>
          <w:bCs/>
          <w:iCs/>
          <w:color w:val="000000"/>
          <w:sz w:val="21"/>
        </w:rPr>
        <w:t xml:space="preserve"> kandydaci do pracy</w:t>
      </w:r>
      <w:r>
        <w:rPr>
          <w:b/>
          <w:bCs/>
          <w:iCs/>
          <w:color w:val="000000"/>
          <w:sz w:val="21"/>
          <w:szCs w:val="21"/>
          <w:highlight w:val="none"/>
        </w:rPr>
      </w:r>
      <w:r>
        <w:rPr>
          <w:b/>
          <w:bCs/>
          <w:iCs/>
          <w:color w:val="000000"/>
          <w:sz w:val="21"/>
          <w:szCs w:val="21"/>
          <w:highlight w:val="none"/>
        </w:rPr>
      </w:r>
    </w:p>
    <w:p>
      <w:pPr>
        <w:pStyle w:val="873"/>
        <w:pBdr/>
        <w:spacing/>
        <w:ind/>
        <w:jc w:val="center"/>
        <w:rPr>
          <w:rFonts w:cs="Times New Roman"/>
          <w:b/>
          <w:color w:val="000000"/>
          <w:sz w:val="21"/>
          <w:szCs w:val="21"/>
        </w:rPr>
      </w:pPr>
      <w:r>
        <w:rPr>
          <w:rFonts w:cs="Times New Roman"/>
          <w:b/>
          <w:color w:val="000000"/>
          <w:sz w:val="21"/>
          <w:szCs w:val="21"/>
        </w:rPr>
      </w:r>
      <w:r>
        <w:rPr>
          <w:rFonts w:cs="Times New Roman"/>
          <w:b/>
          <w:color w:val="000000"/>
          <w:sz w:val="21"/>
          <w:szCs w:val="21"/>
        </w:rPr>
      </w:r>
      <w:r>
        <w:rPr>
          <w:rFonts w:cs="Times New Roman"/>
          <w:b/>
          <w:color w:val="000000"/>
          <w:sz w:val="21"/>
          <w:szCs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Administrator</w:t>
      </w:r>
      <w:r>
        <w:rPr>
          <w:rFonts w:cs="Times New Roman"/>
          <w:b/>
          <w:sz w:val="21"/>
          <w:szCs w:val="21"/>
        </w:rPr>
      </w:r>
      <w:r>
        <w:rPr>
          <w:rFonts w:cs="Times New Roman"/>
          <w:b/>
          <w:sz w:val="21"/>
          <w:szCs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Administratorem Państwa danych przetwarzanych w ramach procesu rekrutacji jest Dyrektor Szkoły Podstawowej im. Wincentego Witosa w Lipowinie, jako pracodawca.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Inspektor ochrony danych</w:t>
      </w:r>
      <w:r>
        <w:rPr>
          <w:rFonts w:cs="Times New Roman"/>
          <w:b/>
          <w:sz w:val="21"/>
          <w:szCs w:val="21"/>
        </w:rPr>
      </w:r>
      <w:r>
        <w:rPr>
          <w:rFonts w:cs="Times New Roman"/>
          <w:b/>
          <w:sz w:val="21"/>
          <w:szCs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sz w:val="21"/>
        </w:rPr>
      </w:pPr>
      <w:r>
        <w:rPr>
          <w:sz w:val="21"/>
        </w:rPr>
        <w:t xml:space="preserve">Mogą się Państwo kontaktować z inspektorem ochrony danych osobowych pod adresem email: </w:t>
      </w:r>
      <w:r>
        <w:rPr>
          <w:sz w:val="21"/>
        </w:rPr>
        <w:fldChar w:fldCharType="begin"/>
      </w:r>
      <w:r>
        <w:rPr>
          <w:sz w:val="21"/>
        </w:rPr>
        <w:instrText xml:space="preserve"> HYPERLINK "mailto:iod@gminabraniewo.pl" </w:instrText>
      </w:r>
      <w:r>
        <w:rPr>
          <w:sz w:val="21"/>
        </w:rPr>
        <w:fldChar w:fldCharType="separate"/>
      </w:r>
      <w:r>
        <w:rPr>
          <w:sz w:val="21"/>
        </w:rPr>
        <w:t xml:space="preserve">a.wisniewski@secureservices.pl</w:t>
      </w:r>
      <w:r>
        <w:rPr>
          <w:sz w:val="21"/>
        </w:rPr>
        <w:t xml:space="preserve"> lub pocztą tradycyjną na adres Administratora danych</w:t>
      </w:r>
      <w:r>
        <w:fldChar w:fldCharType="end"/>
      </w:r>
      <w:r>
        <w:rPr>
          <w:sz w:val="21"/>
        </w:rPr>
      </w:r>
      <w:r>
        <w:rPr>
          <w:sz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rFonts w:cs="Times New Roman"/>
          <w:b/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Cel i podstawy przetwarzania</w:t>
      </w:r>
      <w:r>
        <w:rPr>
          <w:rFonts w:cs="Times New Roman"/>
          <w:b/>
          <w:sz w:val="21"/>
          <w:szCs w:val="21"/>
        </w:rPr>
      </w:r>
      <w:r>
        <w:rPr>
          <w:rFonts w:cs="Times New Roman"/>
          <w:b/>
          <w:sz w:val="21"/>
          <w:szCs w:val="21"/>
        </w:rPr>
      </w:r>
    </w:p>
    <w:p>
      <w:pPr>
        <w:pStyle w:val="873"/>
        <w:numPr>
          <w:ilvl w:val="0"/>
          <w:numId w:val="4"/>
        </w:numPr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Państwa dane osobowe przetwarzane są w celu przeprowadzenia naboru na wolne stanowisko urzędnicze, na które Państwo aplikują: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5"/>
        </w:numPr>
        <w:pBdr/>
        <w:spacing w:after="24"/>
        <w:ind w:firstLine="0" w:left="0"/>
        <w:jc w:val="both"/>
        <w:rPr/>
      </w:pPr>
      <w:r>
        <w:rPr>
          <w:sz w:val="21"/>
        </w:rPr>
        <w:t xml:space="preserve">na podstawie art. 6 ust. 1 lit. c RODO w związ</w:t>
      </w:r>
      <w:r>
        <w:rPr>
          <w:sz w:val="21"/>
        </w:rPr>
        <w:t xml:space="preserve">ku z przepisami Ustawy o pracownikach samorządowych oraz Kodeksu Pracy w zakresie: imienia (imion) i nazwiska, daty urodzenia, dane kontaktowe (wskazane przez osobę ubiegającą się o zatrudnienie), obywatelstwa, posiadania pełnej zdolności do czynności praw</w:t>
      </w:r>
      <w:r>
        <w:rPr>
          <w:sz w:val="21"/>
        </w:rPr>
        <w:t xml:space="preserve">nych oraz korzystania z pełni praw publicznych, w zakresie informacji o niebyciu skazanym prawomocnym wyrokiem sądu za przestępstwo umyślne ścigane z oskarżenia publicznego lub przestępstwo skarbowe, wykształcenia, kwalifikacji zawodowych, oraz  przebiegu </w:t>
      </w:r>
      <w:r>
        <w:rPr>
          <w:color w:val="000000"/>
          <w:sz w:val="21"/>
        </w:rPr>
        <w:t xml:space="preserve">dotychczasowego zatrudnienia. Podanie tych danych jest obowiązkowe.</w:t>
      </w:r>
      <w:r/>
    </w:p>
    <w:p>
      <w:pPr>
        <w:pStyle w:val="873"/>
        <w:numPr>
          <w:ilvl w:val="0"/>
          <w:numId w:val="5"/>
        </w:numPr>
        <w:pBdr/>
        <w:spacing w:after="24"/>
        <w:ind w:firstLine="0" w:left="0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 xml:space="preserve">na podstawie art. 6 ust. 1 lit a oraz art. 9 ust. 2 lit a ROD</w:t>
      </w:r>
      <w:r>
        <w:rPr>
          <w:rFonts w:cs="Times New Roman"/>
          <w:color w:val="000000"/>
          <w:sz w:val="21"/>
          <w:szCs w:val="21"/>
        </w:rPr>
        <w:t xml:space="preserve">O, czyli Państwa zgody, w zakresie pozostałych informacji przekazanych dobrowolnie w dokumentach rekrutacyjnych (np. informacje dot. stanu cywilnego, wizerunków, informacji o stanie zdrowia). W tym przypadku dane będą przetwarzane do czasu wycofania zgody.</w:t>
      </w:r>
      <w:r>
        <w:rPr>
          <w:rFonts w:cs="Times New Roman"/>
          <w:color w:val="000000"/>
          <w:sz w:val="21"/>
          <w:szCs w:val="21"/>
        </w:rPr>
      </w:r>
      <w:r>
        <w:rPr>
          <w:rFonts w:cs="Times New Roman"/>
          <w:color w:val="000000"/>
          <w:sz w:val="21"/>
          <w:szCs w:val="21"/>
        </w:rPr>
      </w:r>
    </w:p>
    <w:p>
      <w:pPr>
        <w:pStyle w:val="873"/>
        <w:numPr>
          <w:ilvl w:val="0"/>
          <w:numId w:val="6"/>
        </w:numPr>
        <w:pBdr/>
        <w:spacing w:after="24"/>
        <w:ind w:firstLine="0" w:left="0"/>
        <w:jc w:val="both"/>
        <w:rPr>
          <w:rFonts w:cs="Times New Roman"/>
          <w:color w:val="000000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 xml:space="preserve">Państwa dane osobowe będą przetwarzane:</w:t>
      </w:r>
      <w:r>
        <w:rPr>
          <w:rFonts w:cs="Times New Roman"/>
          <w:color w:val="000000"/>
          <w:sz w:val="21"/>
          <w:szCs w:val="21"/>
        </w:rPr>
      </w:r>
      <w:r>
        <w:rPr>
          <w:rFonts w:cs="Times New Roman"/>
          <w:color w:val="000000"/>
          <w:sz w:val="21"/>
          <w:szCs w:val="21"/>
        </w:rPr>
      </w:r>
    </w:p>
    <w:p>
      <w:pPr>
        <w:pStyle w:val="873"/>
        <w:numPr>
          <w:ilvl w:val="0"/>
          <w:numId w:val="7"/>
        </w:numPr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przez okres niezbędny do przeprowadzenia procesu rekrutacji i wyłonienia kandydata na stanowisko,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7"/>
        </w:numPr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zgodnie z Kodeksem Pracy i Ustawą o pracownikach samorządowych w przypadku gdy zostaną Państwo wybrani w procesie naboru i  Państwa dokumenty rekrutacyjne zostaną włączone do akt osobowych,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7"/>
        </w:numPr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dokumenty rekrutacyjne kandydatów, którzy nie spełnili wymagań, w przypadku nieodebrania ich przez kandydata, zostaną zniszczone w terminie 1 miesiąca od upowszechnienia w Biuletynie Informacji Publicznej informacji o wynikach naboru.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8"/>
        </w:numPr>
        <w:pBdr/>
        <w:spacing w:after="24"/>
        <w:ind w:firstLine="0" w:left="0"/>
        <w:jc w:val="both"/>
        <w:rPr/>
      </w:pPr>
      <w:r>
        <w:rPr>
          <w:sz w:val="21"/>
        </w:rPr>
        <w:t xml:space="preserve">Jeżeli Państwa kandydatura zostanie uznana za najlepszą w procesie naboru, Państwa dane osobowe w zakresie </w:t>
      </w:r>
      <w:r>
        <w:rPr>
          <w:b/>
          <w:sz w:val="21"/>
        </w:rPr>
        <w:t xml:space="preserve">imienia i nazwiska</w:t>
      </w:r>
      <w:r>
        <w:rPr>
          <w:sz w:val="21"/>
        </w:rPr>
        <w:t xml:space="preserve"> oraz </w:t>
      </w:r>
      <w:r>
        <w:rPr>
          <w:b/>
          <w:sz w:val="21"/>
        </w:rPr>
        <w:t xml:space="preserve">miejsca zamieszkania</w:t>
      </w:r>
      <w:r>
        <w:rPr>
          <w:sz w:val="21"/>
        </w:rPr>
        <w:t xml:space="preserve"> w rozumieniu przepisów Kodeksu cywilnego będą upowszechniane w Biuletynie Informacji Publicznej Szkoły oraz na tablicy informacyjnej w siedzibie Szkoły  przez okres co najmniej 3 miesięcy od zakończenia procesu naboru.</w:t>
      </w:r>
      <w:r/>
    </w:p>
    <w:p>
      <w:pPr>
        <w:pStyle w:val="873"/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b) Przysługuje Państwu prawo do cofnięcia zgody w dowolnym momencie bez wpływu na zgodność z prawem przetwarzania, którego dokonano na podstawie zgody przed jej cofnięciem.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9"/>
        </w:numPr>
        <w:pBdr/>
        <w:spacing w:after="24"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Przysługuje Państwu prawo do żądania od administratora danych osobowych dostępu do swoich danych osobowych, ich sprostowania lub ograniczenia ich przetwarzania, a także prawo do usunięcia danych przetwarzanych na podstawie Państwa zgody.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numPr>
          <w:ilvl w:val="0"/>
          <w:numId w:val="9"/>
        </w:numPr>
        <w:pBdr/>
        <w:spacing/>
        <w:ind w:firstLine="0" w:left="0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Przysługuje Państwu prawo wniesienia skargi do organu nadzorczego Prezesa Urzędu Ochrony Danych Osobowych.</w:t>
      </w:r>
      <w:r>
        <w:rPr>
          <w:rFonts w:cs="Times New Roman"/>
          <w:sz w:val="21"/>
          <w:szCs w:val="21"/>
        </w:rPr>
      </w:r>
      <w:r>
        <w:rPr>
          <w:rFonts w:cs="Times New Roman"/>
          <w:sz w:val="21"/>
          <w:szCs w:val="21"/>
        </w:rPr>
      </w:r>
    </w:p>
    <w:p>
      <w:pPr>
        <w:pStyle w:val="873"/>
        <w:pBdr/>
        <w:spacing w:after="57" w:before="57" w:line="276" w:lineRule="auto"/>
        <w:ind/>
        <w:jc w:val="both"/>
        <w:rPr>
          <w:rFonts w:cs="Times New Roman"/>
        </w:rPr>
      </w:pPr>
      <w:r>
        <w:rPr>
          <w:rFonts w:cs="Times New Roman"/>
        </w:rPr>
      </w:r>
      <w:r>
        <w:rPr>
          <w:rFonts w:cs="Times New Roman"/>
        </w:rPr>
      </w:r>
      <w:r>
        <w:rPr>
          <w:rFonts w:cs="Times New Roma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ymbol">
    <w:panose1 w:val="05050102010706020507"/>
  </w:font>
  <w:font w:name="OpenSymbol">
    <w:panose1 w:val="05010000000000000000"/>
  </w:font>
  <w:font w:name="SimSun">
    <w:panose1 w:val="0201060003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firstLine="0" w:left="1"/>
      </w:pPr>
      <w:rPr/>
      <w:start w:val="1"/>
      <w:suff w:val="tab"/>
    </w:lvl>
    <w:lvl w:ilvl="1">
      <w:isLgl w:val="false"/>
      <w:lvlJc w:val="left"/>
      <w:lvlText w:val="%2"/>
      <w:numFmt w:val="decimal"/>
      <w:pPr>
        <w:pBdr/>
        <w:spacing/>
        <w:ind w:firstLine="0" w:left="1"/>
      </w:pPr>
      <w:rPr/>
      <w:start w:val="1"/>
      <w:suff w:val="tab"/>
    </w:lvl>
    <w:lvl w:ilvl="2">
      <w:isLgl w:val="false"/>
      <w:lvlJc w:val="left"/>
      <w:lvlText w:val="%3"/>
      <w:numFmt w:val="decimal"/>
      <w:pPr>
        <w:pBdr/>
        <w:spacing/>
        <w:ind w:firstLine="0" w:left="1"/>
      </w:pPr>
      <w:rPr/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firstLine="0" w:left="1"/>
      </w:pPr>
      <w:rPr/>
      <w:start w:val="1"/>
      <w:suff w:val="tab"/>
    </w:lvl>
    <w:lvl w:ilvl="4">
      <w:isLgl w:val="false"/>
      <w:lvlJc w:val="left"/>
      <w:lvlText w:val="%5"/>
      <w:numFmt w:val="decimal"/>
      <w:pPr>
        <w:pBdr/>
        <w:spacing/>
        <w:ind w:firstLine="0" w:left="1"/>
      </w:pPr>
      <w:rPr/>
      <w:start w:val="1"/>
      <w:suff w:val="tab"/>
    </w:lvl>
    <w:lvl w:ilvl="5">
      <w:isLgl w:val="false"/>
      <w:lvlJc w:val="left"/>
      <w:lvlText w:val="%6"/>
      <w:numFmt w:val="decimal"/>
      <w:pPr>
        <w:pBdr/>
        <w:spacing/>
        <w:ind w:firstLine="0" w:left="1"/>
      </w:pPr>
      <w:rPr/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1"/>
      </w:pPr>
      <w:rPr/>
      <w:start w:val="1"/>
      <w:suff w:val="tab"/>
    </w:lvl>
    <w:lvl w:ilvl="7">
      <w:isLgl w:val="false"/>
      <w:lvlJc w:val="left"/>
      <w:lvlText w:val="%8"/>
      <w:numFmt w:val="decimal"/>
      <w:pPr>
        <w:pBdr/>
        <w:spacing/>
        <w:ind w:firstLine="0" w:left="1"/>
      </w:pPr>
      <w:rPr/>
      <w:start w:val="1"/>
      <w:suff w:val="tab"/>
    </w:lvl>
    <w:lvl w:ilvl="8">
      <w:isLgl w:val="false"/>
      <w:lvlJc w:val="left"/>
      <w:lvlText w:val="%9"/>
      <w:numFmt w:val="decimal"/>
      <w:pPr>
        <w:pBdr/>
        <w:spacing/>
        <w:ind w:firstLine="0" w:left="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361"/>
      </w:pPr>
      <w:rPr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108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80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252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324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3962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4682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5402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361"/>
      </w:pPr>
      <w:rPr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108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80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252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324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3962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4682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5402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firstLine="0" w:left="36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72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08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144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180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21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2521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2881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spacing/>
        <w:ind w:firstLine="0" w:left="721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firstLine="0" w:left="1081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firstLine="0" w:left="1441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firstLine="0" w:left="1801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firstLine="0" w:left="2161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firstLine="0" w:left="2521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firstLine="0" w:left="2881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firstLine="0" w:left="3241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firstLine="0" w:left="3601"/>
      </w:pPr>
      <w:rPr>
        <w:rFonts w:ascii="OpenSymbol" w:hAnsi="OpenSymbol"/>
      </w:rPr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firstLine="0" w:left="36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72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08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144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180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21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2521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2881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6">
    <w:lvl w:ilvl="0">
      <w:isLgl w:val="false"/>
      <w:lvlJc w:val="left"/>
      <w:lvlText w:val="•"/>
      <w:numFmt w:val="bullet"/>
      <w:pPr>
        <w:pBdr/>
        <w:spacing/>
        <w:ind w:firstLine="0" w:left="721"/>
      </w:pPr>
      <w:rPr>
        <w:rFonts w:ascii="OpenSymbol" w:hAnsi="OpenSymbol"/>
      </w:rPr>
      <w:start w:val="0"/>
      <w:suff w:val="tab"/>
    </w:lvl>
    <w:lvl w:ilvl="1">
      <w:isLgl w:val="false"/>
      <w:lvlJc w:val="left"/>
      <w:lvlText w:val="◦"/>
      <w:numFmt w:val="bullet"/>
      <w:pPr>
        <w:pBdr/>
        <w:spacing/>
        <w:ind w:firstLine="0" w:left="1081"/>
      </w:pPr>
      <w:rPr>
        <w:rFonts w:ascii="OpenSymbol" w:hAnsi="OpenSymbol"/>
      </w:rPr>
      <w:start w:val="0"/>
      <w:suff w:val="tab"/>
    </w:lvl>
    <w:lvl w:ilvl="2">
      <w:isLgl w:val="false"/>
      <w:lvlJc w:val="left"/>
      <w:lvlText w:val="▪"/>
      <w:numFmt w:val="bullet"/>
      <w:pPr>
        <w:pBdr/>
        <w:spacing/>
        <w:ind w:firstLine="0" w:left="1441"/>
      </w:pPr>
      <w:rPr>
        <w:rFonts w:ascii="OpenSymbol" w:hAnsi="OpenSymbol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firstLine="0" w:left="1801"/>
      </w:pPr>
      <w:rPr>
        <w:rFonts w:ascii="OpenSymbol" w:hAnsi="OpenSymbol"/>
      </w:rPr>
      <w:start w:val="0"/>
      <w:suff w:val="tab"/>
    </w:lvl>
    <w:lvl w:ilvl="4">
      <w:isLgl w:val="false"/>
      <w:lvlJc w:val="left"/>
      <w:lvlText w:val="◦"/>
      <w:numFmt w:val="bullet"/>
      <w:pPr>
        <w:pBdr/>
        <w:spacing/>
        <w:ind w:firstLine="0" w:left="2161"/>
      </w:pPr>
      <w:rPr>
        <w:rFonts w:ascii="OpenSymbol" w:hAnsi="OpenSymbol"/>
      </w:rPr>
      <w:start w:val="0"/>
      <w:suff w:val="tab"/>
    </w:lvl>
    <w:lvl w:ilvl="5">
      <w:isLgl w:val="false"/>
      <w:lvlJc w:val="left"/>
      <w:lvlText w:val="▪"/>
      <w:numFmt w:val="bullet"/>
      <w:pPr>
        <w:pBdr/>
        <w:spacing/>
        <w:ind w:firstLine="0" w:left="2521"/>
      </w:pPr>
      <w:rPr>
        <w:rFonts w:ascii="OpenSymbol" w:hAnsi="OpenSymbol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firstLine="0" w:left="2881"/>
      </w:pPr>
      <w:rPr>
        <w:rFonts w:ascii="OpenSymbol" w:hAnsi="OpenSymbol"/>
      </w:rPr>
      <w:start w:val="0"/>
      <w:suff w:val="tab"/>
    </w:lvl>
    <w:lvl w:ilvl="7">
      <w:isLgl w:val="false"/>
      <w:lvlJc w:val="left"/>
      <w:lvlText w:val="◦"/>
      <w:numFmt w:val="bullet"/>
      <w:pPr>
        <w:pBdr/>
        <w:spacing/>
        <w:ind w:firstLine="0" w:left="3241"/>
      </w:pPr>
      <w:rPr>
        <w:rFonts w:ascii="OpenSymbol" w:hAnsi="OpenSymbol"/>
      </w:rPr>
      <w:start w:val="0"/>
      <w:suff w:val="tab"/>
    </w:lvl>
    <w:lvl w:ilvl="8">
      <w:isLgl w:val="false"/>
      <w:lvlJc w:val="left"/>
      <w:lvlText w:val="▪"/>
      <w:numFmt w:val="bullet"/>
      <w:pPr>
        <w:pBdr/>
        <w:spacing/>
        <w:ind w:firstLine="0" w:left="3601"/>
      </w:pPr>
      <w:rPr>
        <w:rFonts w:ascii="OpenSymbol" w:hAnsi="OpenSymbol"/>
      </w:rPr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firstLine="0" w:left="36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72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08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144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180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21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2521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2881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firstLine="0" w:left="361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firstLine="0" w:left="721"/>
      </w:pPr>
      <w:rPr/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firstLine="0" w:left="1081"/>
      </w:pPr>
      <w:rPr/>
      <w:start w:val="1"/>
      <w:suff w:val="tab"/>
    </w:lvl>
    <w:lvl w:ilvl="3">
      <w:isLgl w:val="false"/>
      <w:lvlJc w:val="left"/>
      <w:lvlText w:val="%2.%3.%4."/>
      <w:numFmt w:val="decimal"/>
      <w:pPr>
        <w:pBdr/>
        <w:spacing/>
        <w:ind w:firstLine="0" w:left="1441"/>
      </w:pPr>
      <w:rPr/>
      <w:start w:val="1"/>
      <w:suff w:val="tab"/>
    </w:lvl>
    <w:lvl w:ilvl="4">
      <w:isLgl w:val="false"/>
      <w:lvlJc w:val="left"/>
      <w:lvlText w:val="%2.%3.%4.%5."/>
      <w:numFmt w:val="decimal"/>
      <w:pPr>
        <w:pBdr/>
        <w:spacing/>
        <w:ind w:firstLine="0" w:left="1801"/>
      </w:pPr>
      <w:rPr/>
      <w:start w:val="1"/>
      <w:suff w:val="tab"/>
    </w:lvl>
    <w:lvl w:ilvl="5">
      <w:isLgl w:val="false"/>
      <w:lvlJc w:val="left"/>
      <w:lvlText w:val="%2.%3.%4.%5.%6."/>
      <w:numFmt w:val="decimal"/>
      <w:pPr>
        <w:pBdr/>
        <w:spacing/>
        <w:ind w:firstLine="0" w:left="2161"/>
      </w:pPr>
      <w:rPr/>
      <w:start w:val="1"/>
      <w:suff w:val="tab"/>
    </w:lvl>
    <w:lvl w:ilvl="6">
      <w:isLgl w:val="false"/>
      <w:lvlJc w:val="left"/>
      <w:lvlText w:val="%2.%3.%4.%5.%6.%7."/>
      <w:numFmt w:val="decimal"/>
      <w:pPr>
        <w:pBdr/>
        <w:spacing/>
        <w:ind w:firstLine="0" w:left="2521"/>
      </w:pPr>
      <w:rPr/>
      <w:start w:val="1"/>
      <w:suff w:val="tab"/>
    </w:lvl>
    <w:lvl w:ilvl="7">
      <w:isLgl w:val="false"/>
      <w:lvlJc w:val="left"/>
      <w:lvlText w:val="%2.%3.%4.%5.%6.%7.%8."/>
      <w:numFmt w:val="decimal"/>
      <w:pPr>
        <w:pBdr/>
        <w:spacing/>
        <w:ind w:firstLine="0" w:left="2881"/>
      </w:pPr>
      <w:rPr/>
      <w:start w:val="1"/>
      <w:suff w:val="tab"/>
    </w:lvl>
    <w:lvl w:ilvl="8">
      <w:isLgl w:val="false"/>
      <w:lvlJc w:val="left"/>
      <w:lvlText w:val="%2.%3.%4.%5.%6.%7.%8.%9."/>
      <w:numFmt w:val="decimal"/>
      <w:pPr>
        <w:pBdr/>
        <w:spacing/>
        <w:ind w:firstLine="0" w:left="3601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2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left" w:leader="none" w:pos="707"/>
        </w:tabs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left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657"/>
        </w:tabs>
        <w:spacing/>
        <w:ind w:hanging="283" w:left="5657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13152"/>
        </w:tabs>
        <w:spacing/>
        <w:ind w:hanging="283" w:left="13152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9">
    <w:name w:val="Title Char"/>
    <w:link w:val="708"/>
    <w:uiPriority w:val="10"/>
    <w:pPr>
      <w:pBdr/>
      <w:spacing/>
      <w:ind/>
    </w:pPr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1">
    <w:name w:val="Subtitle Char"/>
    <w:link w:val="710"/>
    <w:uiPriority w:val="11"/>
    <w:pPr>
      <w:pBdr/>
      <w:spacing/>
      <w:ind/>
    </w:pPr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pBdr/>
      <w:spacing/>
      <w:ind w:right="720" w:left="720"/>
    </w:pPr>
    <w:rPr>
      <w:i/>
    </w:rPr>
  </w:style>
  <w:style w:type="character" w:styleId="713">
    <w:name w:val="Quote Char"/>
    <w:link w:val="712"/>
    <w:uiPriority w:val="29"/>
    <w:pPr>
      <w:pBdr/>
      <w:spacing/>
      <w:ind/>
    </w:pPr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5">
    <w:name w:val="Intense Quote Char"/>
    <w:link w:val="714"/>
    <w:uiPriority w:val="30"/>
    <w:pPr>
      <w:pBdr/>
      <w:spacing/>
      <w:ind/>
    </w:pPr>
    <w:rPr>
      <w:i/>
    </w:rPr>
  </w:style>
  <w:style w:type="paragraph" w:styleId="716">
    <w:name w:val="Header"/>
    <w:basedOn w:val="866"/>
    <w:link w:val="71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7">
    <w:name w:val="Header Char"/>
    <w:link w:val="716"/>
    <w:uiPriority w:val="99"/>
    <w:pPr>
      <w:pBdr/>
      <w:spacing/>
      <w:ind/>
    </w:pPr>
  </w:style>
  <w:style w:type="paragraph" w:styleId="718">
    <w:name w:val="Footer"/>
    <w:basedOn w:val="866"/>
    <w:link w:val="72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9">
    <w:name w:val="Footer Char"/>
    <w:link w:val="718"/>
    <w:uiPriority w:val="99"/>
    <w:pPr>
      <w:pBdr/>
      <w:spacing/>
      <w:ind/>
    </w:pPr>
  </w:style>
  <w:style w:type="paragraph" w:styleId="720">
    <w:name w:val="Caption"/>
    <w:basedOn w:val="866"/>
    <w:next w:val="86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  <w:pPr>
      <w:pBdr/>
      <w:spacing/>
      <w:ind/>
    </w:pPr>
  </w:style>
  <w:style w:type="table" w:styleId="722">
    <w:name w:val="Table Grid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Table Grid Light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1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8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1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2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3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4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5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6"/>
    <w:basedOn w:val="8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1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2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3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4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5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6"/>
    <w:basedOn w:val="8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1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2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3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4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5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6"/>
    <w:basedOn w:val="8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0">
    <w:name w:val="Footnote Text Char"/>
    <w:link w:val="849"/>
    <w:uiPriority w:val="99"/>
    <w:pPr>
      <w:pBdr/>
      <w:spacing/>
      <w:ind/>
    </w:pPr>
    <w:rPr>
      <w:sz w:val="18"/>
    </w:rPr>
  </w:style>
  <w:style w:type="character" w:styleId="85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3">
    <w:name w:val="Endnote Text Char"/>
    <w:link w:val="852"/>
    <w:uiPriority w:val="99"/>
    <w:pPr>
      <w:pBdr/>
      <w:spacing/>
      <w:ind/>
    </w:pPr>
    <w:rPr>
      <w:sz w:val="20"/>
    </w:rPr>
  </w:style>
  <w:style w:type="character" w:styleId="85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pBdr/>
      <w:spacing w:after="57"/>
      <w:ind w:right="0" w:firstLine="0" w:left="0"/>
    </w:pPr>
  </w:style>
  <w:style w:type="paragraph" w:styleId="856">
    <w:name w:val="toc 2"/>
    <w:basedOn w:val="866"/>
    <w:next w:val="866"/>
    <w:uiPriority w:val="39"/>
    <w:unhideWhenUsed/>
    <w:pPr>
      <w:pBdr/>
      <w:spacing w:after="57"/>
      <w:ind w:right="0" w:firstLine="0" w:left="283"/>
    </w:pPr>
  </w:style>
  <w:style w:type="paragraph" w:styleId="857">
    <w:name w:val="toc 3"/>
    <w:basedOn w:val="866"/>
    <w:next w:val="866"/>
    <w:uiPriority w:val="39"/>
    <w:unhideWhenUsed/>
    <w:pPr>
      <w:pBdr/>
      <w:spacing w:after="57"/>
      <w:ind w:right="0" w:firstLine="0" w:left="567"/>
    </w:pPr>
  </w:style>
  <w:style w:type="paragraph" w:styleId="858">
    <w:name w:val="toc 4"/>
    <w:basedOn w:val="866"/>
    <w:next w:val="866"/>
    <w:uiPriority w:val="39"/>
    <w:unhideWhenUsed/>
    <w:pPr>
      <w:pBdr/>
      <w:spacing w:after="57"/>
      <w:ind w:right="0" w:firstLine="0" w:left="850"/>
    </w:pPr>
  </w:style>
  <w:style w:type="paragraph" w:styleId="859">
    <w:name w:val="toc 5"/>
    <w:basedOn w:val="866"/>
    <w:next w:val="866"/>
    <w:uiPriority w:val="39"/>
    <w:unhideWhenUsed/>
    <w:pPr>
      <w:pBdr/>
      <w:spacing w:after="57"/>
      <w:ind w:right="0" w:firstLine="0" w:left="1134"/>
    </w:pPr>
  </w:style>
  <w:style w:type="paragraph" w:styleId="860">
    <w:name w:val="toc 6"/>
    <w:basedOn w:val="866"/>
    <w:next w:val="866"/>
    <w:uiPriority w:val="39"/>
    <w:unhideWhenUsed/>
    <w:pPr>
      <w:pBdr/>
      <w:spacing w:after="57"/>
      <w:ind w:right="0" w:firstLine="0" w:left="1417"/>
    </w:pPr>
  </w:style>
  <w:style w:type="paragraph" w:styleId="861">
    <w:name w:val="toc 7"/>
    <w:basedOn w:val="866"/>
    <w:next w:val="866"/>
    <w:uiPriority w:val="39"/>
    <w:unhideWhenUsed/>
    <w:pPr>
      <w:pBdr/>
      <w:spacing w:after="57"/>
      <w:ind w:right="0" w:firstLine="0" w:left="1701"/>
    </w:pPr>
  </w:style>
  <w:style w:type="paragraph" w:styleId="862">
    <w:name w:val="toc 8"/>
    <w:basedOn w:val="866"/>
    <w:next w:val="866"/>
    <w:uiPriority w:val="39"/>
    <w:unhideWhenUsed/>
    <w:pPr>
      <w:pBdr/>
      <w:spacing w:after="57"/>
      <w:ind w:right="0" w:firstLine="0" w:left="1984"/>
    </w:pPr>
  </w:style>
  <w:style w:type="paragraph" w:styleId="863">
    <w:name w:val="toc 9"/>
    <w:basedOn w:val="866"/>
    <w:next w:val="866"/>
    <w:uiPriority w:val="39"/>
    <w:unhideWhenUsed/>
    <w:pPr>
      <w:pBdr/>
      <w:spacing w:after="57"/>
      <w:ind w:right="0" w:firstLine="0" w:left="2268"/>
    </w:p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866"/>
    <w:next w:val="866"/>
    <w:uiPriority w:val="99"/>
    <w:unhideWhenUsed/>
    <w:pPr>
      <w:pBdr/>
      <w:spacing w:after="0" w:afterAutospacing="0"/>
      <w:ind/>
    </w:pPr>
  </w:style>
  <w:style w:type="paragraph" w:styleId="866" w:default="1">
    <w:name w:val="Normal"/>
    <w:qFormat/>
    <w:pPr>
      <w:pBdr/>
      <w:spacing/>
      <w:ind/>
    </w:pPr>
  </w:style>
  <w:style w:type="table" w:styleId="8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8" w:default="1">
    <w:name w:val="No List"/>
    <w:uiPriority w:val="99"/>
    <w:semiHidden/>
    <w:unhideWhenUsed/>
    <w:pPr>
      <w:pBdr/>
      <w:spacing/>
      <w:ind/>
    </w:pPr>
  </w:style>
  <w:style w:type="paragraph" w:styleId="869">
    <w:name w:val="No Spacing"/>
    <w:basedOn w:val="866"/>
    <w:uiPriority w:val="1"/>
    <w:qFormat/>
    <w:pPr>
      <w:pBdr/>
      <w:spacing w:after="0" w:line="240" w:lineRule="auto"/>
      <w:ind/>
    </w:pPr>
  </w:style>
  <w:style w:type="paragraph" w:styleId="870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871" w:default="1">
    <w:name w:val="Default Paragraph Font"/>
    <w:uiPriority w:val="1"/>
    <w:semiHidden/>
    <w:unhideWhenUsed/>
    <w:pPr>
      <w:pBdr/>
      <w:spacing/>
      <w:ind/>
    </w:pPr>
  </w:style>
  <w:style w:type="paragraph" w:styleId="872" w:customStyle="1">
    <w:name w:val="Text body"/>
    <w:basedOn w:val="87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  <w:style w:type="paragraph" w:styleId="873" w:customStyle="1">
    <w:name w:val="Standard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2024-02-14T08:52:43Z</dcterms:modified>
</cp:coreProperties>
</file>